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EC27AE" w:rsidRPr="00BF5FDA" w:rsidRDefault="00EC27AE" w:rsidP="00EC27AE">
      <w:pPr>
        <w:shd w:val="clear" w:color="auto" w:fill="FFFFFF"/>
        <w:ind w:left="4962"/>
        <w:rPr>
          <w:rFonts w:ascii="Times New Roman" w:hAnsi="Times New Roman" w:cs="Times New Roman"/>
          <w:sz w:val="24"/>
          <w:szCs w:val="24"/>
        </w:rPr>
      </w:pPr>
      <w:bookmarkStart w:id="0" w:name="_GoBack"/>
      <w:bookmarkEnd w:id="0"/>
      <w:r w:rsidRPr="00BF5FDA">
        <w:rPr>
          <w:rFonts w:ascii="Times New Roman" w:hAnsi="Times New Roman" w:cs="Times New Roman"/>
          <w:sz w:val="24"/>
          <w:szCs w:val="24"/>
        </w:rPr>
        <w:t xml:space="preserve">  </w:t>
      </w:r>
    </w:p>
    <w:tbl>
      <w:tblPr>
        <w:tblW w:w="11131" w:type="dxa"/>
        <w:tblLook w:val="04A0" w:firstRow="1" w:lastRow="0" w:firstColumn="1" w:lastColumn="0" w:noHBand="0" w:noVBand="1"/>
      </w:tblPr>
      <w:tblGrid>
        <w:gridCol w:w="6062"/>
        <w:gridCol w:w="5069"/>
      </w:tblGrid>
      <w:tr w:rsidR="00EC27AE" w:rsidRPr="00BF5FDA" w:rsidTr="00C64872">
        <w:tc>
          <w:tcPr>
            <w:tcW w:w="6062" w:type="dxa"/>
          </w:tcPr>
          <w:p w:rsidR="00EC27AE" w:rsidRPr="00BF5FDA" w:rsidRDefault="00EC27AE" w:rsidP="00BF5FDA">
            <w:pPr>
              <w:pStyle w:val="af7"/>
              <w:jc w:val="both"/>
              <w:rPr>
                <w:rFonts w:ascii="Times New Roman" w:hAnsi="Times New Roman" w:cs="Times New Roman"/>
                <w:sz w:val="24"/>
                <w:szCs w:val="24"/>
              </w:rPr>
            </w:pPr>
            <w:r w:rsidRPr="00BF5FDA">
              <w:rPr>
                <w:rFonts w:ascii="Times New Roman" w:hAnsi="Times New Roman" w:cs="Times New Roman"/>
                <w:noProof/>
                <w:sz w:val="24"/>
                <w:szCs w:val="24"/>
              </w:rPr>
              <w:t xml:space="preserve">                         </w:t>
            </w:r>
            <w:r w:rsidR="00FD7C83">
              <w:rPr>
                <w:rFonts w:ascii="Times New Roman" w:hAnsi="Times New Roman" w:cs="Times New Roman"/>
                <w:noProof/>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5pt;height:44.35pt;visibility:visible;mso-wrap-style:square">
                  <v:imagedata r:id="rId9" o:title=""/>
                </v:shape>
              </w:pict>
            </w:r>
          </w:p>
          <w:p w:rsidR="00EC27AE" w:rsidRPr="00BF5FDA" w:rsidRDefault="00EC27AE" w:rsidP="00BF5FDA">
            <w:pPr>
              <w:pStyle w:val="af7"/>
              <w:jc w:val="both"/>
              <w:rPr>
                <w:rFonts w:ascii="Times New Roman" w:hAnsi="Times New Roman" w:cs="Times New Roman"/>
                <w:sz w:val="24"/>
                <w:szCs w:val="24"/>
              </w:rPr>
            </w:pPr>
            <w:r w:rsidRPr="00BF5FDA">
              <w:rPr>
                <w:rFonts w:ascii="Times New Roman" w:hAnsi="Times New Roman" w:cs="Times New Roman"/>
                <w:sz w:val="24"/>
                <w:szCs w:val="24"/>
              </w:rPr>
              <w:t>СОРОЧИНСКИЙ  ГОРОДСКОЙ  СОВЕТ</w:t>
            </w:r>
          </w:p>
          <w:p w:rsidR="00EC27AE" w:rsidRPr="00BF5FDA" w:rsidRDefault="00EC27AE" w:rsidP="00BF5FDA">
            <w:pPr>
              <w:pStyle w:val="af7"/>
              <w:jc w:val="both"/>
              <w:rPr>
                <w:rFonts w:ascii="Times New Roman" w:hAnsi="Times New Roman" w:cs="Times New Roman"/>
                <w:sz w:val="24"/>
                <w:szCs w:val="24"/>
              </w:rPr>
            </w:pPr>
            <w:r w:rsidRPr="00BF5FDA">
              <w:rPr>
                <w:rFonts w:ascii="Times New Roman" w:hAnsi="Times New Roman" w:cs="Times New Roman"/>
                <w:sz w:val="24"/>
                <w:szCs w:val="24"/>
              </w:rPr>
              <w:t xml:space="preserve"> МУНИЦИПАЛЬНОГО ОБРАЗОВАНИЯ</w:t>
            </w:r>
          </w:p>
          <w:p w:rsidR="00EC27AE" w:rsidRPr="00BF5FDA" w:rsidRDefault="00EC27AE" w:rsidP="00BF5FDA">
            <w:pPr>
              <w:pStyle w:val="af7"/>
              <w:jc w:val="both"/>
              <w:rPr>
                <w:rFonts w:ascii="Times New Roman" w:hAnsi="Times New Roman" w:cs="Times New Roman"/>
                <w:sz w:val="24"/>
                <w:szCs w:val="24"/>
              </w:rPr>
            </w:pPr>
            <w:r w:rsidRPr="00BF5FDA">
              <w:rPr>
                <w:rFonts w:ascii="Times New Roman" w:hAnsi="Times New Roman" w:cs="Times New Roman"/>
                <w:sz w:val="24"/>
                <w:szCs w:val="24"/>
              </w:rPr>
              <w:t xml:space="preserve">  СОРОЧИНСКИЙ ГОРОДСКОЙ ОКРУГ</w:t>
            </w:r>
          </w:p>
          <w:p w:rsidR="00EC27AE" w:rsidRPr="00BF5FDA" w:rsidRDefault="00EC27AE" w:rsidP="00BF5FDA">
            <w:pPr>
              <w:pStyle w:val="af7"/>
              <w:jc w:val="both"/>
              <w:rPr>
                <w:rFonts w:ascii="Times New Roman" w:hAnsi="Times New Roman" w:cs="Times New Roman"/>
                <w:sz w:val="24"/>
                <w:szCs w:val="24"/>
              </w:rPr>
            </w:pPr>
            <w:r w:rsidRPr="00BF5FDA">
              <w:rPr>
                <w:rFonts w:ascii="Times New Roman" w:hAnsi="Times New Roman" w:cs="Times New Roman"/>
                <w:sz w:val="24"/>
                <w:szCs w:val="24"/>
              </w:rPr>
              <w:t xml:space="preserve">           ОРЕНБУРГСКОЙ ОБЛАСТИ</w:t>
            </w:r>
          </w:p>
          <w:p w:rsidR="00EC27AE" w:rsidRPr="00BF5FDA" w:rsidRDefault="00C64872" w:rsidP="00BF5FDA">
            <w:pPr>
              <w:pStyle w:val="af7"/>
              <w:jc w:val="both"/>
              <w:rPr>
                <w:rFonts w:ascii="Times New Roman" w:hAnsi="Times New Roman" w:cs="Times New Roman"/>
                <w:sz w:val="24"/>
                <w:szCs w:val="24"/>
              </w:rPr>
            </w:pPr>
            <w:r w:rsidRPr="00BF5FDA">
              <w:rPr>
                <w:rFonts w:ascii="Times New Roman" w:hAnsi="Times New Roman" w:cs="Times New Roman"/>
                <w:sz w:val="24"/>
                <w:szCs w:val="24"/>
              </w:rPr>
              <w:t xml:space="preserve">    (</w:t>
            </w:r>
            <w:r w:rsidRPr="00BF5FDA">
              <w:rPr>
                <w:rFonts w:ascii="Times New Roman" w:hAnsi="Times New Roman" w:cs="Times New Roman"/>
                <w:sz w:val="24"/>
                <w:szCs w:val="24"/>
                <w:lang w:val="en-US"/>
              </w:rPr>
              <w:t>XXXIV</w:t>
            </w:r>
            <w:r w:rsidR="00EC27AE" w:rsidRPr="00BF5FDA">
              <w:rPr>
                <w:rFonts w:ascii="Times New Roman" w:hAnsi="Times New Roman" w:cs="Times New Roman"/>
                <w:sz w:val="24"/>
                <w:szCs w:val="24"/>
              </w:rPr>
              <w:t xml:space="preserve"> СЕССИЯ ПЯТОГО СОЗЫВА)</w:t>
            </w:r>
          </w:p>
          <w:p w:rsidR="00EC27AE" w:rsidRPr="00BF5FDA" w:rsidRDefault="00EC27AE" w:rsidP="00BF5FDA">
            <w:pPr>
              <w:pStyle w:val="af7"/>
              <w:jc w:val="both"/>
              <w:rPr>
                <w:rFonts w:ascii="Times New Roman" w:hAnsi="Times New Roman" w:cs="Times New Roman"/>
                <w:sz w:val="24"/>
                <w:szCs w:val="24"/>
              </w:rPr>
            </w:pPr>
            <w:r w:rsidRPr="00BF5FDA">
              <w:rPr>
                <w:rFonts w:ascii="Times New Roman" w:hAnsi="Times New Roman" w:cs="Times New Roman"/>
                <w:sz w:val="24"/>
                <w:szCs w:val="24"/>
              </w:rPr>
              <w:t xml:space="preserve">                       РЕШЕНИЕ</w:t>
            </w:r>
          </w:p>
        </w:tc>
        <w:tc>
          <w:tcPr>
            <w:tcW w:w="5069" w:type="dxa"/>
            <w:vAlign w:val="center"/>
          </w:tcPr>
          <w:p w:rsidR="00EC27AE" w:rsidRPr="00BF5FDA" w:rsidRDefault="00EC27AE" w:rsidP="000527B7">
            <w:pPr>
              <w:pStyle w:val="af7"/>
              <w:jc w:val="both"/>
              <w:rPr>
                <w:rFonts w:ascii="Times New Roman" w:hAnsi="Times New Roman" w:cs="Times New Roman"/>
                <w:b/>
                <w:i/>
                <w:sz w:val="24"/>
                <w:szCs w:val="24"/>
              </w:rPr>
            </w:pPr>
            <w:r w:rsidRPr="00BF5FDA">
              <w:rPr>
                <w:rFonts w:ascii="Times New Roman" w:hAnsi="Times New Roman" w:cs="Times New Roman"/>
                <w:b/>
                <w:i/>
                <w:sz w:val="24"/>
                <w:szCs w:val="24"/>
              </w:rPr>
              <w:t xml:space="preserve">                   </w:t>
            </w:r>
          </w:p>
        </w:tc>
      </w:tr>
    </w:tbl>
    <w:p w:rsidR="00EC27AE" w:rsidRPr="00BF5FDA" w:rsidRDefault="00EC27AE" w:rsidP="00BF5FDA">
      <w:pPr>
        <w:pStyle w:val="af7"/>
        <w:jc w:val="both"/>
        <w:rPr>
          <w:rFonts w:ascii="Times New Roman" w:hAnsi="Times New Roman" w:cs="Times New Roman"/>
          <w:sz w:val="24"/>
          <w:szCs w:val="24"/>
        </w:rPr>
      </w:pPr>
      <w:r w:rsidRPr="00BF5FDA">
        <w:rPr>
          <w:rFonts w:ascii="Times New Roman" w:hAnsi="Times New Roman" w:cs="Times New Roman"/>
          <w:sz w:val="24"/>
          <w:szCs w:val="24"/>
        </w:rPr>
        <w:t xml:space="preserve">   </w:t>
      </w:r>
      <w:r w:rsidR="000527B7">
        <w:rPr>
          <w:rFonts w:ascii="Times New Roman" w:hAnsi="Times New Roman" w:cs="Times New Roman"/>
          <w:sz w:val="24"/>
          <w:szCs w:val="24"/>
        </w:rPr>
        <w:t xml:space="preserve">      </w:t>
      </w:r>
      <w:r w:rsidRPr="00BF5FDA">
        <w:rPr>
          <w:rFonts w:ascii="Times New Roman" w:hAnsi="Times New Roman" w:cs="Times New Roman"/>
          <w:sz w:val="24"/>
          <w:szCs w:val="24"/>
        </w:rPr>
        <w:t xml:space="preserve">от </w:t>
      </w:r>
      <w:r w:rsidR="000527B7">
        <w:rPr>
          <w:rFonts w:ascii="Times New Roman" w:hAnsi="Times New Roman" w:cs="Times New Roman"/>
          <w:sz w:val="24"/>
          <w:szCs w:val="24"/>
        </w:rPr>
        <w:t xml:space="preserve">4 августа </w:t>
      </w:r>
      <w:r w:rsidRPr="00BF5FDA">
        <w:rPr>
          <w:rFonts w:ascii="Times New Roman" w:hAnsi="Times New Roman" w:cs="Times New Roman"/>
          <w:sz w:val="24"/>
          <w:szCs w:val="24"/>
        </w:rPr>
        <w:t>2017 года №</w:t>
      </w:r>
      <w:r w:rsidR="000527B7">
        <w:rPr>
          <w:rFonts w:ascii="Times New Roman" w:hAnsi="Times New Roman" w:cs="Times New Roman"/>
          <w:sz w:val="24"/>
          <w:szCs w:val="24"/>
        </w:rPr>
        <w:t xml:space="preserve"> 325</w:t>
      </w:r>
    </w:p>
    <w:p w:rsidR="00EC27AE" w:rsidRPr="00BF5FDA" w:rsidRDefault="00EC27AE" w:rsidP="00BF5FDA">
      <w:pPr>
        <w:pStyle w:val="af7"/>
        <w:jc w:val="both"/>
        <w:rPr>
          <w:rFonts w:ascii="Times New Roman" w:hAnsi="Times New Roman" w:cs="Times New Roman"/>
          <w:spacing w:val="2"/>
          <w:sz w:val="24"/>
          <w:szCs w:val="24"/>
        </w:rPr>
      </w:pPr>
    </w:p>
    <w:p w:rsidR="00EC27AE" w:rsidRPr="00BF5FDA" w:rsidRDefault="00EC27AE" w:rsidP="00BF5FDA">
      <w:pPr>
        <w:pStyle w:val="af7"/>
        <w:jc w:val="both"/>
        <w:rPr>
          <w:rFonts w:ascii="Times New Roman" w:hAnsi="Times New Roman" w:cs="Times New Roman"/>
          <w:sz w:val="24"/>
          <w:szCs w:val="24"/>
        </w:rPr>
      </w:pPr>
      <w:r w:rsidRPr="00BF5FDA">
        <w:rPr>
          <w:rFonts w:ascii="Times New Roman" w:hAnsi="Times New Roman" w:cs="Times New Roman"/>
          <w:sz w:val="24"/>
          <w:szCs w:val="24"/>
        </w:rPr>
        <w:t xml:space="preserve">Об утверждении Правил благоустройства </w:t>
      </w:r>
    </w:p>
    <w:p w:rsidR="00EC27AE" w:rsidRPr="00BF5FDA" w:rsidRDefault="00EC27AE" w:rsidP="00BF5FDA">
      <w:pPr>
        <w:pStyle w:val="af7"/>
        <w:jc w:val="both"/>
        <w:rPr>
          <w:rFonts w:ascii="Times New Roman" w:hAnsi="Times New Roman" w:cs="Times New Roman"/>
          <w:sz w:val="24"/>
          <w:szCs w:val="24"/>
        </w:rPr>
      </w:pPr>
      <w:r w:rsidRPr="00BF5FDA">
        <w:rPr>
          <w:rFonts w:ascii="Times New Roman" w:hAnsi="Times New Roman" w:cs="Times New Roman"/>
          <w:sz w:val="24"/>
          <w:szCs w:val="24"/>
        </w:rPr>
        <w:t xml:space="preserve">территории Сорочинского городского округа </w:t>
      </w:r>
    </w:p>
    <w:p w:rsidR="00EC27AE" w:rsidRPr="00BF5FDA" w:rsidRDefault="00EC27AE" w:rsidP="00BF5FDA">
      <w:pPr>
        <w:pStyle w:val="af7"/>
        <w:jc w:val="both"/>
        <w:rPr>
          <w:rFonts w:ascii="Times New Roman" w:hAnsi="Times New Roman" w:cs="Times New Roman"/>
          <w:spacing w:val="-2"/>
          <w:sz w:val="24"/>
          <w:szCs w:val="24"/>
        </w:rPr>
      </w:pPr>
      <w:r w:rsidRPr="00BF5FDA">
        <w:rPr>
          <w:rFonts w:ascii="Times New Roman" w:hAnsi="Times New Roman" w:cs="Times New Roman"/>
          <w:sz w:val="24"/>
          <w:szCs w:val="24"/>
        </w:rPr>
        <w:t>Оренбургской области</w:t>
      </w:r>
    </w:p>
    <w:p w:rsidR="00EC27AE" w:rsidRPr="00BF5FDA" w:rsidRDefault="00EC27AE" w:rsidP="00BF5FDA">
      <w:pPr>
        <w:pStyle w:val="af7"/>
        <w:jc w:val="both"/>
        <w:rPr>
          <w:rFonts w:ascii="Times New Roman" w:hAnsi="Times New Roman" w:cs="Times New Roman"/>
          <w:b/>
          <w:sz w:val="24"/>
          <w:szCs w:val="24"/>
        </w:rPr>
      </w:pPr>
      <w:r w:rsidRPr="00BF5FDA">
        <w:rPr>
          <w:rFonts w:ascii="Times New Roman" w:hAnsi="Times New Roman" w:cs="Times New Roman"/>
          <w:b/>
          <w:sz w:val="24"/>
          <w:szCs w:val="24"/>
        </w:rPr>
        <w:t xml:space="preserve">          </w:t>
      </w:r>
    </w:p>
    <w:p w:rsidR="00EC27AE" w:rsidRPr="00BF5FDA" w:rsidRDefault="00BF5FDA" w:rsidP="00BF5FDA">
      <w:pPr>
        <w:pStyle w:val="af7"/>
        <w:jc w:val="both"/>
        <w:rPr>
          <w:rFonts w:ascii="Times New Roman" w:hAnsi="Times New Roman" w:cs="Times New Roman"/>
          <w:sz w:val="24"/>
          <w:szCs w:val="24"/>
        </w:rPr>
      </w:pPr>
      <w:r>
        <w:rPr>
          <w:rFonts w:ascii="Times New Roman" w:hAnsi="Times New Roman" w:cs="Times New Roman"/>
          <w:sz w:val="24"/>
          <w:szCs w:val="24"/>
        </w:rPr>
        <w:tab/>
      </w:r>
      <w:r w:rsidR="00EC27AE" w:rsidRPr="00BF5FDA">
        <w:rPr>
          <w:rFonts w:ascii="Times New Roman" w:hAnsi="Times New Roman" w:cs="Times New Roman"/>
          <w:sz w:val="24"/>
          <w:szCs w:val="24"/>
        </w:rPr>
        <w:t>На основании Конституции Российской Федерации, в соответствии с Федеральным законом от 06.10.2003 № 131-ФЗ «Об общих принципах организации местного самоуправления в Российской Федерации,  решением Сорочинского городского Совета от 21 июня 2017 года  № 305 «О назначении публичных слушаний по проекту решения Сорочинского городского Совета «Об утверждении правил благоустройства территории Сорочинского городского округа Оренбургской области», прот</w:t>
      </w:r>
      <w:r w:rsidR="00C64872" w:rsidRPr="00BF5FDA">
        <w:rPr>
          <w:rFonts w:ascii="Times New Roman" w:hAnsi="Times New Roman" w:cs="Times New Roman"/>
          <w:sz w:val="24"/>
          <w:szCs w:val="24"/>
        </w:rPr>
        <w:t>околом публичных слушаний от 19 и</w:t>
      </w:r>
      <w:r w:rsidR="00EC27AE" w:rsidRPr="00BF5FDA">
        <w:rPr>
          <w:rFonts w:ascii="Times New Roman" w:hAnsi="Times New Roman" w:cs="Times New Roman"/>
          <w:sz w:val="24"/>
          <w:szCs w:val="24"/>
        </w:rPr>
        <w:t>юля 2017 года,  руководствуясь с</w:t>
      </w:r>
      <w:r w:rsidR="00A065B1">
        <w:rPr>
          <w:rFonts w:ascii="Times New Roman" w:hAnsi="Times New Roman" w:cs="Times New Roman"/>
          <w:sz w:val="24"/>
          <w:szCs w:val="24"/>
        </w:rPr>
        <w:t>татьями 20, 27</w:t>
      </w:r>
      <w:r w:rsidR="00EC27AE" w:rsidRPr="00BF5FDA">
        <w:rPr>
          <w:rFonts w:ascii="Times New Roman" w:hAnsi="Times New Roman" w:cs="Times New Roman"/>
          <w:sz w:val="24"/>
          <w:szCs w:val="24"/>
        </w:rPr>
        <w:t xml:space="preserve"> Устава муниципального образования Сорочинский городской округ  Оренбургской области</w:t>
      </w:r>
      <w:r w:rsidR="00EC27AE" w:rsidRPr="00BF5FDA">
        <w:rPr>
          <w:rFonts w:ascii="Times New Roman" w:hAnsi="Times New Roman" w:cs="Times New Roman"/>
          <w:spacing w:val="1"/>
          <w:sz w:val="24"/>
          <w:szCs w:val="24"/>
        </w:rPr>
        <w:t xml:space="preserve">, Сорочинский городской Совет </w:t>
      </w:r>
      <w:r w:rsidR="00EC27AE" w:rsidRPr="00BF5FDA">
        <w:rPr>
          <w:rFonts w:ascii="Times New Roman" w:hAnsi="Times New Roman" w:cs="Times New Roman"/>
          <w:sz w:val="24"/>
          <w:szCs w:val="24"/>
        </w:rPr>
        <w:t>РЕШИЛ:</w:t>
      </w:r>
    </w:p>
    <w:p w:rsidR="00EC27AE" w:rsidRPr="00BF5FDA" w:rsidRDefault="00EC27AE" w:rsidP="00BF5FDA">
      <w:pPr>
        <w:pStyle w:val="af7"/>
        <w:jc w:val="both"/>
        <w:rPr>
          <w:rFonts w:ascii="Times New Roman" w:hAnsi="Times New Roman" w:cs="Times New Roman"/>
          <w:sz w:val="24"/>
          <w:szCs w:val="24"/>
        </w:rPr>
      </w:pPr>
    </w:p>
    <w:p w:rsidR="00EC27AE" w:rsidRPr="00BF5FDA" w:rsidRDefault="00EC27AE" w:rsidP="00192B21">
      <w:pPr>
        <w:pStyle w:val="af7"/>
        <w:numPr>
          <w:ilvl w:val="0"/>
          <w:numId w:val="16"/>
        </w:numPr>
        <w:ind w:left="0" w:firstLine="426"/>
        <w:jc w:val="both"/>
        <w:rPr>
          <w:rFonts w:ascii="Times New Roman" w:hAnsi="Times New Roman" w:cs="Times New Roman"/>
          <w:sz w:val="24"/>
          <w:szCs w:val="24"/>
          <w:lang w:eastAsia="ar-SA"/>
        </w:rPr>
      </w:pPr>
      <w:r w:rsidRPr="00BF5FDA">
        <w:rPr>
          <w:rFonts w:ascii="Times New Roman" w:hAnsi="Times New Roman" w:cs="Times New Roman"/>
          <w:spacing w:val="5"/>
          <w:sz w:val="24"/>
          <w:szCs w:val="24"/>
        </w:rPr>
        <w:t xml:space="preserve">Утвердить Правила благоустройства </w:t>
      </w:r>
      <w:r w:rsidRPr="00BF5FDA">
        <w:rPr>
          <w:rFonts w:ascii="Times New Roman" w:hAnsi="Times New Roman" w:cs="Times New Roman"/>
          <w:sz w:val="24"/>
          <w:szCs w:val="24"/>
        </w:rPr>
        <w:t>территории Сорочинского городского округа Оренбургской области</w:t>
      </w:r>
      <w:r w:rsidRPr="00BF5FDA">
        <w:rPr>
          <w:rFonts w:ascii="Times New Roman" w:hAnsi="Times New Roman" w:cs="Times New Roman"/>
          <w:sz w:val="24"/>
          <w:szCs w:val="24"/>
          <w:lang w:eastAsia="ar-SA"/>
        </w:rPr>
        <w:t xml:space="preserve"> согласно приложению к настоящему решению. </w:t>
      </w:r>
    </w:p>
    <w:p w:rsidR="00EC27AE" w:rsidRPr="00BF5FDA" w:rsidRDefault="00BF5FDA" w:rsidP="00BF5FDA">
      <w:pPr>
        <w:pStyle w:val="af7"/>
        <w:ind w:firstLine="426"/>
        <w:jc w:val="both"/>
        <w:rPr>
          <w:rFonts w:ascii="Times New Roman" w:hAnsi="Times New Roman" w:cs="Times New Roman"/>
          <w:sz w:val="24"/>
          <w:szCs w:val="24"/>
        </w:rPr>
      </w:pPr>
      <w:r>
        <w:rPr>
          <w:rFonts w:ascii="Times New Roman" w:hAnsi="Times New Roman" w:cs="Times New Roman"/>
          <w:sz w:val="24"/>
          <w:szCs w:val="24"/>
        </w:rPr>
        <w:t xml:space="preserve">2. </w:t>
      </w:r>
      <w:r w:rsidR="00EC27AE" w:rsidRPr="00BF5FDA">
        <w:rPr>
          <w:rFonts w:ascii="Times New Roman" w:hAnsi="Times New Roman" w:cs="Times New Roman"/>
          <w:sz w:val="24"/>
          <w:szCs w:val="24"/>
        </w:rPr>
        <w:t>Признать утратившими силу следующие решения Сорочинского городского Совета депутатов:</w:t>
      </w:r>
    </w:p>
    <w:p w:rsidR="00EC27AE" w:rsidRPr="00BF5FDA" w:rsidRDefault="00EC27AE" w:rsidP="00BF5FDA">
      <w:pPr>
        <w:pStyle w:val="af7"/>
        <w:ind w:firstLine="426"/>
        <w:jc w:val="both"/>
        <w:rPr>
          <w:rFonts w:ascii="Times New Roman" w:hAnsi="Times New Roman" w:cs="Times New Roman"/>
          <w:sz w:val="24"/>
          <w:szCs w:val="24"/>
        </w:rPr>
      </w:pPr>
      <w:r w:rsidRPr="00BF5FDA">
        <w:rPr>
          <w:rFonts w:ascii="Times New Roman" w:hAnsi="Times New Roman" w:cs="Times New Roman"/>
          <w:sz w:val="24"/>
          <w:szCs w:val="24"/>
        </w:rPr>
        <w:t>- от 28.04.2012 года № 123 «О принятии и утверждении правил благоустройства территории города Сорочинска Оренбургской области»;</w:t>
      </w:r>
    </w:p>
    <w:p w:rsidR="00EC27AE" w:rsidRPr="00BF5FDA" w:rsidRDefault="00EC27AE" w:rsidP="00BF5FDA">
      <w:pPr>
        <w:pStyle w:val="af7"/>
        <w:ind w:firstLine="426"/>
        <w:jc w:val="both"/>
        <w:rPr>
          <w:rFonts w:ascii="Times New Roman" w:hAnsi="Times New Roman" w:cs="Times New Roman"/>
          <w:sz w:val="24"/>
          <w:szCs w:val="24"/>
        </w:rPr>
      </w:pPr>
      <w:r w:rsidRPr="00BF5FDA">
        <w:rPr>
          <w:rFonts w:ascii="Times New Roman" w:hAnsi="Times New Roman" w:cs="Times New Roman"/>
          <w:sz w:val="24"/>
          <w:szCs w:val="24"/>
        </w:rPr>
        <w:t>- от 30 июля 2014 года № 319 «О внесении  изменений и дополнений  в  решение Сорочинского городского Совета от 28.04.2012 года № 123</w:t>
      </w:r>
      <w:r w:rsidR="00BF5FDA">
        <w:rPr>
          <w:rFonts w:ascii="Times New Roman" w:hAnsi="Times New Roman" w:cs="Times New Roman"/>
          <w:sz w:val="24"/>
          <w:szCs w:val="24"/>
        </w:rPr>
        <w:t xml:space="preserve"> </w:t>
      </w:r>
      <w:r w:rsidRPr="00BF5FDA">
        <w:rPr>
          <w:rFonts w:ascii="Times New Roman" w:hAnsi="Times New Roman" w:cs="Times New Roman"/>
          <w:sz w:val="24"/>
          <w:szCs w:val="24"/>
        </w:rPr>
        <w:t>«О принятии и утверждении правил благоустройства территории города  Сорочинска Оренбургской области»;</w:t>
      </w:r>
    </w:p>
    <w:p w:rsidR="00EC27AE" w:rsidRPr="00BF5FDA" w:rsidRDefault="00EC27AE" w:rsidP="00BF5FDA">
      <w:pPr>
        <w:pStyle w:val="af7"/>
        <w:ind w:firstLine="426"/>
        <w:jc w:val="both"/>
        <w:rPr>
          <w:rFonts w:ascii="Times New Roman" w:hAnsi="Times New Roman" w:cs="Times New Roman"/>
          <w:sz w:val="24"/>
          <w:szCs w:val="24"/>
        </w:rPr>
      </w:pPr>
      <w:r w:rsidRPr="00BF5FDA">
        <w:rPr>
          <w:rFonts w:ascii="Times New Roman" w:hAnsi="Times New Roman" w:cs="Times New Roman"/>
          <w:sz w:val="24"/>
          <w:szCs w:val="24"/>
        </w:rPr>
        <w:t>- от 18 декабря 2015 года № 47 «О внесении  изменений и дополнений  в  решение Сорочинского городского Совета  от 28.04.2012 № 123 «О принятии и утверждении правил благоустройства территории города  Сорочинска Оренбургской области».</w:t>
      </w:r>
    </w:p>
    <w:p w:rsidR="00EC27AE" w:rsidRPr="00BF5FDA" w:rsidRDefault="00E811CD" w:rsidP="00BF5FDA">
      <w:pPr>
        <w:pStyle w:val="af7"/>
        <w:ind w:firstLine="426"/>
        <w:jc w:val="both"/>
        <w:rPr>
          <w:rFonts w:ascii="Times New Roman" w:hAnsi="Times New Roman" w:cs="Times New Roman"/>
          <w:sz w:val="24"/>
          <w:szCs w:val="24"/>
          <w:lang w:eastAsia="ar-SA"/>
        </w:rPr>
      </w:pPr>
      <w:r w:rsidRPr="00BF5FDA">
        <w:rPr>
          <w:rFonts w:ascii="Times New Roman" w:hAnsi="Times New Roman" w:cs="Times New Roman"/>
          <w:sz w:val="24"/>
          <w:szCs w:val="24"/>
          <w:lang w:eastAsia="ar-SA"/>
        </w:rPr>
        <w:t>3</w:t>
      </w:r>
      <w:r w:rsidR="00EC27AE" w:rsidRPr="00BF5FDA">
        <w:rPr>
          <w:rFonts w:ascii="Times New Roman" w:hAnsi="Times New Roman" w:cs="Times New Roman"/>
          <w:sz w:val="24"/>
          <w:szCs w:val="24"/>
          <w:lang w:eastAsia="ar-SA"/>
        </w:rPr>
        <w:t xml:space="preserve">. </w:t>
      </w:r>
      <w:r w:rsidR="00EC27AE" w:rsidRPr="00BF5FDA">
        <w:rPr>
          <w:rFonts w:ascii="Times New Roman" w:hAnsi="Times New Roman" w:cs="Times New Roman"/>
          <w:spacing w:val="-2"/>
          <w:sz w:val="24"/>
          <w:szCs w:val="24"/>
          <w:lang w:eastAsia="ar-SA"/>
        </w:rPr>
        <w:t xml:space="preserve">Установить, что настоящее решение вступает в силу после его официального опубликования </w:t>
      </w:r>
      <w:r w:rsidR="00EC27AE" w:rsidRPr="00BF5FDA">
        <w:rPr>
          <w:rFonts w:ascii="Times New Roman" w:hAnsi="Times New Roman" w:cs="Times New Roman"/>
          <w:sz w:val="24"/>
          <w:szCs w:val="24"/>
          <w:lang w:eastAsia="ar-SA"/>
        </w:rPr>
        <w:t xml:space="preserve"> на Портале муниципального образования Сорочинский городской округ Оренбургской области в сети «Интернет» (</w:t>
      </w:r>
      <w:hyperlink r:id="rId10" w:history="1">
        <w:r w:rsidR="00EC27AE" w:rsidRPr="00BF5FDA">
          <w:rPr>
            <w:rFonts w:ascii="Times New Roman" w:hAnsi="Times New Roman" w:cs="Times New Roman"/>
            <w:sz w:val="24"/>
            <w:szCs w:val="24"/>
            <w:u w:val="single"/>
            <w:lang w:val="en-US" w:eastAsia="hi-IN" w:bidi="hi-IN"/>
          </w:rPr>
          <w:t>www</w:t>
        </w:r>
        <w:r w:rsidR="00EC27AE" w:rsidRPr="00BF5FDA">
          <w:rPr>
            <w:rFonts w:ascii="Times New Roman" w:hAnsi="Times New Roman" w:cs="Times New Roman"/>
            <w:sz w:val="24"/>
            <w:szCs w:val="24"/>
            <w:u w:val="single"/>
            <w:lang w:eastAsia="hi-IN" w:bidi="hi-IN"/>
          </w:rPr>
          <w:t>.</w:t>
        </w:r>
        <w:r w:rsidR="00EC27AE" w:rsidRPr="00BF5FDA">
          <w:rPr>
            <w:rFonts w:ascii="Times New Roman" w:hAnsi="Times New Roman" w:cs="Times New Roman"/>
            <w:sz w:val="24"/>
            <w:szCs w:val="24"/>
            <w:u w:val="single"/>
            <w:lang w:val="en-US" w:eastAsia="hi-IN" w:bidi="hi-IN"/>
          </w:rPr>
          <w:t>sorochinsk</w:t>
        </w:r>
        <w:r w:rsidR="00EC27AE" w:rsidRPr="00BF5FDA">
          <w:rPr>
            <w:rFonts w:ascii="Times New Roman" w:hAnsi="Times New Roman" w:cs="Times New Roman"/>
            <w:sz w:val="24"/>
            <w:szCs w:val="24"/>
            <w:u w:val="single"/>
            <w:lang w:eastAsia="hi-IN" w:bidi="hi-IN"/>
          </w:rPr>
          <w:t>56.</w:t>
        </w:r>
        <w:r w:rsidR="00EC27AE" w:rsidRPr="00BF5FDA">
          <w:rPr>
            <w:rFonts w:ascii="Times New Roman" w:hAnsi="Times New Roman" w:cs="Times New Roman"/>
            <w:sz w:val="24"/>
            <w:szCs w:val="24"/>
            <w:u w:val="single"/>
            <w:lang w:val="en-US" w:eastAsia="hi-IN" w:bidi="hi-IN"/>
          </w:rPr>
          <w:t>ru</w:t>
        </w:r>
      </w:hyperlink>
      <w:r w:rsidR="00EC27AE" w:rsidRPr="00BF5FDA">
        <w:rPr>
          <w:rFonts w:ascii="Times New Roman" w:hAnsi="Times New Roman" w:cs="Times New Roman"/>
          <w:sz w:val="24"/>
          <w:szCs w:val="24"/>
          <w:lang w:eastAsia="ar-SA"/>
        </w:rPr>
        <w:t xml:space="preserve">). </w:t>
      </w:r>
    </w:p>
    <w:p w:rsidR="00EC27AE" w:rsidRPr="00BF5FDA" w:rsidRDefault="00E811CD" w:rsidP="00BF5FDA">
      <w:pPr>
        <w:pStyle w:val="af7"/>
        <w:ind w:firstLine="426"/>
        <w:jc w:val="both"/>
        <w:rPr>
          <w:rFonts w:ascii="Times New Roman" w:hAnsi="Times New Roman" w:cs="Times New Roman"/>
          <w:sz w:val="24"/>
          <w:szCs w:val="24"/>
          <w:lang w:eastAsia="ar-SA"/>
        </w:rPr>
      </w:pPr>
      <w:r w:rsidRPr="00BF5FDA">
        <w:rPr>
          <w:rFonts w:ascii="Times New Roman" w:hAnsi="Times New Roman" w:cs="Times New Roman"/>
          <w:sz w:val="24"/>
          <w:szCs w:val="24"/>
          <w:lang w:eastAsia="ar-SA"/>
        </w:rPr>
        <w:t>4</w:t>
      </w:r>
      <w:r w:rsidR="00EC27AE" w:rsidRPr="00BF5FDA">
        <w:rPr>
          <w:rFonts w:ascii="Times New Roman" w:hAnsi="Times New Roman" w:cs="Times New Roman"/>
          <w:sz w:val="24"/>
          <w:szCs w:val="24"/>
          <w:lang w:eastAsia="ar-SA"/>
        </w:rPr>
        <w:t>. Контроль за исполнением настоящего решения возложить на постоянную депутатскую комиссию по вопросам градостроительства, землеустройства, жилищно-коммунального хозяйства, транспорта и связи, охраны окружающей среды</w:t>
      </w:r>
      <w:r w:rsidR="00EC27AE" w:rsidRPr="00BF5FDA">
        <w:rPr>
          <w:rFonts w:ascii="Times New Roman" w:hAnsi="Times New Roman" w:cs="Times New Roman"/>
          <w:i/>
          <w:sz w:val="24"/>
          <w:szCs w:val="24"/>
          <w:lang w:eastAsia="ar-SA"/>
        </w:rPr>
        <w:t>.</w:t>
      </w:r>
    </w:p>
    <w:p w:rsidR="00EC27AE" w:rsidRPr="00BF5FDA" w:rsidRDefault="00EC27AE" w:rsidP="00BF5FDA">
      <w:pPr>
        <w:pStyle w:val="af7"/>
        <w:jc w:val="both"/>
        <w:rPr>
          <w:rFonts w:ascii="Times New Roman" w:hAnsi="Times New Roman" w:cs="Times New Roman"/>
          <w:sz w:val="24"/>
          <w:szCs w:val="24"/>
          <w:lang w:eastAsia="ar-SA"/>
        </w:rPr>
      </w:pPr>
    </w:p>
    <w:p w:rsidR="00EC27AE" w:rsidRPr="00BF5FDA" w:rsidRDefault="00EC27AE" w:rsidP="00BF5FDA">
      <w:pPr>
        <w:pStyle w:val="af7"/>
        <w:jc w:val="both"/>
        <w:rPr>
          <w:rFonts w:ascii="Times New Roman" w:hAnsi="Times New Roman" w:cs="Times New Roman"/>
          <w:sz w:val="24"/>
          <w:szCs w:val="24"/>
        </w:rPr>
      </w:pPr>
    </w:p>
    <w:p w:rsidR="00EC27AE" w:rsidRPr="00BF5FDA" w:rsidRDefault="00EC27AE" w:rsidP="00BF5FDA">
      <w:pPr>
        <w:pStyle w:val="af7"/>
        <w:jc w:val="both"/>
        <w:rPr>
          <w:rFonts w:ascii="Times New Roman" w:hAnsi="Times New Roman" w:cs="Times New Roman"/>
          <w:sz w:val="24"/>
          <w:szCs w:val="24"/>
        </w:rPr>
      </w:pPr>
      <w:r w:rsidRPr="00BF5FDA">
        <w:rPr>
          <w:rFonts w:ascii="Times New Roman" w:hAnsi="Times New Roman" w:cs="Times New Roman"/>
          <w:sz w:val="24"/>
          <w:szCs w:val="24"/>
        </w:rPr>
        <w:t xml:space="preserve">Председатель  </w:t>
      </w:r>
    </w:p>
    <w:p w:rsidR="00EC27AE" w:rsidRPr="00BF5FDA" w:rsidRDefault="00EC27AE" w:rsidP="00BF5FDA">
      <w:pPr>
        <w:pStyle w:val="af7"/>
        <w:jc w:val="both"/>
        <w:rPr>
          <w:rFonts w:ascii="Times New Roman" w:hAnsi="Times New Roman" w:cs="Times New Roman"/>
          <w:sz w:val="24"/>
          <w:szCs w:val="24"/>
        </w:rPr>
      </w:pPr>
      <w:r w:rsidRPr="00BF5FDA">
        <w:rPr>
          <w:rFonts w:ascii="Times New Roman" w:hAnsi="Times New Roman" w:cs="Times New Roman"/>
          <w:sz w:val="24"/>
          <w:szCs w:val="24"/>
        </w:rPr>
        <w:t>Сорочинского городского Совета                                                                                  В.М. Лардугин</w:t>
      </w:r>
    </w:p>
    <w:p w:rsidR="00EC27AE" w:rsidRPr="00BF5FDA" w:rsidRDefault="00EC27AE" w:rsidP="00BF5FDA">
      <w:pPr>
        <w:pStyle w:val="af7"/>
        <w:jc w:val="both"/>
        <w:rPr>
          <w:rFonts w:ascii="Times New Roman" w:hAnsi="Times New Roman" w:cs="Times New Roman"/>
          <w:sz w:val="24"/>
          <w:szCs w:val="24"/>
        </w:rPr>
      </w:pPr>
    </w:p>
    <w:p w:rsidR="00EC27AE" w:rsidRPr="00BF5FDA" w:rsidRDefault="00EC27AE" w:rsidP="00BF5FDA">
      <w:pPr>
        <w:pStyle w:val="af7"/>
        <w:jc w:val="both"/>
        <w:rPr>
          <w:rFonts w:ascii="Times New Roman" w:hAnsi="Times New Roman" w:cs="Times New Roman"/>
          <w:sz w:val="24"/>
          <w:szCs w:val="24"/>
        </w:rPr>
      </w:pPr>
      <w:r w:rsidRPr="00BF5FDA">
        <w:rPr>
          <w:rFonts w:ascii="Times New Roman" w:hAnsi="Times New Roman" w:cs="Times New Roman"/>
          <w:sz w:val="24"/>
          <w:szCs w:val="24"/>
        </w:rPr>
        <w:t xml:space="preserve">Глава муниципального образования </w:t>
      </w:r>
    </w:p>
    <w:p w:rsidR="004656EA" w:rsidRPr="00BF5FDA" w:rsidRDefault="00EC27AE" w:rsidP="00BF5FDA">
      <w:pPr>
        <w:pStyle w:val="af7"/>
        <w:jc w:val="both"/>
        <w:rPr>
          <w:rFonts w:ascii="Times New Roman" w:hAnsi="Times New Roman" w:cs="Times New Roman"/>
          <w:sz w:val="24"/>
          <w:szCs w:val="24"/>
        </w:rPr>
      </w:pPr>
      <w:r w:rsidRPr="00BF5FDA">
        <w:rPr>
          <w:rFonts w:ascii="Times New Roman" w:hAnsi="Times New Roman" w:cs="Times New Roman"/>
          <w:sz w:val="24"/>
          <w:szCs w:val="24"/>
        </w:rPr>
        <w:t>Сорочинский городской округ                                                                                    Т.П. Мелентьева</w:t>
      </w:r>
    </w:p>
    <w:p w:rsidR="004656EA" w:rsidRPr="00BF5FDA" w:rsidRDefault="004656EA" w:rsidP="00BF5FDA">
      <w:pPr>
        <w:pStyle w:val="af7"/>
        <w:jc w:val="both"/>
        <w:rPr>
          <w:rFonts w:ascii="Times New Roman" w:hAnsi="Times New Roman" w:cs="Times New Roman"/>
          <w:sz w:val="24"/>
          <w:szCs w:val="24"/>
        </w:rPr>
      </w:pPr>
    </w:p>
    <w:p w:rsidR="00EC27AE" w:rsidRPr="00BF5FDA" w:rsidRDefault="00EC27AE" w:rsidP="00BF5FDA">
      <w:pPr>
        <w:pStyle w:val="af7"/>
        <w:jc w:val="both"/>
        <w:rPr>
          <w:rFonts w:ascii="Times New Roman" w:hAnsi="Times New Roman" w:cs="Times New Roman"/>
          <w:sz w:val="24"/>
          <w:szCs w:val="24"/>
        </w:rPr>
      </w:pPr>
    </w:p>
    <w:p w:rsidR="00BF5FDA" w:rsidRDefault="00EC27AE" w:rsidP="00BF5FDA">
      <w:pPr>
        <w:pStyle w:val="af7"/>
        <w:jc w:val="both"/>
        <w:rPr>
          <w:rFonts w:ascii="Times New Roman" w:hAnsi="Times New Roman" w:cs="Times New Roman"/>
          <w:sz w:val="24"/>
          <w:szCs w:val="24"/>
        </w:rPr>
      </w:pPr>
      <w:r w:rsidRPr="00BF5FDA">
        <w:rPr>
          <w:rFonts w:ascii="Times New Roman" w:hAnsi="Times New Roman" w:cs="Times New Roman"/>
          <w:sz w:val="24"/>
          <w:szCs w:val="24"/>
        </w:rPr>
        <w:t xml:space="preserve">                     </w:t>
      </w:r>
      <w:r w:rsidR="001D0174" w:rsidRPr="00BF5FDA">
        <w:rPr>
          <w:rFonts w:ascii="Times New Roman" w:hAnsi="Times New Roman" w:cs="Times New Roman"/>
          <w:sz w:val="24"/>
          <w:szCs w:val="24"/>
        </w:rPr>
        <w:t xml:space="preserve">       </w:t>
      </w:r>
    </w:p>
    <w:p w:rsidR="00BF5FDA" w:rsidRDefault="00BF5FDA" w:rsidP="00BF5FDA">
      <w:pPr>
        <w:pStyle w:val="af7"/>
        <w:jc w:val="both"/>
        <w:rPr>
          <w:rFonts w:ascii="Times New Roman" w:hAnsi="Times New Roman" w:cs="Times New Roman"/>
          <w:sz w:val="24"/>
          <w:szCs w:val="24"/>
        </w:rPr>
      </w:pPr>
    </w:p>
    <w:p w:rsidR="00BF5FDA" w:rsidRDefault="00BF5FDA" w:rsidP="00BF5FDA">
      <w:pPr>
        <w:pStyle w:val="af7"/>
        <w:jc w:val="both"/>
        <w:rPr>
          <w:rFonts w:ascii="Times New Roman" w:hAnsi="Times New Roman" w:cs="Times New Roman"/>
          <w:sz w:val="24"/>
          <w:szCs w:val="24"/>
        </w:rPr>
      </w:pPr>
    </w:p>
    <w:p w:rsidR="00BF5FDA" w:rsidRDefault="00BF5FDA" w:rsidP="00BF5FDA">
      <w:pPr>
        <w:pStyle w:val="af7"/>
        <w:jc w:val="both"/>
        <w:rPr>
          <w:rFonts w:ascii="Times New Roman" w:hAnsi="Times New Roman" w:cs="Times New Roman"/>
          <w:sz w:val="24"/>
          <w:szCs w:val="24"/>
        </w:rPr>
      </w:pPr>
    </w:p>
    <w:p w:rsidR="00BF5FDA" w:rsidRDefault="00BF5FDA" w:rsidP="00BF5FDA">
      <w:pPr>
        <w:pStyle w:val="af7"/>
        <w:jc w:val="both"/>
        <w:rPr>
          <w:rFonts w:ascii="Times New Roman" w:hAnsi="Times New Roman" w:cs="Times New Roman"/>
          <w:sz w:val="24"/>
          <w:szCs w:val="24"/>
        </w:rPr>
      </w:pPr>
    </w:p>
    <w:p w:rsidR="001D0174" w:rsidRPr="00BF5FDA" w:rsidRDefault="00BF5FDA" w:rsidP="00BF5FDA">
      <w:pPr>
        <w:pStyle w:val="af7"/>
        <w:jc w:val="center"/>
        <w:rPr>
          <w:rFonts w:ascii="Times New Roman" w:hAnsi="Times New Roman" w:cs="Times New Roman"/>
          <w:sz w:val="24"/>
          <w:szCs w:val="24"/>
        </w:rPr>
      </w:pPr>
      <w:r>
        <w:rPr>
          <w:rFonts w:ascii="Times New Roman" w:hAnsi="Times New Roman" w:cs="Times New Roman"/>
          <w:sz w:val="24"/>
          <w:szCs w:val="24"/>
        </w:rPr>
        <w:lastRenderedPageBreak/>
        <w:t xml:space="preserve">                              </w:t>
      </w:r>
      <w:r w:rsidR="001D0174" w:rsidRPr="00BF5FDA">
        <w:rPr>
          <w:rFonts w:ascii="Times New Roman" w:hAnsi="Times New Roman" w:cs="Times New Roman"/>
          <w:sz w:val="24"/>
          <w:szCs w:val="24"/>
        </w:rPr>
        <w:t>Приложение</w:t>
      </w:r>
    </w:p>
    <w:p w:rsidR="001D0174" w:rsidRPr="00BF5FDA" w:rsidRDefault="00BF5FDA" w:rsidP="00BF5FDA">
      <w:pPr>
        <w:pStyle w:val="af7"/>
        <w:jc w:val="center"/>
        <w:rPr>
          <w:rFonts w:ascii="Times New Roman" w:hAnsi="Times New Roman" w:cs="Times New Roman"/>
          <w:sz w:val="24"/>
          <w:szCs w:val="24"/>
        </w:rPr>
      </w:pPr>
      <w:r>
        <w:rPr>
          <w:rFonts w:ascii="Times New Roman" w:hAnsi="Times New Roman" w:cs="Times New Roman"/>
          <w:sz w:val="24"/>
          <w:szCs w:val="24"/>
        </w:rPr>
        <w:t xml:space="preserve">                                                                               </w:t>
      </w:r>
      <w:r w:rsidR="001D0174" w:rsidRPr="00BF5FDA">
        <w:rPr>
          <w:rFonts w:ascii="Times New Roman" w:hAnsi="Times New Roman" w:cs="Times New Roman"/>
          <w:sz w:val="24"/>
          <w:szCs w:val="24"/>
        </w:rPr>
        <w:t>к решению Сорочинского городского Совета</w:t>
      </w:r>
    </w:p>
    <w:p w:rsidR="001D0174" w:rsidRPr="00BF5FDA" w:rsidRDefault="00BF5FDA" w:rsidP="00BF5FDA">
      <w:pPr>
        <w:pStyle w:val="af7"/>
        <w:jc w:val="center"/>
        <w:rPr>
          <w:rFonts w:ascii="Times New Roman" w:hAnsi="Times New Roman" w:cs="Times New Roman"/>
          <w:sz w:val="24"/>
          <w:szCs w:val="24"/>
        </w:rPr>
      </w:pPr>
      <w:r>
        <w:rPr>
          <w:rFonts w:ascii="Times New Roman" w:hAnsi="Times New Roman" w:cs="Times New Roman"/>
          <w:sz w:val="24"/>
          <w:szCs w:val="24"/>
        </w:rPr>
        <w:t xml:space="preserve">                            </w:t>
      </w:r>
      <w:r w:rsidR="000527B7">
        <w:rPr>
          <w:rFonts w:ascii="Times New Roman" w:hAnsi="Times New Roman" w:cs="Times New Roman"/>
          <w:sz w:val="24"/>
          <w:szCs w:val="24"/>
        </w:rPr>
        <w:t xml:space="preserve">                           </w:t>
      </w:r>
      <w:r w:rsidR="001D0174" w:rsidRPr="00BF5FDA">
        <w:rPr>
          <w:rFonts w:ascii="Times New Roman" w:hAnsi="Times New Roman" w:cs="Times New Roman"/>
          <w:sz w:val="24"/>
          <w:szCs w:val="24"/>
        </w:rPr>
        <w:t xml:space="preserve">от </w:t>
      </w:r>
      <w:r w:rsidR="000527B7">
        <w:rPr>
          <w:rFonts w:ascii="Times New Roman" w:hAnsi="Times New Roman" w:cs="Times New Roman"/>
          <w:sz w:val="24"/>
          <w:szCs w:val="24"/>
        </w:rPr>
        <w:t>4 августа</w:t>
      </w:r>
      <w:r w:rsidR="001D0174" w:rsidRPr="00BF5FDA">
        <w:rPr>
          <w:rFonts w:ascii="Times New Roman" w:hAnsi="Times New Roman" w:cs="Times New Roman"/>
          <w:sz w:val="24"/>
          <w:szCs w:val="24"/>
        </w:rPr>
        <w:t xml:space="preserve"> 2017 года № </w:t>
      </w:r>
      <w:r w:rsidR="000527B7">
        <w:rPr>
          <w:rFonts w:ascii="Times New Roman" w:hAnsi="Times New Roman" w:cs="Times New Roman"/>
          <w:sz w:val="24"/>
          <w:szCs w:val="24"/>
        </w:rPr>
        <w:t>325</w:t>
      </w:r>
    </w:p>
    <w:p w:rsidR="004656EA" w:rsidRPr="00BF5FDA" w:rsidRDefault="00EC27AE" w:rsidP="001D0174">
      <w:pPr>
        <w:jc w:val="right"/>
        <w:rPr>
          <w:rFonts w:ascii="Times New Roman" w:hAnsi="Times New Roman" w:cs="Times New Roman"/>
          <w:sz w:val="24"/>
          <w:szCs w:val="24"/>
        </w:rPr>
      </w:pPr>
      <w:r w:rsidRPr="00BF5FDA">
        <w:rPr>
          <w:rFonts w:ascii="Times New Roman" w:hAnsi="Times New Roman" w:cs="Times New Roman"/>
          <w:sz w:val="24"/>
          <w:szCs w:val="24"/>
        </w:rPr>
        <w:t xml:space="preserve"> </w:t>
      </w:r>
    </w:p>
    <w:p w:rsidR="004656EA" w:rsidRPr="00BF5FDA" w:rsidRDefault="004656EA">
      <w:pPr>
        <w:rPr>
          <w:rFonts w:ascii="Times New Roman" w:hAnsi="Times New Roman" w:cs="Times New Roman"/>
          <w:sz w:val="24"/>
          <w:szCs w:val="24"/>
        </w:rPr>
      </w:pPr>
    </w:p>
    <w:p w:rsidR="004656EA" w:rsidRPr="00BF5FDA" w:rsidRDefault="004656EA">
      <w:pPr>
        <w:rPr>
          <w:rFonts w:ascii="Times New Roman" w:hAnsi="Times New Roman" w:cs="Times New Roman"/>
          <w:sz w:val="24"/>
          <w:szCs w:val="24"/>
        </w:rPr>
      </w:pPr>
    </w:p>
    <w:p w:rsidR="004656EA" w:rsidRPr="00BF5FDA" w:rsidRDefault="004656EA">
      <w:pPr>
        <w:rPr>
          <w:rFonts w:ascii="Times New Roman" w:hAnsi="Times New Roman" w:cs="Times New Roman"/>
          <w:sz w:val="24"/>
          <w:szCs w:val="24"/>
        </w:rPr>
      </w:pPr>
    </w:p>
    <w:p w:rsidR="004656EA" w:rsidRPr="00BF5FDA" w:rsidRDefault="004656EA" w:rsidP="001D0174">
      <w:pPr>
        <w:jc w:val="right"/>
        <w:rPr>
          <w:rFonts w:ascii="Times New Roman" w:hAnsi="Times New Roman" w:cs="Times New Roman"/>
          <w:i/>
          <w:sz w:val="24"/>
          <w:szCs w:val="24"/>
        </w:rPr>
      </w:pPr>
    </w:p>
    <w:p w:rsidR="004656EA" w:rsidRPr="00BF5FDA" w:rsidRDefault="004656EA" w:rsidP="001D0174">
      <w:pPr>
        <w:jc w:val="right"/>
        <w:rPr>
          <w:rFonts w:ascii="Times New Roman" w:hAnsi="Times New Roman" w:cs="Times New Roman"/>
          <w:sz w:val="24"/>
          <w:szCs w:val="24"/>
        </w:rPr>
      </w:pPr>
    </w:p>
    <w:p w:rsidR="004656EA" w:rsidRPr="00BF5FDA" w:rsidRDefault="004656EA">
      <w:pPr>
        <w:rPr>
          <w:rFonts w:ascii="Times New Roman" w:hAnsi="Times New Roman" w:cs="Times New Roman"/>
          <w:sz w:val="24"/>
          <w:szCs w:val="24"/>
        </w:rPr>
      </w:pPr>
    </w:p>
    <w:p w:rsidR="004656EA" w:rsidRPr="00BF5FDA" w:rsidRDefault="004656EA">
      <w:pPr>
        <w:rPr>
          <w:rFonts w:ascii="Times New Roman" w:hAnsi="Times New Roman" w:cs="Times New Roman"/>
          <w:sz w:val="24"/>
          <w:szCs w:val="24"/>
        </w:rPr>
      </w:pPr>
    </w:p>
    <w:p w:rsidR="004656EA" w:rsidRPr="00BF5FDA" w:rsidRDefault="004656EA">
      <w:pPr>
        <w:rPr>
          <w:rFonts w:ascii="Times New Roman" w:hAnsi="Times New Roman" w:cs="Times New Roman"/>
          <w:sz w:val="24"/>
          <w:szCs w:val="24"/>
        </w:rPr>
      </w:pPr>
    </w:p>
    <w:p w:rsidR="008C3921" w:rsidRPr="00BF5FDA" w:rsidRDefault="008C3921">
      <w:pPr>
        <w:rPr>
          <w:rFonts w:ascii="Times New Roman" w:hAnsi="Times New Roman" w:cs="Times New Roman"/>
          <w:sz w:val="24"/>
          <w:szCs w:val="24"/>
        </w:rPr>
      </w:pPr>
    </w:p>
    <w:p w:rsidR="008C3921" w:rsidRPr="00BF5FDA" w:rsidRDefault="008C3921">
      <w:pPr>
        <w:rPr>
          <w:rFonts w:ascii="Times New Roman" w:hAnsi="Times New Roman" w:cs="Times New Roman"/>
          <w:sz w:val="24"/>
          <w:szCs w:val="24"/>
        </w:rPr>
      </w:pPr>
    </w:p>
    <w:p w:rsidR="008C3921" w:rsidRPr="00BF5FDA" w:rsidRDefault="008C3921">
      <w:pPr>
        <w:rPr>
          <w:rFonts w:ascii="Times New Roman" w:hAnsi="Times New Roman" w:cs="Times New Roman"/>
          <w:sz w:val="24"/>
          <w:szCs w:val="24"/>
        </w:rPr>
      </w:pPr>
    </w:p>
    <w:p w:rsidR="008C3921" w:rsidRPr="00BF5FDA" w:rsidRDefault="008C3921">
      <w:pPr>
        <w:rPr>
          <w:rFonts w:ascii="Times New Roman" w:hAnsi="Times New Roman" w:cs="Times New Roman"/>
          <w:sz w:val="24"/>
          <w:szCs w:val="24"/>
        </w:rPr>
      </w:pPr>
    </w:p>
    <w:p w:rsidR="008C3921" w:rsidRPr="00BF5FDA" w:rsidRDefault="008C3921">
      <w:pPr>
        <w:rPr>
          <w:rFonts w:ascii="Times New Roman" w:hAnsi="Times New Roman" w:cs="Times New Roman"/>
          <w:sz w:val="24"/>
          <w:szCs w:val="24"/>
        </w:rPr>
      </w:pPr>
    </w:p>
    <w:p w:rsidR="004656EA" w:rsidRPr="00BF5FDA" w:rsidRDefault="004656EA" w:rsidP="00A450A4">
      <w:pPr>
        <w:rPr>
          <w:rFonts w:ascii="Times New Roman" w:hAnsi="Times New Roman" w:cs="Times New Roman"/>
          <w:sz w:val="24"/>
          <w:szCs w:val="24"/>
        </w:rPr>
      </w:pPr>
    </w:p>
    <w:p w:rsidR="004656EA" w:rsidRPr="00BF5FDA" w:rsidRDefault="004656EA" w:rsidP="00A450A4">
      <w:pPr>
        <w:rPr>
          <w:rFonts w:ascii="Times New Roman" w:hAnsi="Times New Roman" w:cs="Times New Roman"/>
          <w:sz w:val="24"/>
          <w:szCs w:val="24"/>
        </w:rPr>
      </w:pPr>
    </w:p>
    <w:p w:rsidR="004656EA" w:rsidRPr="00BF5FDA" w:rsidRDefault="004656EA" w:rsidP="00A450A4">
      <w:pPr>
        <w:pStyle w:val="af7"/>
        <w:jc w:val="center"/>
        <w:rPr>
          <w:rFonts w:ascii="Times New Roman" w:hAnsi="Times New Roman" w:cs="Times New Roman"/>
          <w:b/>
          <w:bCs/>
          <w:smallCaps/>
          <w:sz w:val="24"/>
          <w:szCs w:val="24"/>
        </w:rPr>
      </w:pPr>
      <w:r w:rsidRPr="00BF5FDA">
        <w:rPr>
          <w:rFonts w:ascii="Times New Roman" w:hAnsi="Times New Roman" w:cs="Times New Roman"/>
          <w:b/>
          <w:bCs/>
          <w:sz w:val="24"/>
          <w:szCs w:val="24"/>
        </w:rPr>
        <w:t xml:space="preserve">ПРАВИЛА </w:t>
      </w:r>
      <w:r w:rsidRPr="00BF5FDA">
        <w:rPr>
          <w:rFonts w:ascii="Times New Roman" w:hAnsi="Times New Roman" w:cs="Times New Roman"/>
          <w:b/>
          <w:bCs/>
          <w:smallCaps/>
          <w:sz w:val="24"/>
          <w:szCs w:val="24"/>
        </w:rPr>
        <w:t>БЛАГОУСТРОЙСТВА</w:t>
      </w:r>
      <w:r w:rsidRPr="00BF5FDA">
        <w:rPr>
          <w:rFonts w:ascii="Times New Roman" w:hAnsi="Times New Roman" w:cs="Times New Roman"/>
          <w:b/>
          <w:bCs/>
          <w:sz w:val="24"/>
          <w:szCs w:val="24"/>
        </w:rPr>
        <w:br/>
      </w:r>
      <w:r w:rsidRPr="00BF5FDA">
        <w:rPr>
          <w:rFonts w:ascii="Times New Roman" w:hAnsi="Times New Roman" w:cs="Times New Roman"/>
          <w:b/>
          <w:bCs/>
          <w:smallCaps/>
          <w:sz w:val="24"/>
          <w:szCs w:val="24"/>
        </w:rPr>
        <w:t>ТЕРРИТОРИИ СОРОЧИНСКОГО ГОРОДСКОГО ОКРУГА ОРЕНБУРГСКОЙ ОБЛАСТИ</w:t>
      </w:r>
    </w:p>
    <w:p w:rsidR="004656EA" w:rsidRPr="00BF5FDA" w:rsidRDefault="004656EA" w:rsidP="00A450A4">
      <w:pPr>
        <w:pStyle w:val="af7"/>
        <w:jc w:val="center"/>
        <w:rPr>
          <w:rFonts w:ascii="Times New Roman" w:hAnsi="Times New Roman" w:cs="Times New Roman"/>
          <w:b/>
          <w:bCs/>
          <w:smallCaps/>
          <w:sz w:val="24"/>
          <w:szCs w:val="24"/>
        </w:rPr>
      </w:pPr>
      <w:r w:rsidRPr="00BF5FDA">
        <w:rPr>
          <w:rFonts w:ascii="Times New Roman" w:hAnsi="Times New Roman" w:cs="Times New Roman"/>
          <w:b/>
          <w:bCs/>
          <w:smallCaps/>
          <w:sz w:val="24"/>
          <w:szCs w:val="24"/>
        </w:rPr>
        <w:t xml:space="preserve"> (</w:t>
      </w:r>
      <w:r w:rsidRPr="00BF5FDA">
        <w:rPr>
          <w:rFonts w:ascii="Times New Roman" w:hAnsi="Times New Roman" w:cs="Times New Roman"/>
          <w:b/>
          <w:sz w:val="24"/>
          <w:szCs w:val="24"/>
        </w:rPr>
        <w:t xml:space="preserve">включая механизмы вовлечения людей и общественного участия </w:t>
      </w:r>
      <w:r w:rsidRPr="00BF5FDA">
        <w:rPr>
          <w:rFonts w:ascii="Times New Roman" w:hAnsi="Times New Roman" w:cs="Times New Roman"/>
          <w:b/>
          <w:sz w:val="24"/>
          <w:szCs w:val="24"/>
        </w:rPr>
        <w:br/>
        <w:t>в принятии решений и реализации проектов комплексного благоустройства и развития городской среды)</w:t>
      </w:r>
      <w:r w:rsidRPr="00BF5FDA">
        <w:rPr>
          <w:rFonts w:ascii="Times New Roman" w:hAnsi="Times New Roman" w:cs="Times New Roman"/>
          <w:b/>
          <w:sz w:val="24"/>
          <w:szCs w:val="24"/>
        </w:rPr>
        <w:br/>
      </w:r>
    </w:p>
    <w:p w:rsidR="004656EA" w:rsidRPr="00BF5FDA" w:rsidRDefault="004656EA">
      <w:pPr>
        <w:rPr>
          <w:rFonts w:ascii="Times New Roman" w:hAnsi="Times New Roman" w:cs="Times New Roman"/>
          <w:b/>
          <w:sz w:val="24"/>
          <w:szCs w:val="24"/>
        </w:rPr>
      </w:pPr>
    </w:p>
    <w:p w:rsidR="004656EA" w:rsidRPr="00BF5FDA" w:rsidRDefault="004656EA">
      <w:pPr>
        <w:rPr>
          <w:rFonts w:ascii="Times New Roman" w:hAnsi="Times New Roman" w:cs="Times New Roman"/>
          <w:b/>
          <w:sz w:val="24"/>
          <w:szCs w:val="24"/>
        </w:rPr>
      </w:pPr>
    </w:p>
    <w:p w:rsidR="004656EA" w:rsidRPr="00BF5FDA" w:rsidRDefault="004656EA">
      <w:pPr>
        <w:rPr>
          <w:rFonts w:ascii="Times New Roman" w:hAnsi="Times New Roman" w:cs="Times New Roman"/>
          <w:b/>
          <w:sz w:val="24"/>
          <w:szCs w:val="24"/>
        </w:rPr>
      </w:pPr>
    </w:p>
    <w:p w:rsidR="004656EA" w:rsidRPr="00BF5FDA" w:rsidRDefault="004656EA">
      <w:pPr>
        <w:rPr>
          <w:rFonts w:ascii="Times New Roman" w:hAnsi="Times New Roman" w:cs="Times New Roman"/>
          <w:b/>
          <w:sz w:val="24"/>
          <w:szCs w:val="24"/>
        </w:rPr>
      </w:pPr>
    </w:p>
    <w:p w:rsidR="004656EA" w:rsidRPr="00BF5FDA" w:rsidRDefault="004656EA">
      <w:pPr>
        <w:rPr>
          <w:rFonts w:ascii="Times New Roman" w:hAnsi="Times New Roman" w:cs="Times New Roman"/>
          <w:b/>
          <w:sz w:val="24"/>
          <w:szCs w:val="24"/>
        </w:rPr>
      </w:pPr>
    </w:p>
    <w:p w:rsidR="004656EA" w:rsidRPr="00BF5FDA" w:rsidRDefault="004656EA">
      <w:pPr>
        <w:rPr>
          <w:rFonts w:ascii="Times New Roman" w:hAnsi="Times New Roman" w:cs="Times New Roman"/>
          <w:b/>
          <w:sz w:val="24"/>
          <w:szCs w:val="24"/>
        </w:rPr>
      </w:pPr>
    </w:p>
    <w:p w:rsidR="004656EA" w:rsidRPr="00BF5FDA" w:rsidRDefault="004656EA">
      <w:pPr>
        <w:rPr>
          <w:rFonts w:ascii="Times New Roman" w:hAnsi="Times New Roman" w:cs="Times New Roman"/>
          <w:b/>
          <w:sz w:val="24"/>
          <w:szCs w:val="24"/>
        </w:rPr>
      </w:pPr>
    </w:p>
    <w:p w:rsidR="004656EA" w:rsidRPr="00BF5FDA" w:rsidRDefault="004656EA">
      <w:pPr>
        <w:rPr>
          <w:rFonts w:ascii="Times New Roman" w:hAnsi="Times New Roman" w:cs="Times New Roman"/>
          <w:b/>
          <w:sz w:val="24"/>
          <w:szCs w:val="24"/>
        </w:rPr>
      </w:pPr>
    </w:p>
    <w:p w:rsidR="004656EA" w:rsidRPr="00BF5FDA" w:rsidRDefault="004656EA">
      <w:pPr>
        <w:rPr>
          <w:rFonts w:ascii="Times New Roman" w:hAnsi="Times New Roman" w:cs="Times New Roman"/>
          <w:b/>
          <w:sz w:val="24"/>
          <w:szCs w:val="24"/>
        </w:rPr>
      </w:pPr>
    </w:p>
    <w:p w:rsidR="004656EA" w:rsidRPr="00BF5FDA" w:rsidRDefault="004656EA">
      <w:pPr>
        <w:rPr>
          <w:rFonts w:ascii="Times New Roman" w:hAnsi="Times New Roman" w:cs="Times New Roman"/>
          <w:b/>
          <w:sz w:val="24"/>
          <w:szCs w:val="24"/>
        </w:rPr>
      </w:pPr>
    </w:p>
    <w:p w:rsidR="004656EA" w:rsidRPr="00BF5FDA" w:rsidRDefault="004656EA">
      <w:pPr>
        <w:rPr>
          <w:rFonts w:ascii="Times New Roman" w:hAnsi="Times New Roman" w:cs="Times New Roman"/>
          <w:b/>
          <w:sz w:val="24"/>
          <w:szCs w:val="24"/>
        </w:rPr>
      </w:pPr>
    </w:p>
    <w:p w:rsidR="004656EA" w:rsidRPr="00BF5FDA" w:rsidRDefault="004656EA">
      <w:pPr>
        <w:rPr>
          <w:rFonts w:ascii="Times New Roman" w:hAnsi="Times New Roman" w:cs="Times New Roman"/>
          <w:b/>
          <w:sz w:val="24"/>
          <w:szCs w:val="24"/>
        </w:rPr>
      </w:pPr>
    </w:p>
    <w:p w:rsidR="004656EA" w:rsidRPr="00BF5FDA" w:rsidRDefault="009167CA">
      <w:pPr>
        <w:rPr>
          <w:rFonts w:ascii="Times New Roman" w:hAnsi="Times New Roman" w:cs="Times New Roman"/>
          <w:b/>
          <w:sz w:val="24"/>
          <w:szCs w:val="24"/>
        </w:rPr>
      </w:pPr>
      <w:r>
        <w:rPr>
          <w:rFonts w:ascii="Times New Roman" w:hAnsi="Times New Roman" w:cs="Times New Roman"/>
          <w:b/>
          <w:sz w:val="24"/>
          <w:szCs w:val="24"/>
        </w:rPr>
        <w:t xml:space="preserve">  </w:t>
      </w:r>
    </w:p>
    <w:p w:rsidR="004656EA" w:rsidRPr="00BF5FDA" w:rsidRDefault="004656EA">
      <w:pPr>
        <w:rPr>
          <w:rFonts w:ascii="Times New Roman" w:hAnsi="Times New Roman" w:cs="Times New Roman"/>
          <w:b/>
          <w:sz w:val="24"/>
          <w:szCs w:val="24"/>
        </w:rPr>
      </w:pPr>
    </w:p>
    <w:p w:rsidR="004656EA" w:rsidRPr="00BF5FDA" w:rsidRDefault="004656EA">
      <w:pPr>
        <w:rPr>
          <w:rFonts w:ascii="Times New Roman" w:hAnsi="Times New Roman" w:cs="Times New Roman"/>
          <w:b/>
          <w:sz w:val="24"/>
          <w:szCs w:val="24"/>
        </w:rPr>
      </w:pPr>
    </w:p>
    <w:p w:rsidR="004656EA" w:rsidRPr="00BF5FDA" w:rsidRDefault="004656EA">
      <w:pPr>
        <w:rPr>
          <w:rFonts w:ascii="Times New Roman" w:hAnsi="Times New Roman" w:cs="Times New Roman"/>
          <w:b/>
          <w:sz w:val="24"/>
          <w:szCs w:val="24"/>
        </w:rPr>
      </w:pPr>
    </w:p>
    <w:p w:rsidR="004656EA" w:rsidRPr="00BF5FDA" w:rsidRDefault="004656EA">
      <w:pPr>
        <w:rPr>
          <w:rFonts w:ascii="Times New Roman" w:hAnsi="Times New Roman" w:cs="Times New Roman"/>
          <w:b/>
          <w:sz w:val="24"/>
          <w:szCs w:val="24"/>
        </w:rPr>
      </w:pPr>
    </w:p>
    <w:p w:rsidR="004656EA" w:rsidRPr="00BF5FDA" w:rsidRDefault="004656EA">
      <w:pPr>
        <w:rPr>
          <w:rFonts w:ascii="Times New Roman" w:hAnsi="Times New Roman" w:cs="Times New Roman"/>
          <w:b/>
          <w:sz w:val="24"/>
          <w:szCs w:val="24"/>
        </w:rPr>
      </w:pPr>
    </w:p>
    <w:p w:rsidR="004656EA" w:rsidRPr="00BF5FDA" w:rsidRDefault="004656EA">
      <w:pPr>
        <w:rPr>
          <w:rFonts w:ascii="Times New Roman" w:hAnsi="Times New Roman" w:cs="Times New Roman"/>
          <w:b/>
          <w:sz w:val="24"/>
          <w:szCs w:val="24"/>
        </w:rPr>
      </w:pPr>
    </w:p>
    <w:p w:rsidR="004656EA" w:rsidRPr="00BF5FDA" w:rsidRDefault="004656EA" w:rsidP="00057C8F">
      <w:pPr>
        <w:jc w:val="center"/>
        <w:rPr>
          <w:rFonts w:ascii="Times New Roman" w:hAnsi="Times New Roman" w:cs="Times New Roman"/>
          <w:b/>
          <w:sz w:val="24"/>
          <w:szCs w:val="24"/>
        </w:rPr>
      </w:pPr>
      <w:r w:rsidRPr="00BF5FDA">
        <w:rPr>
          <w:rFonts w:ascii="Times New Roman" w:hAnsi="Times New Roman" w:cs="Times New Roman"/>
          <w:b/>
          <w:sz w:val="24"/>
          <w:szCs w:val="24"/>
        </w:rPr>
        <w:t xml:space="preserve">Сорочинский городской округ </w:t>
      </w:r>
      <w:smartTag w:uri="urn:schemas-microsoft-com:office:smarttags" w:element="metricconverter">
        <w:smartTagPr>
          <w:attr w:name="ProductID" w:val="2017 г"/>
        </w:smartTagPr>
        <w:r w:rsidRPr="00BF5FDA">
          <w:rPr>
            <w:rFonts w:ascii="Times New Roman" w:hAnsi="Times New Roman" w:cs="Times New Roman"/>
            <w:b/>
            <w:sz w:val="24"/>
            <w:szCs w:val="24"/>
          </w:rPr>
          <w:t>2017 г</w:t>
        </w:r>
      </w:smartTag>
      <w:r w:rsidRPr="00BF5FDA">
        <w:rPr>
          <w:rFonts w:ascii="Times New Roman" w:hAnsi="Times New Roman" w:cs="Times New Roman"/>
          <w:b/>
          <w:sz w:val="24"/>
          <w:szCs w:val="24"/>
        </w:rPr>
        <w:t>.</w:t>
      </w:r>
    </w:p>
    <w:p w:rsidR="00C75026" w:rsidRPr="00BF5FDA" w:rsidRDefault="00C75026" w:rsidP="00057C8F">
      <w:pPr>
        <w:jc w:val="center"/>
        <w:rPr>
          <w:rFonts w:ascii="Times New Roman" w:hAnsi="Times New Roman" w:cs="Times New Roman"/>
          <w:b/>
          <w:sz w:val="24"/>
          <w:szCs w:val="24"/>
        </w:rPr>
      </w:pPr>
    </w:p>
    <w:p w:rsidR="004656EA" w:rsidRPr="00BF5FDA" w:rsidRDefault="004656EA" w:rsidP="00276845">
      <w:pPr>
        <w:pStyle w:val="ad"/>
        <w:numPr>
          <w:ilvl w:val="0"/>
          <w:numId w:val="0"/>
        </w:numPr>
        <w:jc w:val="center"/>
        <w:rPr>
          <w:rFonts w:ascii="Times New Roman" w:hAnsi="Times New Roman"/>
          <w:b/>
          <w:color w:val="000000"/>
          <w:sz w:val="24"/>
          <w:szCs w:val="24"/>
        </w:rPr>
      </w:pPr>
      <w:r w:rsidRPr="00BF5FDA">
        <w:rPr>
          <w:rFonts w:ascii="Times New Roman" w:hAnsi="Times New Roman"/>
          <w:b/>
          <w:color w:val="000000"/>
          <w:sz w:val="24"/>
          <w:szCs w:val="24"/>
        </w:rPr>
        <w:lastRenderedPageBreak/>
        <w:t>ОГЛАВЛЕНИЕ</w:t>
      </w:r>
    </w:p>
    <w:p w:rsidR="004656EA" w:rsidRPr="00BF5FDA" w:rsidRDefault="004656EA" w:rsidP="00057C8F">
      <w:pPr>
        <w:rPr>
          <w:rFonts w:ascii="Times New Roman" w:hAnsi="Times New Roman" w:cs="Times New Roman"/>
          <w:sz w:val="24"/>
          <w:szCs w:val="24"/>
        </w:rPr>
      </w:pPr>
    </w:p>
    <w:p w:rsidR="004656EA" w:rsidRPr="00BF5FDA" w:rsidRDefault="00C30D82" w:rsidP="00ED6FCA">
      <w:pPr>
        <w:pStyle w:val="11"/>
        <w:rPr>
          <w:color w:val="000000"/>
          <w:sz w:val="24"/>
          <w:szCs w:val="24"/>
        </w:rPr>
      </w:pPr>
      <w:r w:rsidRPr="00BF5FDA">
        <w:rPr>
          <w:color w:val="000000"/>
          <w:sz w:val="24"/>
          <w:szCs w:val="24"/>
        </w:rPr>
        <w:fldChar w:fldCharType="begin"/>
      </w:r>
      <w:r w:rsidR="004656EA" w:rsidRPr="00BF5FDA">
        <w:rPr>
          <w:color w:val="000000"/>
          <w:sz w:val="24"/>
          <w:szCs w:val="24"/>
        </w:rPr>
        <w:instrText xml:space="preserve"> TOC \o "1-3" \h \z \u </w:instrText>
      </w:r>
      <w:r w:rsidRPr="00BF5FDA">
        <w:rPr>
          <w:color w:val="000000"/>
          <w:sz w:val="24"/>
          <w:szCs w:val="24"/>
        </w:rPr>
        <w:fldChar w:fldCharType="separate"/>
      </w:r>
      <w:hyperlink w:anchor="_Toc472352439" w:history="1">
        <w:r w:rsidR="004656EA" w:rsidRPr="00BF5FDA">
          <w:rPr>
            <w:rStyle w:val="ae"/>
            <w:color w:val="000000"/>
            <w:sz w:val="24"/>
            <w:szCs w:val="24"/>
          </w:rPr>
          <w:t>1.</w:t>
        </w:r>
        <w:r w:rsidR="004656EA" w:rsidRPr="00BF5FDA">
          <w:rPr>
            <w:color w:val="000000"/>
            <w:sz w:val="24"/>
            <w:szCs w:val="24"/>
          </w:rPr>
          <w:tab/>
        </w:r>
        <w:r w:rsidR="004656EA" w:rsidRPr="00BF5FDA">
          <w:rPr>
            <w:rStyle w:val="ae"/>
            <w:color w:val="000000"/>
            <w:sz w:val="24"/>
            <w:szCs w:val="24"/>
          </w:rPr>
          <w:t>ОСНОВНЫЕ ПОНЯТИЯ</w:t>
        </w:r>
        <w:r w:rsidR="004656EA" w:rsidRPr="00BF5FDA">
          <w:rPr>
            <w:webHidden/>
            <w:color w:val="000000"/>
            <w:sz w:val="24"/>
            <w:szCs w:val="24"/>
          </w:rPr>
          <w:tab/>
        </w:r>
      </w:hyperlink>
    </w:p>
    <w:p w:rsidR="004656EA" w:rsidRPr="00BF5FDA" w:rsidRDefault="00FD7C83" w:rsidP="00ED6FCA">
      <w:pPr>
        <w:pStyle w:val="11"/>
        <w:rPr>
          <w:color w:val="000000"/>
          <w:sz w:val="24"/>
          <w:szCs w:val="24"/>
        </w:rPr>
      </w:pPr>
      <w:hyperlink w:anchor="_Toc472352440" w:history="1">
        <w:r w:rsidR="004656EA" w:rsidRPr="00BF5FDA">
          <w:rPr>
            <w:rStyle w:val="ae"/>
            <w:color w:val="000000"/>
            <w:sz w:val="24"/>
            <w:szCs w:val="24"/>
          </w:rPr>
          <w:t>2.</w:t>
        </w:r>
        <w:r w:rsidR="004656EA" w:rsidRPr="00BF5FDA">
          <w:rPr>
            <w:color w:val="000000"/>
            <w:sz w:val="24"/>
            <w:szCs w:val="24"/>
          </w:rPr>
          <w:tab/>
        </w:r>
        <w:r w:rsidR="004656EA" w:rsidRPr="00BF5FDA">
          <w:rPr>
            <w:rStyle w:val="ae"/>
            <w:color w:val="000000"/>
            <w:sz w:val="24"/>
            <w:szCs w:val="24"/>
          </w:rPr>
          <w:t>ОБЩИЕ ПРИНЦИПЫ И ПОДХОДЫ</w:t>
        </w:r>
        <w:r w:rsidR="004656EA" w:rsidRPr="00BF5FDA">
          <w:rPr>
            <w:webHidden/>
            <w:color w:val="000000"/>
            <w:sz w:val="24"/>
            <w:szCs w:val="24"/>
          </w:rPr>
          <w:tab/>
        </w:r>
      </w:hyperlink>
    </w:p>
    <w:p w:rsidR="004656EA" w:rsidRPr="00BF5FDA" w:rsidRDefault="00FD7C83" w:rsidP="00ED6FCA">
      <w:pPr>
        <w:pStyle w:val="11"/>
        <w:rPr>
          <w:color w:val="000000"/>
          <w:sz w:val="24"/>
          <w:szCs w:val="24"/>
        </w:rPr>
      </w:pPr>
      <w:hyperlink w:anchor="_Toc472352442" w:history="1">
        <w:r w:rsidR="004656EA" w:rsidRPr="00BF5FDA">
          <w:rPr>
            <w:rStyle w:val="ae"/>
            <w:color w:val="000000"/>
            <w:sz w:val="24"/>
            <w:szCs w:val="24"/>
          </w:rPr>
          <w:t>3.</w:t>
        </w:r>
        <w:r w:rsidR="004656EA" w:rsidRPr="00BF5FDA">
          <w:rPr>
            <w:color w:val="000000"/>
            <w:sz w:val="24"/>
            <w:szCs w:val="24"/>
          </w:rPr>
          <w:tab/>
          <w:t xml:space="preserve">ОБЪЕКТЫ И </w:t>
        </w:r>
        <w:r w:rsidR="004656EA" w:rsidRPr="00BF5FDA">
          <w:rPr>
            <w:rStyle w:val="ae"/>
            <w:color w:val="000000"/>
            <w:sz w:val="24"/>
            <w:szCs w:val="24"/>
          </w:rPr>
          <w:t>ЭЛЕМЕНТЫ БЛАГОУСТРОЙСТВА ТЕРРИТОРИИ</w:t>
        </w:r>
        <w:r w:rsidR="004656EA" w:rsidRPr="00BF5FDA">
          <w:rPr>
            <w:webHidden/>
            <w:color w:val="000000"/>
            <w:sz w:val="24"/>
            <w:szCs w:val="24"/>
          </w:rPr>
          <w:tab/>
        </w:r>
      </w:hyperlink>
    </w:p>
    <w:p w:rsidR="004656EA" w:rsidRPr="00BF5FDA" w:rsidRDefault="00FD7C83" w:rsidP="00ED6FCA">
      <w:pPr>
        <w:pStyle w:val="11"/>
        <w:rPr>
          <w:color w:val="000000"/>
          <w:sz w:val="24"/>
          <w:szCs w:val="24"/>
        </w:rPr>
      </w:pPr>
      <w:hyperlink w:anchor="_Toc472352458" w:history="1">
        <w:r w:rsidR="004656EA" w:rsidRPr="00BF5FDA">
          <w:rPr>
            <w:rStyle w:val="ae"/>
            <w:color w:val="000000"/>
            <w:sz w:val="24"/>
            <w:szCs w:val="24"/>
          </w:rPr>
          <w:t>4.</w:t>
        </w:r>
        <w:r w:rsidR="004656EA" w:rsidRPr="00BF5FDA">
          <w:rPr>
            <w:color w:val="000000"/>
            <w:sz w:val="24"/>
            <w:szCs w:val="24"/>
          </w:rPr>
          <w:tab/>
        </w:r>
        <w:r w:rsidR="004656EA" w:rsidRPr="00BF5FDA">
          <w:rPr>
            <w:rStyle w:val="ae"/>
            <w:color w:val="000000"/>
            <w:sz w:val="24"/>
            <w:szCs w:val="24"/>
          </w:rPr>
          <w:t>БЛАГОУСТРОЙСТВО НА ТЕРРИТОРИЯХ ОБЩЕСТВЕННОГО НАЗНАЧЕНИЯ</w:t>
        </w:r>
        <w:r w:rsidR="004656EA" w:rsidRPr="00BF5FDA">
          <w:rPr>
            <w:webHidden/>
            <w:color w:val="000000"/>
            <w:sz w:val="24"/>
            <w:szCs w:val="24"/>
          </w:rPr>
          <w:tab/>
        </w:r>
      </w:hyperlink>
    </w:p>
    <w:p w:rsidR="004656EA" w:rsidRPr="00BF5FDA" w:rsidRDefault="00FD7C83" w:rsidP="00ED6FCA">
      <w:pPr>
        <w:pStyle w:val="11"/>
        <w:rPr>
          <w:color w:val="000000"/>
          <w:sz w:val="24"/>
          <w:szCs w:val="24"/>
        </w:rPr>
      </w:pPr>
      <w:hyperlink w:anchor="_Toc472352459" w:history="1">
        <w:r w:rsidR="004656EA" w:rsidRPr="00BF5FDA">
          <w:rPr>
            <w:rStyle w:val="ae"/>
            <w:color w:val="000000"/>
            <w:sz w:val="24"/>
            <w:szCs w:val="24"/>
          </w:rPr>
          <w:t>5.</w:t>
        </w:r>
        <w:r w:rsidR="004656EA" w:rsidRPr="00BF5FDA">
          <w:rPr>
            <w:color w:val="000000"/>
            <w:sz w:val="24"/>
            <w:szCs w:val="24"/>
          </w:rPr>
          <w:tab/>
        </w:r>
        <w:r w:rsidR="004656EA" w:rsidRPr="00BF5FDA">
          <w:rPr>
            <w:rStyle w:val="ae"/>
            <w:color w:val="000000"/>
            <w:sz w:val="24"/>
            <w:szCs w:val="24"/>
          </w:rPr>
          <w:t>БЛАГОУСТРОЙСТВО НА ТЕРРИТОРИЯХ ЖИЛОГО НАЗНАЧЕНИЯ</w:t>
        </w:r>
        <w:r w:rsidR="004656EA" w:rsidRPr="00BF5FDA">
          <w:rPr>
            <w:webHidden/>
            <w:color w:val="000000"/>
            <w:sz w:val="24"/>
            <w:szCs w:val="24"/>
          </w:rPr>
          <w:tab/>
        </w:r>
      </w:hyperlink>
    </w:p>
    <w:p w:rsidR="004656EA" w:rsidRPr="00BF5FDA" w:rsidRDefault="00FD7C83" w:rsidP="00ED6FCA">
      <w:pPr>
        <w:pStyle w:val="11"/>
        <w:rPr>
          <w:color w:val="000000"/>
          <w:sz w:val="24"/>
          <w:szCs w:val="24"/>
        </w:rPr>
      </w:pPr>
      <w:hyperlink w:anchor="_Toc472352460" w:history="1">
        <w:r w:rsidR="004656EA" w:rsidRPr="00BF5FDA">
          <w:rPr>
            <w:rStyle w:val="ae"/>
            <w:color w:val="000000"/>
            <w:sz w:val="24"/>
            <w:szCs w:val="24"/>
          </w:rPr>
          <w:t>6.</w:t>
        </w:r>
        <w:r w:rsidR="004656EA" w:rsidRPr="00BF5FDA">
          <w:rPr>
            <w:color w:val="000000"/>
            <w:sz w:val="24"/>
            <w:szCs w:val="24"/>
          </w:rPr>
          <w:tab/>
        </w:r>
        <w:r w:rsidR="004656EA" w:rsidRPr="00BF5FDA">
          <w:rPr>
            <w:rStyle w:val="ae"/>
            <w:color w:val="000000"/>
            <w:sz w:val="24"/>
            <w:szCs w:val="24"/>
          </w:rPr>
          <w:t>БЛАГОУСТРОЙСТВО ТЕРРИТОРИЙ РЕКРЕАЦИОННОГО НАЗНАЧЕНИЯ</w:t>
        </w:r>
        <w:r w:rsidR="004656EA" w:rsidRPr="00BF5FDA">
          <w:rPr>
            <w:webHidden/>
            <w:color w:val="000000"/>
            <w:sz w:val="24"/>
            <w:szCs w:val="24"/>
          </w:rPr>
          <w:tab/>
        </w:r>
      </w:hyperlink>
    </w:p>
    <w:p w:rsidR="004656EA" w:rsidRPr="00BF5FDA" w:rsidRDefault="00FD7C83" w:rsidP="00ED6FCA">
      <w:pPr>
        <w:pStyle w:val="11"/>
        <w:rPr>
          <w:color w:val="000000"/>
          <w:sz w:val="24"/>
          <w:szCs w:val="24"/>
        </w:rPr>
      </w:pPr>
      <w:hyperlink w:anchor="_Toc472352461" w:history="1">
        <w:r w:rsidR="004656EA" w:rsidRPr="00BF5FDA">
          <w:rPr>
            <w:rStyle w:val="ae"/>
            <w:color w:val="000000"/>
            <w:sz w:val="24"/>
            <w:szCs w:val="24"/>
          </w:rPr>
          <w:t>7.</w:t>
        </w:r>
        <w:r w:rsidR="004656EA" w:rsidRPr="00BF5FDA">
          <w:rPr>
            <w:color w:val="000000"/>
            <w:sz w:val="24"/>
            <w:szCs w:val="24"/>
          </w:rPr>
          <w:tab/>
        </w:r>
        <w:r w:rsidR="004656EA" w:rsidRPr="00BF5FDA">
          <w:rPr>
            <w:rStyle w:val="ae"/>
            <w:color w:val="000000"/>
            <w:sz w:val="24"/>
            <w:szCs w:val="24"/>
          </w:rPr>
          <w:t>БЛАГОУСТРОЙСТВО НА ТЕРРИТОРИЯХ ПРОИЗВОДСТВЕННОГО НАЗНАЧЕНИЯ</w:t>
        </w:r>
        <w:r w:rsidR="004656EA" w:rsidRPr="00BF5FDA">
          <w:rPr>
            <w:webHidden/>
            <w:color w:val="000000"/>
            <w:sz w:val="24"/>
            <w:szCs w:val="24"/>
          </w:rPr>
          <w:tab/>
        </w:r>
      </w:hyperlink>
    </w:p>
    <w:p w:rsidR="004656EA" w:rsidRPr="00BF5FDA" w:rsidRDefault="00FD7C83" w:rsidP="00ED6FCA">
      <w:pPr>
        <w:pStyle w:val="11"/>
        <w:rPr>
          <w:color w:val="000000"/>
          <w:sz w:val="24"/>
          <w:szCs w:val="24"/>
        </w:rPr>
      </w:pPr>
      <w:hyperlink w:anchor="_Toc472352462" w:history="1">
        <w:r w:rsidR="004656EA" w:rsidRPr="00BF5FDA">
          <w:rPr>
            <w:rStyle w:val="ae"/>
            <w:color w:val="000000"/>
            <w:sz w:val="24"/>
            <w:szCs w:val="24"/>
          </w:rPr>
          <w:t>8.</w:t>
        </w:r>
        <w:r w:rsidR="004656EA" w:rsidRPr="00BF5FDA">
          <w:rPr>
            <w:color w:val="000000"/>
            <w:sz w:val="24"/>
            <w:szCs w:val="24"/>
          </w:rPr>
          <w:tab/>
        </w:r>
        <w:r w:rsidR="004656EA" w:rsidRPr="00BF5FDA">
          <w:rPr>
            <w:rStyle w:val="ae"/>
            <w:color w:val="000000"/>
            <w:sz w:val="24"/>
            <w:szCs w:val="24"/>
          </w:rPr>
          <w:t>ОБЪЕКТЫ БЛАГОУСТРОЙСТВА НА ТЕРРИТОРИЯХ ТРАНСПОРТНОЙ И ИНЖЕНЕРНОЙ ИНФРАСТРУКТУРЫ</w:t>
        </w:r>
        <w:r w:rsidR="004656EA" w:rsidRPr="00BF5FDA">
          <w:rPr>
            <w:webHidden/>
            <w:color w:val="000000"/>
            <w:sz w:val="24"/>
            <w:szCs w:val="24"/>
          </w:rPr>
          <w:tab/>
        </w:r>
      </w:hyperlink>
    </w:p>
    <w:p w:rsidR="004656EA" w:rsidRPr="00BF5FDA" w:rsidRDefault="00FD7C83" w:rsidP="00ED6FCA">
      <w:pPr>
        <w:pStyle w:val="11"/>
        <w:rPr>
          <w:color w:val="000000"/>
          <w:sz w:val="24"/>
          <w:szCs w:val="24"/>
        </w:rPr>
      </w:pPr>
      <w:hyperlink w:anchor="_Toc472352463" w:history="1">
        <w:r w:rsidR="004656EA" w:rsidRPr="00BF5FDA">
          <w:rPr>
            <w:rStyle w:val="ae"/>
            <w:caps/>
            <w:color w:val="000000"/>
            <w:sz w:val="24"/>
            <w:szCs w:val="24"/>
          </w:rPr>
          <w:t>9.</w:t>
        </w:r>
        <w:r w:rsidR="004656EA" w:rsidRPr="00BF5FDA">
          <w:rPr>
            <w:color w:val="000000"/>
            <w:sz w:val="24"/>
            <w:szCs w:val="24"/>
          </w:rPr>
          <w:tab/>
        </w:r>
        <w:r w:rsidR="004656EA" w:rsidRPr="00BF5FDA">
          <w:rPr>
            <w:rStyle w:val="ae"/>
            <w:caps/>
            <w:color w:val="000000"/>
            <w:sz w:val="24"/>
            <w:szCs w:val="24"/>
          </w:rPr>
          <w:t>Городское оформление и информация</w:t>
        </w:r>
        <w:r w:rsidR="004656EA" w:rsidRPr="00BF5FDA">
          <w:rPr>
            <w:webHidden/>
            <w:color w:val="000000"/>
            <w:sz w:val="24"/>
            <w:szCs w:val="24"/>
          </w:rPr>
          <w:tab/>
        </w:r>
      </w:hyperlink>
    </w:p>
    <w:p w:rsidR="004656EA" w:rsidRPr="00BF5FDA" w:rsidRDefault="00FD7C83" w:rsidP="00ED6FCA">
      <w:pPr>
        <w:pStyle w:val="11"/>
        <w:rPr>
          <w:color w:val="000000"/>
          <w:sz w:val="24"/>
          <w:szCs w:val="24"/>
        </w:rPr>
      </w:pPr>
      <w:hyperlink w:anchor="_Toc472352464" w:history="1">
        <w:r w:rsidR="004656EA" w:rsidRPr="00BF5FDA">
          <w:rPr>
            <w:rStyle w:val="ae"/>
            <w:color w:val="000000"/>
            <w:sz w:val="24"/>
            <w:szCs w:val="24"/>
          </w:rPr>
          <w:t>10.</w:t>
        </w:r>
        <w:r w:rsidR="004656EA" w:rsidRPr="00BF5FDA">
          <w:rPr>
            <w:color w:val="000000"/>
            <w:sz w:val="24"/>
            <w:szCs w:val="24"/>
          </w:rPr>
          <w:tab/>
        </w:r>
        <w:r w:rsidR="004656EA" w:rsidRPr="00BF5FDA">
          <w:rPr>
            <w:rStyle w:val="ae"/>
            <w:color w:val="000000"/>
            <w:sz w:val="24"/>
            <w:szCs w:val="24"/>
          </w:rPr>
          <w:t>ЭКСПЛУАТАЦИЯ ОБЪЕКТОВ БЛАГОУСТРОЙСТВА</w:t>
        </w:r>
        <w:r w:rsidR="004656EA" w:rsidRPr="00BF5FDA">
          <w:rPr>
            <w:webHidden/>
            <w:color w:val="000000"/>
            <w:sz w:val="24"/>
            <w:szCs w:val="24"/>
          </w:rPr>
          <w:tab/>
        </w:r>
      </w:hyperlink>
    </w:p>
    <w:p w:rsidR="004656EA" w:rsidRPr="00BF5FDA" w:rsidRDefault="00FD7C83" w:rsidP="00ED6FCA">
      <w:pPr>
        <w:pStyle w:val="11"/>
        <w:rPr>
          <w:color w:val="000000"/>
          <w:sz w:val="24"/>
          <w:szCs w:val="24"/>
        </w:rPr>
      </w:pPr>
      <w:hyperlink w:anchor="_Toc472352465" w:history="1">
        <w:r w:rsidR="004656EA" w:rsidRPr="00BF5FDA">
          <w:rPr>
            <w:rStyle w:val="ae"/>
            <w:color w:val="000000"/>
            <w:sz w:val="24"/>
            <w:szCs w:val="24"/>
          </w:rPr>
          <w:t>11.</w:t>
        </w:r>
        <w:r w:rsidR="004656EA" w:rsidRPr="00BF5FDA">
          <w:rPr>
            <w:color w:val="000000"/>
            <w:sz w:val="24"/>
            <w:szCs w:val="24"/>
          </w:rPr>
          <w:tab/>
        </w:r>
        <w:r w:rsidR="004656EA" w:rsidRPr="00BF5FDA">
          <w:rPr>
            <w:rStyle w:val="ae"/>
            <w:color w:val="000000"/>
            <w:sz w:val="24"/>
            <w:szCs w:val="24"/>
          </w:rPr>
          <w:t>ФОРМЫ И МЕХАНИЗМЫ ОБЩЕСТВЕННОГО УЧАСТИЯ В ПРИНЯТИИ РЕШЕНИЙ И РЕАЛИЗАЦИИ ПРОЕКТОВ КОМПЛЕКСНОГО БЛАГОУСТРОЙСТВА И РАЗВИТИЯ ГОРОДСКОЙ СРЕДЫ.</w:t>
        </w:r>
        <w:r w:rsidR="004656EA" w:rsidRPr="00BF5FDA">
          <w:rPr>
            <w:webHidden/>
            <w:color w:val="000000"/>
            <w:sz w:val="24"/>
            <w:szCs w:val="24"/>
          </w:rPr>
          <w:tab/>
        </w:r>
      </w:hyperlink>
    </w:p>
    <w:p w:rsidR="004656EA" w:rsidRPr="00BF5FDA" w:rsidRDefault="00FD7C83" w:rsidP="00ED6FCA">
      <w:pPr>
        <w:pStyle w:val="11"/>
        <w:rPr>
          <w:color w:val="000000"/>
          <w:sz w:val="24"/>
          <w:szCs w:val="24"/>
        </w:rPr>
      </w:pPr>
      <w:hyperlink w:anchor="_Toc472352466" w:history="1">
        <w:r w:rsidR="004656EA" w:rsidRPr="00BF5FDA">
          <w:rPr>
            <w:rStyle w:val="ae"/>
            <w:color w:val="000000"/>
            <w:sz w:val="24"/>
            <w:szCs w:val="24"/>
          </w:rPr>
          <w:t>12.</w:t>
        </w:r>
        <w:r w:rsidR="004656EA" w:rsidRPr="00BF5FDA">
          <w:rPr>
            <w:color w:val="000000"/>
            <w:sz w:val="24"/>
            <w:szCs w:val="24"/>
          </w:rPr>
          <w:tab/>
        </w:r>
        <w:r w:rsidR="00C75026" w:rsidRPr="00BF5FDA">
          <w:rPr>
            <w:color w:val="000000"/>
            <w:sz w:val="24"/>
            <w:szCs w:val="24"/>
          </w:rPr>
          <w:t xml:space="preserve">ОТВЕТСТВЕННОСТЬ </w:t>
        </w:r>
        <w:r w:rsidR="004656EA" w:rsidRPr="00BF5FDA">
          <w:rPr>
            <w:rStyle w:val="ae"/>
            <w:color w:val="000000"/>
            <w:sz w:val="24"/>
            <w:szCs w:val="24"/>
          </w:rPr>
          <w:t xml:space="preserve">ЗА </w:t>
        </w:r>
        <w:r w:rsidR="00C75026" w:rsidRPr="00BF5FDA">
          <w:rPr>
            <w:rStyle w:val="ae"/>
            <w:color w:val="000000"/>
            <w:sz w:val="24"/>
            <w:szCs w:val="24"/>
          </w:rPr>
          <w:t>НЕ</w:t>
        </w:r>
        <w:r w:rsidR="004656EA" w:rsidRPr="00BF5FDA">
          <w:rPr>
            <w:rStyle w:val="ae"/>
            <w:color w:val="000000"/>
            <w:sz w:val="24"/>
            <w:szCs w:val="24"/>
          </w:rPr>
          <w:t>СОБЛЮДЕНИЕМ НОРМ И ПРАВИЛ БЛАГОУСТРОЙСТВА</w:t>
        </w:r>
        <w:r w:rsidR="004656EA" w:rsidRPr="00BF5FDA">
          <w:rPr>
            <w:webHidden/>
            <w:color w:val="000000"/>
            <w:sz w:val="24"/>
            <w:szCs w:val="24"/>
          </w:rPr>
          <w:tab/>
        </w:r>
      </w:hyperlink>
    </w:p>
    <w:p w:rsidR="004656EA" w:rsidRPr="00BF5FDA" w:rsidRDefault="00FD7C83" w:rsidP="00ED6FCA">
      <w:pPr>
        <w:pStyle w:val="11"/>
        <w:rPr>
          <w:color w:val="000000"/>
          <w:sz w:val="24"/>
          <w:szCs w:val="24"/>
        </w:rPr>
      </w:pPr>
      <w:hyperlink w:anchor="_Toc472352467" w:history="1">
        <w:r w:rsidR="004656EA" w:rsidRPr="00BF5FDA">
          <w:rPr>
            <w:rStyle w:val="ae"/>
            <w:color w:val="000000"/>
            <w:sz w:val="24"/>
            <w:szCs w:val="24"/>
          </w:rPr>
          <w:t>Приложение № 1</w:t>
        </w:r>
      </w:hyperlink>
      <w:hyperlink w:anchor="_Toc472352468" w:history="1">
        <w:r w:rsidR="004656EA" w:rsidRPr="00BF5FDA">
          <w:rPr>
            <w:rStyle w:val="ae"/>
            <w:color w:val="000000"/>
            <w:sz w:val="24"/>
            <w:szCs w:val="24"/>
          </w:rPr>
          <w:t xml:space="preserve">к </w:t>
        </w:r>
        <w:r w:rsidR="004656EA" w:rsidRPr="00BF5FDA">
          <w:rPr>
            <w:color w:val="000000"/>
            <w:sz w:val="24"/>
            <w:szCs w:val="24"/>
          </w:rPr>
          <w:t>Правилам благоустройства территории</w:t>
        </w:r>
      </w:hyperlink>
      <w:r w:rsidR="00125CED" w:rsidRPr="00BF5FDA">
        <w:rPr>
          <w:color w:val="000000"/>
          <w:sz w:val="24"/>
          <w:szCs w:val="24"/>
        </w:rPr>
        <w:t xml:space="preserve"> - </w:t>
      </w:r>
      <w:hyperlink w:anchor="_Toc472352469" w:history="1">
        <w:r w:rsidR="002F32E0" w:rsidRPr="00BF5FDA">
          <w:rPr>
            <w:rStyle w:val="ae"/>
            <w:color w:val="000000"/>
            <w:sz w:val="24"/>
            <w:szCs w:val="24"/>
          </w:rPr>
          <w:t>Предла</w:t>
        </w:r>
        <w:r w:rsidR="004656EA" w:rsidRPr="00BF5FDA">
          <w:rPr>
            <w:rStyle w:val="ae"/>
            <w:color w:val="000000"/>
            <w:sz w:val="24"/>
            <w:szCs w:val="24"/>
          </w:rPr>
          <w:t>гаемые параметры</w:t>
        </w:r>
        <w:r w:rsidR="004656EA" w:rsidRPr="00BF5FDA">
          <w:rPr>
            <w:webHidden/>
            <w:color w:val="000000"/>
            <w:sz w:val="24"/>
            <w:szCs w:val="24"/>
          </w:rPr>
          <w:tab/>
        </w:r>
      </w:hyperlink>
    </w:p>
    <w:p w:rsidR="004656EA" w:rsidRPr="00BF5FDA" w:rsidRDefault="00FD7C83" w:rsidP="00ED6FCA">
      <w:pPr>
        <w:pStyle w:val="11"/>
        <w:rPr>
          <w:color w:val="000000"/>
          <w:sz w:val="24"/>
          <w:szCs w:val="24"/>
        </w:rPr>
      </w:pPr>
      <w:hyperlink w:anchor="_Toc472352470" w:history="1">
        <w:r w:rsidR="004656EA" w:rsidRPr="00BF5FDA">
          <w:rPr>
            <w:rStyle w:val="ae"/>
            <w:color w:val="000000"/>
            <w:sz w:val="24"/>
            <w:szCs w:val="24"/>
          </w:rPr>
          <w:t>Таблица 1. Зависимость уклона пандуса от высоты подъема</w:t>
        </w:r>
        <w:r w:rsidR="004656EA" w:rsidRPr="00BF5FDA">
          <w:rPr>
            <w:webHidden/>
            <w:color w:val="000000"/>
            <w:sz w:val="24"/>
            <w:szCs w:val="24"/>
          </w:rPr>
          <w:tab/>
        </w:r>
      </w:hyperlink>
    </w:p>
    <w:p w:rsidR="004656EA" w:rsidRPr="00BF5FDA" w:rsidRDefault="00FD7C83" w:rsidP="00ED6FCA">
      <w:pPr>
        <w:pStyle w:val="11"/>
        <w:rPr>
          <w:color w:val="000000"/>
          <w:sz w:val="24"/>
          <w:szCs w:val="24"/>
        </w:rPr>
      </w:pPr>
      <w:hyperlink w:anchor="_Toc472352471" w:history="1">
        <w:r w:rsidR="004656EA" w:rsidRPr="00BF5FDA">
          <w:rPr>
            <w:rStyle w:val="ae"/>
            <w:color w:val="000000"/>
            <w:sz w:val="24"/>
            <w:szCs w:val="24"/>
          </w:rPr>
          <w:t>Таблица 2. Минимальные расстояния безопасности</w:t>
        </w:r>
        <w:r w:rsidR="004656EA" w:rsidRPr="00BF5FDA">
          <w:rPr>
            <w:webHidden/>
            <w:color w:val="000000"/>
            <w:sz w:val="24"/>
            <w:szCs w:val="24"/>
          </w:rPr>
          <w:tab/>
        </w:r>
      </w:hyperlink>
    </w:p>
    <w:p w:rsidR="004656EA" w:rsidRPr="00BF5FDA" w:rsidRDefault="00FD7C83" w:rsidP="00ED6FCA">
      <w:pPr>
        <w:pStyle w:val="11"/>
        <w:rPr>
          <w:color w:val="000000"/>
          <w:sz w:val="24"/>
          <w:szCs w:val="24"/>
        </w:rPr>
      </w:pPr>
      <w:hyperlink w:anchor="_Toc472352472" w:history="1">
        <w:r w:rsidR="004656EA" w:rsidRPr="00BF5FDA">
          <w:rPr>
            <w:rStyle w:val="ae"/>
            <w:color w:val="000000"/>
            <w:sz w:val="24"/>
            <w:szCs w:val="24"/>
          </w:rPr>
          <w:t>Таблица 3. Требования к игровому оборудованию</w:t>
        </w:r>
        <w:r w:rsidR="004656EA" w:rsidRPr="00BF5FDA">
          <w:rPr>
            <w:webHidden/>
            <w:color w:val="000000"/>
            <w:sz w:val="24"/>
            <w:szCs w:val="24"/>
          </w:rPr>
          <w:tab/>
        </w:r>
      </w:hyperlink>
    </w:p>
    <w:p w:rsidR="004656EA" w:rsidRPr="00BF5FDA" w:rsidRDefault="00FD7C83" w:rsidP="00ED6FCA">
      <w:pPr>
        <w:pStyle w:val="11"/>
        <w:rPr>
          <w:color w:val="000000"/>
          <w:sz w:val="24"/>
          <w:szCs w:val="24"/>
        </w:rPr>
      </w:pPr>
      <w:hyperlink w:anchor="_Toc472352473" w:history="1">
        <w:r w:rsidR="004656EA" w:rsidRPr="00BF5FDA">
          <w:rPr>
            <w:rStyle w:val="ae"/>
            <w:color w:val="000000"/>
            <w:sz w:val="24"/>
            <w:szCs w:val="24"/>
          </w:rPr>
          <w:t>Таблица 4. Комплексное благоустройство территории</w:t>
        </w:r>
        <w:r w:rsidR="004656EA" w:rsidRPr="00BF5FDA">
          <w:rPr>
            <w:webHidden/>
            <w:color w:val="000000"/>
            <w:sz w:val="24"/>
            <w:szCs w:val="24"/>
          </w:rPr>
          <w:tab/>
        </w:r>
      </w:hyperlink>
    </w:p>
    <w:p w:rsidR="004656EA" w:rsidRPr="00BF5FDA" w:rsidRDefault="00FD7C83" w:rsidP="00ED6FCA">
      <w:pPr>
        <w:pStyle w:val="11"/>
        <w:rPr>
          <w:color w:val="000000"/>
          <w:sz w:val="24"/>
          <w:szCs w:val="24"/>
        </w:rPr>
      </w:pPr>
      <w:hyperlink w:anchor="_Toc472352474" w:history="1">
        <w:r w:rsidR="004656EA" w:rsidRPr="00BF5FDA">
          <w:rPr>
            <w:rStyle w:val="ae"/>
            <w:color w:val="000000"/>
            <w:sz w:val="24"/>
            <w:szCs w:val="24"/>
          </w:rPr>
          <w:t>Таблица 5. Ориентировочный уровень предельной</w:t>
        </w:r>
        <w:r w:rsidR="004656EA" w:rsidRPr="00BF5FDA">
          <w:rPr>
            <w:webHidden/>
            <w:color w:val="000000"/>
            <w:sz w:val="24"/>
            <w:szCs w:val="24"/>
          </w:rPr>
          <w:tab/>
        </w:r>
      </w:hyperlink>
    </w:p>
    <w:p w:rsidR="004656EA" w:rsidRPr="00BF5FDA" w:rsidRDefault="00FD7C83" w:rsidP="00ED6FCA">
      <w:pPr>
        <w:pStyle w:val="11"/>
        <w:rPr>
          <w:color w:val="000000"/>
          <w:sz w:val="24"/>
          <w:szCs w:val="24"/>
        </w:rPr>
      </w:pPr>
      <w:hyperlink w:anchor="_Toc472352475" w:history="1">
        <w:r w:rsidR="004656EA" w:rsidRPr="00BF5FDA">
          <w:rPr>
            <w:rStyle w:val="ae"/>
            <w:color w:val="000000"/>
            <w:sz w:val="24"/>
            <w:szCs w:val="24"/>
          </w:rPr>
          <w:t>ПОСАДКА ДЕРЕВЬЕВ</w:t>
        </w:r>
        <w:r w:rsidR="004656EA" w:rsidRPr="00BF5FDA">
          <w:rPr>
            <w:webHidden/>
            <w:color w:val="000000"/>
            <w:sz w:val="24"/>
            <w:szCs w:val="24"/>
          </w:rPr>
          <w:tab/>
        </w:r>
      </w:hyperlink>
    </w:p>
    <w:p w:rsidR="004656EA" w:rsidRPr="00BF5FDA" w:rsidRDefault="00FD7C83" w:rsidP="005214BA">
      <w:pPr>
        <w:pStyle w:val="21"/>
        <w:rPr>
          <w:rFonts w:ascii="Times New Roman" w:hAnsi="Times New Roman"/>
          <w:noProof/>
          <w:color w:val="000000"/>
          <w:sz w:val="24"/>
          <w:szCs w:val="24"/>
        </w:rPr>
      </w:pPr>
      <w:hyperlink w:anchor="_Toc472352476" w:history="1">
        <w:r w:rsidR="004656EA" w:rsidRPr="00BF5FDA">
          <w:rPr>
            <w:rStyle w:val="ae"/>
            <w:rFonts w:ascii="Times New Roman" w:hAnsi="Times New Roman"/>
            <w:noProof/>
            <w:color w:val="000000"/>
            <w:sz w:val="24"/>
            <w:szCs w:val="24"/>
          </w:rPr>
          <w:t>Таблица 6. Расстояния посадки деревьев</w:t>
        </w:r>
        <w:r w:rsidR="004656EA" w:rsidRPr="00BF5FDA">
          <w:rPr>
            <w:rFonts w:ascii="Times New Roman" w:hAnsi="Times New Roman"/>
            <w:noProof/>
            <w:webHidden/>
            <w:color w:val="000000"/>
            <w:sz w:val="24"/>
            <w:szCs w:val="24"/>
          </w:rPr>
          <w:tab/>
        </w:r>
      </w:hyperlink>
    </w:p>
    <w:p w:rsidR="004656EA" w:rsidRPr="00BF5FDA" w:rsidRDefault="00FD7C83" w:rsidP="00ED6FCA">
      <w:pPr>
        <w:pStyle w:val="11"/>
        <w:rPr>
          <w:color w:val="000000"/>
          <w:sz w:val="24"/>
          <w:szCs w:val="24"/>
        </w:rPr>
      </w:pPr>
      <w:hyperlink w:anchor="_Toc472352477" w:history="1">
        <w:r w:rsidR="004656EA" w:rsidRPr="00BF5FDA">
          <w:rPr>
            <w:rStyle w:val="ae"/>
            <w:color w:val="000000"/>
            <w:sz w:val="24"/>
            <w:szCs w:val="24"/>
          </w:rPr>
          <w:t>Приложение N 2</w:t>
        </w:r>
        <w:r w:rsidR="004656EA" w:rsidRPr="00BF5FDA">
          <w:rPr>
            <w:webHidden/>
            <w:color w:val="000000"/>
            <w:sz w:val="24"/>
            <w:szCs w:val="24"/>
          </w:rPr>
          <w:tab/>
        </w:r>
      </w:hyperlink>
    </w:p>
    <w:p w:rsidR="004656EA" w:rsidRPr="00BF5FDA" w:rsidRDefault="00FD7C83" w:rsidP="005214BA">
      <w:pPr>
        <w:pStyle w:val="21"/>
        <w:rPr>
          <w:rFonts w:ascii="Times New Roman" w:hAnsi="Times New Roman"/>
          <w:noProof/>
          <w:color w:val="000000"/>
          <w:sz w:val="24"/>
          <w:szCs w:val="24"/>
        </w:rPr>
      </w:pPr>
      <w:hyperlink w:anchor="_Toc472352478" w:history="1">
        <w:r w:rsidR="004656EA" w:rsidRPr="00BF5FDA">
          <w:rPr>
            <w:rStyle w:val="ae"/>
            <w:rFonts w:ascii="Times New Roman" w:hAnsi="Times New Roman"/>
            <w:noProof/>
            <w:color w:val="000000"/>
            <w:sz w:val="24"/>
            <w:szCs w:val="24"/>
          </w:rPr>
          <w:t>Пропускная способность пешеходных коммуникаций</w:t>
        </w:r>
        <w:r w:rsidR="004656EA" w:rsidRPr="00BF5FDA">
          <w:rPr>
            <w:rFonts w:ascii="Times New Roman" w:hAnsi="Times New Roman"/>
            <w:noProof/>
            <w:webHidden/>
            <w:color w:val="000000"/>
            <w:sz w:val="24"/>
            <w:szCs w:val="24"/>
          </w:rPr>
          <w:tab/>
        </w:r>
      </w:hyperlink>
    </w:p>
    <w:p w:rsidR="004656EA" w:rsidRPr="00BF5FDA" w:rsidRDefault="00FD7C83" w:rsidP="00ED6FCA">
      <w:pPr>
        <w:pStyle w:val="11"/>
        <w:rPr>
          <w:color w:val="000000"/>
          <w:sz w:val="24"/>
          <w:szCs w:val="24"/>
        </w:rPr>
      </w:pPr>
      <w:hyperlink w:anchor="_Toc472352479" w:history="1">
        <w:r w:rsidR="004656EA" w:rsidRPr="00BF5FDA">
          <w:rPr>
            <w:rStyle w:val="ae"/>
            <w:color w:val="000000"/>
            <w:sz w:val="24"/>
            <w:szCs w:val="24"/>
          </w:rPr>
          <w:t>Приложение N 3</w:t>
        </w:r>
        <w:r w:rsidR="004656EA" w:rsidRPr="00BF5FDA">
          <w:rPr>
            <w:webHidden/>
            <w:color w:val="000000"/>
            <w:sz w:val="24"/>
            <w:szCs w:val="24"/>
          </w:rPr>
          <w:tab/>
        </w:r>
      </w:hyperlink>
    </w:p>
    <w:p w:rsidR="004656EA" w:rsidRPr="00BF5FDA" w:rsidRDefault="00FD7C83" w:rsidP="005214BA">
      <w:pPr>
        <w:pStyle w:val="21"/>
        <w:rPr>
          <w:rFonts w:ascii="Times New Roman" w:hAnsi="Times New Roman"/>
          <w:noProof/>
          <w:color w:val="000000"/>
          <w:sz w:val="24"/>
          <w:szCs w:val="24"/>
        </w:rPr>
      </w:pPr>
      <w:hyperlink w:anchor="_Toc472352480" w:history="1">
        <w:r w:rsidR="004656EA" w:rsidRPr="00BF5FDA">
          <w:rPr>
            <w:rStyle w:val="ae"/>
            <w:rFonts w:ascii="Times New Roman" w:hAnsi="Times New Roman"/>
            <w:noProof/>
            <w:color w:val="000000"/>
            <w:sz w:val="24"/>
            <w:szCs w:val="24"/>
          </w:rPr>
          <w:t>Таблица 1. Организация аллей и дорог парка, лесопарка</w:t>
        </w:r>
        <w:r w:rsidR="004656EA" w:rsidRPr="00BF5FDA">
          <w:rPr>
            <w:rFonts w:ascii="Times New Roman" w:hAnsi="Times New Roman"/>
            <w:noProof/>
            <w:webHidden/>
            <w:color w:val="000000"/>
            <w:sz w:val="24"/>
            <w:szCs w:val="24"/>
          </w:rPr>
          <w:tab/>
        </w:r>
      </w:hyperlink>
    </w:p>
    <w:p w:rsidR="004656EA" w:rsidRPr="00BF5FDA" w:rsidRDefault="00FD7C83" w:rsidP="005214BA">
      <w:pPr>
        <w:pStyle w:val="21"/>
        <w:rPr>
          <w:rFonts w:ascii="Times New Roman" w:hAnsi="Times New Roman"/>
          <w:noProof/>
          <w:color w:val="000000"/>
          <w:sz w:val="24"/>
          <w:szCs w:val="24"/>
        </w:rPr>
      </w:pPr>
      <w:hyperlink w:anchor="_Toc472352481" w:history="1">
        <w:r w:rsidR="004656EA" w:rsidRPr="00BF5FDA">
          <w:rPr>
            <w:rStyle w:val="ae"/>
            <w:rFonts w:ascii="Times New Roman" w:hAnsi="Times New Roman"/>
            <w:noProof/>
            <w:color w:val="000000"/>
            <w:sz w:val="24"/>
            <w:szCs w:val="24"/>
          </w:rPr>
          <w:t>Таблица 2. Организация площадок городского парка</w:t>
        </w:r>
        <w:r w:rsidR="004656EA" w:rsidRPr="00BF5FDA">
          <w:rPr>
            <w:rFonts w:ascii="Times New Roman" w:hAnsi="Times New Roman"/>
            <w:noProof/>
            <w:webHidden/>
            <w:color w:val="000000"/>
            <w:sz w:val="24"/>
            <w:szCs w:val="24"/>
          </w:rPr>
          <w:tab/>
        </w:r>
      </w:hyperlink>
    </w:p>
    <w:p w:rsidR="004656EA" w:rsidRPr="00BF5FDA" w:rsidRDefault="00FD7C83" w:rsidP="005214BA">
      <w:pPr>
        <w:pStyle w:val="21"/>
        <w:rPr>
          <w:rFonts w:ascii="Times New Roman" w:hAnsi="Times New Roman"/>
          <w:noProof/>
          <w:color w:val="000000"/>
          <w:sz w:val="24"/>
          <w:szCs w:val="24"/>
        </w:rPr>
      </w:pPr>
      <w:hyperlink w:anchor="_Toc472352482" w:history="1">
        <w:r w:rsidR="004656EA" w:rsidRPr="00BF5FDA">
          <w:rPr>
            <w:rStyle w:val="ae"/>
            <w:rFonts w:ascii="Times New Roman" w:hAnsi="Times New Roman"/>
            <w:noProof/>
            <w:color w:val="000000"/>
            <w:sz w:val="24"/>
            <w:szCs w:val="24"/>
          </w:rPr>
          <w:t>Таблица 3. Площади и пропускная способность парковых</w:t>
        </w:r>
        <w:r w:rsidR="004656EA" w:rsidRPr="00BF5FDA">
          <w:rPr>
            <w:rFonts w:ascii="Times New Roman" w:hAnsi="Times New Roman"/>
            <w:noProof/>
            <w:webHidden/>
            <w:color w:val="000000"/>
            <w:sz w:val="24"/>
            <w:szCs w:val="24"/>
          </w:rPr>
          <w:tab/>
        </w:r>
      </w:hyperlink>
    </w:p>
    <w:p w:rsidR="004656EA" w:rsidRPr="00BF5FDA" w:rsidRDefault="00FD7C83" w:rsidP="00ED6FCA">
      <w:pPr>
        <w:pStyle w:val="11"/>
        <w:rPr>
          <w:color w:val="000000"/>
          <w:sz w:val="24"/>
          <w:szCs w:val="24"/>
        </w:rPr>
      </w:pPr>
      <w:hyperlink w:anchor="_Toc472352483" w:history="1">
        <w:r w:rsidR="004656EA" w:rsidRPr="00BF5FDA">
          <w:rPr>
            <w:rStyle w:val="ae"/>
            <w:color w:val="000000"/>
            <w:sz w:val="24"/>
            <w:szCs w:val="24"/>
          </w:rPr>
          <w:t>Приложение N 4</w:t>
        </w:r>
        <w:r w:rsidR="004656EA" w:rsidRPr="00BF5FDA">
          <w:rPr>
            <w:webHidden/>
            <w:color w:val="000000"/>
            <w:sz w:val="24"/>
            <w:szCs w:val="24"/>
          </w:rPr>
          <w:tab/>
        </w:r>
      </w:hyperlink>
    </w:p>
    <w:p w:rsidR="004656EA" w:rsidRPr="00BF5FDA" w:rsidRDefault="00FD7C83" w:rsidP="005214BA">
      <w:pPr>
        <w:pStyle w:val="21"/>
        <w:rPr>
          <w:rFonts w:ascii="Times New Roman" w:hAnsi="Times New Roman"/>
          <w:noProof/>
          <w:color w:val="000000"/>
          <w:sz w:val="24"/>
          <w:szCs w:val="24"/>
        </w:rPr>
      </w:pPr>
      <w:hyperlink w:anchor="_Toc472352484" w:history="1">
        <w:r w:rsidR="004656EA" w:rsidRPr="00BF5FDA">
          <w:rPr>
            <w:rStyle w:val="ae"/>
            <w:rFonts w:ascii="Times New Roman" w:hAnsi="Times New Roman"/>
            <w:noProof/>
            <w:color w:val="000000"/>
            <w:sz w:val="24"/>
            <w:szCs w:val="24"/>
          </w:rPr>
          <w:t>Благоустройство производственных объектов</w:t>
        </w:r>
        <w:r w:rsidR="004656EA" w:rsidRPr="00BF5FDA">
          <w:rPr>
            <w:rFonts w:ascii="Times New Roman" w:hAnsi="Times New Roman"/>
            <w:noProof/>
            <w:webHidden/>
            <w:color w:val="000000"/>
            <w:sz w:val="24"/>
            <w:szCs w:val="24"/>
          </w:rPr>
          <w:tab/>
        </w:r>
      </w:hyperlink>
    </w:p>
    <w:p w:rsidR="004656EA" w:rsidRPr="00BF5FDA" w:rsidRDefault="00FD7C83" w:rsidP="00ED6FCA">
      <w:pPr>
        <w:pStyle w:val="11"/>
        <w:rPr>
          <w:color w:val="000000"/>
          <w:sz w:val="24"/>
          <w:szCs w:val="24"/>
        </w:rPr>
      </w:pPr>
      <w:hyperlink w:anchor="_Toc472352485" w:history="1">
        <w:r w:rsidR="004656EA" w:rsidRPr="00BF5FDA">
          <w:rPr>
            <w:rStyle w:val="ae"/>
            <w:color w:val="000000"/>
            <w:sz w:val="24"/>
            <w:szCs w:val="24"/>
          </w:rPr>
          <w:t>Приложение N 5</w:t>
        </w:r>
        <w:r w:rsidR="004656EA" w:rsidRPr="00BF5FDA">
          <w:rPr>
            <w:webHidden/>
            <w:color w:val="000000"/>
            <w:sz w:val="24"/>
            <w:szCs w:val="24"/>
          </w:rPr>
          <w:tab/>
        </w:r>
      </w:hyperlink>
    </w:p>
    <w:p w:rsidR="004656EA" w:rsidRPr="00BF5FDA" w:rsidRDefault="00FD7C83" w:rsidP="005214BA">
      <w:pPr>
        <w:pStyle w:val="21"/>
        <w:rPr>
          <w:rFonts w:ascii="Times New Roman" w:hAnsi="Times New Roman"/>
          <w:noProof/>
          <w:color w:val="000000"/>
          <w:sz w:val="24"/>
          <w:szCs w:val="24"/>
        </w:rPr>
      </w:pPr>
      <w:hyperlink w:anchor="_Toc472352486" w:history="1">
        <w:r w:rsidR="004656EA" w:rsidRPr="00BF5FDA">
          <w:rPr>
            <w:rStyle w:val="ae"/>
            <w:rFonts w:ascii="Times New Roman" w:hAnsi="Times New Roman"/>
            <w:noProof/>
            <w:color w:val="000000"/>
            <w:sz w:val="24"/>
            <w:szCs w:val="24"/>
          </w:rPr>
          <w:t>Таблица 1. Покрытия транспортных коммуникаций</w:t>
        </w:r>
        <w:r w:rsidR="004656EA" w:rsidRPr="00BF5FDA">
          <w:rPr>
            <w:rFonts w:ascii="Times New Roman" w:hAnsi="Times New Roman"/>
            <w:noProof/>
            <w:webHidden/>
            <w:color w:val="000000"/>
            <w:sz w:val="24"/>
            <w:szCs w:val="24"/>
          </w:rPr>
          <w:tab/>
        </w:r>
      </w:hyperlink>
    </w:p>
    <w:p w:rsidR="004656EA" w:rsidRPr="00BF5FDA" w:rsidRDefault="00FD7C83" w:rsidP="005214BA">
      <w:pPr>
        <w:pStyle w:val="21"/>
        <w:rPr>
          <w:rFonts w:ascii="Times New Roman" w:hAnsi="Times New Roman"/>
          <w:noProof/>
          <w:color w:val="000000"/>
          <w:sz w:val="24"/>
          <w:szCs w:val="24"/>
        </w:rPr>
      </w:pPr>
      <w:hyperlink w:anchor="_Toc472352487" w:history="1">
        <w:r w:rsidR="004656EA" w:rsidRPr="00BF5FDA">
          <w:rPr>
            <w:rStyle w:val="ae"/>
            <w:rFonts w:ascii="Times New Roman" w:hAnsi="Times New Roman"/>
            <w:noProof/>
            <w:color w:val="000000"/>
            <w:sz w:val="24"/>
            <w:szCs w:val="24"/>
          </w:rPr>
          <w:t>Таблица 2. Покрытия пешеходных коммуникаций</w:t>
        </w:r>
        <w:r w:rsidR="004656EA" w:rsidRPr="00BF5FDA">
          <w:rPr>
            <w:rFonts w:ascii="Times New Roman" w:hAnsi="Times New Roman"/>
            <w:noProof/>
            <w:webHidden/>
            <w:color w:val="000000"/>
            <w:sz w:val="24"/>
            <w:szCs w:val="24"/>
          </w:rPr>
          <w:tab/>
        </w:r>
      </w:hyperlink>
    </w:p>
    <w:p w:rsidR="004656EA" w:rsidRPr="00BF5FDA" w:rsidRDefault="00C30D82">
      <w:pPr>
        <w:rPr>
          <w:rFonts w:ascii="Times New Roman" w:hAnsi="Times New Roman" w:cs="Times New Roman"/>
          <w:sz w:val="24"/>
          <w:szCs w:val="24"/>
        </w:rPr>
      </w:pPr>
      <w:r w:rsidRPr="00BF5FDA">
        <w:rPr>
          <w:rFonts w:ascii="Times New Roman" w:hAnsi="Times New Roman" w:cs="Times New Roman"/>
          <w:sz w:val="24"/>
          <w:szCs w:val="24"/>
        </w:rPr>
        <w:fldChar w:fldCharType="end"/>
      </w:r>
    </w:p>
    <w:p w:rsidR="004656EA" w:rsidRPr="00BF5FDA" w:rsidRDefault="004656EA" w:rsidP="00347728">
      <w:pPr>
        <w:pStyle w:val="ac"/>
        <w:numPr>
          <w:ilvl w:val="0"/>
          <w:numId w:val="1"/>
        </w:numPr>
        <w:jc w:val="center"/>
        <w:rPr>
          <w:rFonts w:ascii="Times New Roman" w:hAnsi="Times New Roman" w:cs="Times New Roman"/>
          <w:sz w:val="24"/>
          <w:szCs w:val="24"/>
        </w:rPr>
      </w:pPr>
      <w:bookmarkStart w:id="1" w:name="_Toc472352439"/>
      <w:r w:rsidRPr="00BF5FDA">
        <w:rPr>
          <w:rFonts w:ascii="Times New Roman" w:hAnsi="Times New Roman" w:cs="Times New Roman"/>
          <w:sz w:val="24"/>
          <w:szCs w:val="24"/>
        </w:rPr>
        <w:br w:type="page"/>
      </w:r>
      <w:r w:rsidRPr="00BF5FDA">
        <w:rPr>
          <w:rFonts w:ascii="Times New Roman" w:hAnsi="Times New Roman" w:cs="Times New Roman"/>
          <w:sz w:val="24"/>
          <w:szCs w:val="24"/>
        </w:rPr>
        <w:lastRenderedPageBreak/>
        <w:t>ОСНОВНЫЕ ПОНЯТИЯ</w:t>
      </w:r>
      <w:bookmarkEnd w:id="1"/>
    </w:p>
    <w:p w:rsidR="004656EA" w:rsidRPr="00BF5FDA" w:rsidRDefault="004656EA">
      <w:pPr>
        <w:spacing w:line="240" w:lineRule="auto"/>
        <w:ind w:firstLine="709"/>
        <w:jc w:val="both"/>
        <w:rPr>
          <w:rFonts w:ascii="Times New Roman" w:hAnsi="Times New Roman" w:cs="Times New Roman"/>
          <w:sz w:val="24"/>
          <w:szCs w:val="24"/>
        </w:rPr>
      </w:pPr>
    </w:p>
    <w:p w:rsidR="004656EA" w:rsidRPr="00BF5FDA" w:rsidRDefault="00A931E3" w:rsidP="000527B7">
      <w:pPr>
        <w:numPr>
          <w:ilvl w:val="1"/>
          <w:numId w:val="1"/>
        </w:numPr>
        <w:spacing w:line="240" w:lineRule="auto"/>
        <w:ind w:left="0" w:firstLine="709"/>
        <w:contextualSpacing/>
        <w:jc w:val="both"/>
        <w:rPr>
          <w:rFonts w:ascii="Times New Roman" w:hAnsi="Times New Roman" w:cs="Times New Roman"/>
          <w:sz w:val="24"/>
          <w:szCs w:val="24"/>
        </w:rPr>
      </w:pPr>
      <w:r>
        <w:rPr>
          <w:rFonts w:ascii="Times New Roman" w:hAnsi="Times New Roman" w:cs="Times New Roman"/>
          <w:sz w:val="24"/>
          <w:szCs w:val="24"/>
        </w:rPr>
        <w:tab/>
      </w:r>
      <w:r w:rsidR="004656EA" w:rsidRPr="00BF5FDA">
        <w:rPr>
          <w:rFonts w:ascii="Times New Roman" w:hAnsi="Times New Roman" w:cs="Times New Roman"/>
          <w:sz w:val="24"/>
          <w:szCs w:val="24"/>
        </w:rPr>
        <w:t xml:space="preserve">Настоящие Правила благоустройства территории Сорочинского городского округа Оренбургской области (далее Правила благоустройства территории) разработаны в рамках реализации полномочий, предусмотренных Федеральным законом от 6 октября </w:t>
      </w:r>
      <w:smartTag w:uri="urn:schemas-microsoft-com:office:smarttags" w:element="metricconverter">
        <w:smartTagPr>
          <w:attr w:name="ProductID" w:val="2003 г"/>
        </w:smartTagPr>
        <w:r w:rsidR="004656EA" w:rsidRPr="00BF5FDA">
          <w:rPr>
            <w:rFonts w:ascii="Times New Roman" w:hAnsi="Times New Roman" w:cs="Times New Roman"/>
            <w:sz w:val="24"/>
            <w:szCs w:val="24"/>
          </w:rPr>
          <w:t>2003 г</w:t>
        </w:r>
      </w:smartTag>
      <w:r w:rsidR="004656EA" w:rsidRPr="00BF5FDA">
        <w:rPr>
          <w:rFonts w:ascii="Times New Roman" w:hAnsi="Times New Roman" w:cs="Times New Roman"/>
          <w:sz w:val="24"/>
          <w:szCs w:val="24"/>
        </w:rPr>
        <w:t>. N 131-ФЗ «Об общих принципах организации местного самоуправления в Российской Федерации»</w:t>
      </w:r>
      <w:r w:rsidR="00C75026" w:rsidRPr="00BF5FDA">
        <w:rPr>
          <w:rFonts w:ascii="Times New Roman" w:hAnsi="Times New Roman" w:cs="Times New Roman"/>
          <w:sz w:val="24"/>
          <w:szCs w:val="24"/>
        </w:rPr>
        <w:t xml:space="preserve">, </w:t>
      </w:r>
      <w:r w:rsidR="004656EA" w:rsidRPr="00BF5FDA">
        <w:rPr>
          <w:rFonts w:ascii="Times New Roman" w:hAnsi="Times New Roman" w:cs="Times New Roman"/>
          <w:sz w:val="24"/>
          <w:szCs w:val="24"/>
        </w:rPr>
        <w:t xml:space="preserve">на основании Федеральных законов от 8 ноября 2007 года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от 24 июня 1998 года № 89-ФЗ «Об отходах производства и потребления», Постановления Правительства Российской Федерации от 12 ноября 2016 года № 1156 «Об обращении с твердыми коммунальными отходами и внесении изменения в Постановление Правительства Российской Федерации от 25 августа 2008 года № 641», </w:t>
      </w:r>
      <w:r w:rsidR="00C75026" w:rsidRPr="00BF5FDA">
        <w:rPr>
          <w:rFonts w:ascii="Times New Roman" w:hAnsi="Times New Roman" w:cs="Times New Roman"/>
          <w:sz w:val="24"/>
          <w:szCs w:val="24"/>
        </w:rPr>
        <w:t xml:space="preserve">иных федеральных законов, </w:t>
      </w:r>
      <w:r w:rsidR="005057F9" w:rsidRPr="00BF5FDA">
        <w:rPr>
          <w:rFonts w:ascii="Times New Roman" w:hAnsi="Times New Roman" w:cs="Times New Roman"/>
          <w:sz w:val="24"/>
          <w:szCs w:val="24"/>
        </w:rPr>
        <w:t xml:space="preserve">постановление Правительства РФ, </w:t>
      </w:r>
      <w:r w:rsidR="00C75026" w:rsidRPr="00BF5FDA">
        <w:rPr>
          <w:rFonts w:ascii="Times New Roman" w:hAnsi="Times New Roman" w:cs="Times New Roman"/>
          <w:sz w:val="24"/>
          <w:szCs w:val="24"/>
        </w:rPr>
        <w:t xml:space="preserve">подзаконных нормативных правовых актов, нормативных правовых актов Оренбургской области, муниципальных нормативных правовых актов, регулирующих вопросы благоустройства территорий. </w:t>
      </w:r>
      <w:r w:rsidR="004656EA" w:rsidRPr="00BF5FDA">
        <w:rPr>
          <w:rFonts w:ascii="Times New Roman" w:hAnsi="Times New Roman" w:cs="Times New Roman"/>
          <w:sz w:val="24"/>
          <w:szCs w:val="24"/>
        </w:rPr>
        <w:t>и устанавливают  единые требования по содержанию зданий (включая жилые дома), сооружений и земельных участков, на которых они расположены, к внешнему виду фасадов и ограждений соответствующих зданий и сооружений, определяют перечень работ по благоустройству и периодичность их выполнения, устанавливают порядок участия собственников зданий (помещений в них) и сооружений в благоустройстве прилегающих территорий, устанавливают требования по благоустройству территории муниципального образования Сорочинский городской округ (включая освещение улиц, озеленение территории, установку указателей с наименованиями улиц и номерами домов, размещение и содержание малых архитектурных форм).</w:t>
      </w:r>
    </w:p>
    <w:p w:rsidR="004656EA" w:rsidRPr="00BF5FDA" w:rsidRDefault="00A931E3" w:rsidP="000527B7">
      <w:pPr>
        <w:numPr>
          <w:ilvl w:val="1"/>
          <w:numId w:val="1"/>
        </w:numPr>
        <w:spacing w:line="240" w:lineRule="auto"/>
        <w:ind w:left="0" w:firstLine="709"/>
        <w:contextualSpacing/>
        <w:jc w:val="both"/>
        <w:rPr>
          <w:rFonts w:ascii="Times New Roman" w:hAnsi="Times New Roman" w:cs="Times New Roman"/>
          <w:sz w:val="24"/>
          <w:szCs w:val="24"/>
        </w:rPr>
      </w:pPr>
      <w:r>
        <w:rPr>
          <w:rFonts w:ascii="Times New Roman" w:hAnsi="Times New Roman" w:cs="Times New Roman"/>
          <w:sz w:val="24"/>
          <w:szCs w:val="24"/>
        </w:rPr>
        <w:tab/>
      </w:r>
      <w:r w:rsidR="004656EA" w:rsidRPr="00BF5FDA">
        <w:rPr>
          <w:rFonts w:ascii="Times New Roman" w:hAnsi="Times New Roman" w:cs="Times New Roman"/>
          <w:sz w:val="24"/>
          <w:szCs w:val="24"/>
        </w:rPr>
        <w:t>В настоящих Правилах благоустройства территории применяются следующие термины с соответствующими определениями:</w:t>
      </w:r>
    </w:p>
    <w:p w:rsidR="004656EA" w:rsidRPr="00BF5FDA" w:rsidRDefault="00A931E3" w:rsidP="000527B7">
      <w:pPr>
        <w:numPr>
          <w:ilvl w:val="2"/>
          <w:numId w:val="1"/>
        </w:numPr>
        <w:spacing w:line="240" w:lineRule="auto"/>
        <w:ind w:left="0" w:firstLine="709"/>
        <w:contextualSpacing/>
        <w:jc w:val="both"/>
        <w:rPr>
          <w:rFonts w:ascii="Times New Roman" w:hAnsi="Times New Roman" w:cs="Times New Roman"/>
          <w:sz w:val="24"/>
          <w:szCs w:val="24"/>
        </w:rPr>
      </w:pPr>
      <w:r>
        <w:rPr>
          <w:rFonts w:ascii="Times New Roman" w:hAnsi="Times New Roman" w:cs="Times New Roman"/>
          <w:sz w:val="24"/>
          <w:szCs w:val="24"/>
        </w:rPr>
        <w:tab/>
      </w:r>
      <w:r w:rsidR="004656EA" w:rsidRPr="00BF5FDA">
        <w:rPr>
          <w:rFonts w:ascii="Times New Roman" w:hAnsi="Times New Roman" w:cs="Times New Roman"/>
          <w:sz w:val="24"/>
          <w:szCs w:val="24"/>
        </w:rPr>
        <w:t>Благоустройство территорий - комплекс предусмотренных настоящими Правилами благоустройства территории мероприятий по содержанию территории, а также по проектированию и размещению объектов благоустройства, направленных на обеспечение и повышение комфортности условий проживания граждан, поддержание и улучшение санитарного и эстетического состояния территории.</w:t>
      </w:r>
    </w:p>
    <w:p w:rsidR="004656EA" w:rsidRPr="00BF5FDA" w:rsidRDefault="00A931E3" w:rsidP="000527B7">
      <w:pPr>
        <w:numPr>
          <w:ilvl w:val="2"/>
          <w:numId w:val="1"/>
        </w:numPr>
        <w:spacing w:line="240" w:lineRule="auto"/>
        <w:ind w:left="0" w:firstLine="709"/>
        <w:contextualSpacing/>
        <w:jc w:val="both"/>
        <w:rPr>
          <w:rFonts w:ascii="Times New Roman" w:hAnsi="Times New Roman" w:cs="Times New Roman"/>
          <w:sz w:val="24"/>
          <w:szCs w:val="24"/>
        </w:rPr>
      </w:pPr>
      <w:r>
        <w:rPr>
          <w:rFonts w:ascii="Times New Roman" w:hAnsi="Times New Roman" w:cs="Times New Roman"/>
          <w:sz w:val="24"/>
          <w:szCs w:val="24"/>
        </w:rPr>
        <w:tab/>
      </w:r>
      <w:r w:rsidR="004656EA" w:rsidRPr="00BF5FDA">
        <w:rPr>
          <w:rFonts w:ascii="Times New Roman" w:hAnsi="Times New Roman" w:cs="Times New Roman"/>
          <w:sz w:val="24"/>
          <w:szCs w:val="24"/>
        </w:rPr>
        <w:t>Проектная документация по благоустройству территории – пакет документации, основанной на стратегии развития муниципального образования и концепции, отражающей потребности жителей такого муниципального образования, который содержит материалы в текстовой и графической форме и определяет проектные решения по благоустройству территории.</w:t>
      </w:r>
    </w:p>
    <w:p w:rsidR="004656EA" w:rsidRPr="00BF5FDA" w:rsidRDefault="004656EA" w:rsidP="00B036F7">
      <w:pPr>
        <w:numPr>
          <w:ilvl w:val="2"/>
          <w:numId w:val="1"/>
        </w:numPr>
        <w:spacing w:line="240" w:lineRule="auto"/>
        <w:ind w:left="0" w:firstLine="720"/>
        <w:contextualSpacing/>
        <w:jc w:val="both"/>
        <w:rPr>
          <w:rFonts w:ascii="Times New Roman" w:hAnsi="Times New Roman" w:cs="Times New Roman"/>
          <w:sz w:val="24"/>
          <w:szCs w:val="24"/>
        </w:rPr>
      </w:pPr>
      <w:r w:rsidRPr="00BF5FDA">
        <w:rPr>
          <w:rFonts w:ascii="Times New Roman" w:hAnsi="Times New Roman" w:cs="Times New Roman"/>
          <w:sz w:val="24"/>
          <w:szCs w:val="24"/>
        </w:rPr>
        <w:t>Развитие городской среды – улучшения, обновления, трансформации, использования лучших практик и технологий, в том числе путем развития инфраструктуры, системы управления, технологий, коммуникаций между жителями и сообществами.</w:t>
      </w:r>
    </w:p>
    <w:p w:rsidR="004656EA" w:rsidRPr="00BF5FDA" w:rsidRDefault="00A931E3" w:rsidP="003D3BA2">
      <w:pPr>
        <w:numPr>
          <w:ilvl w:val="2"/>
          <w:numId w:val="1"/>
        </w:numPr>
        <w:spacing w:line="240" w:lineRule="auto"/>
        <w:ind w:left="0" w:firstLine="720"/>
        <w:contextualSpacing/>
        <w:jc w:val="both"/>
        <w:rPr>
          <w:rFonts w:ascii="Times New Roman" w:hAnsi="Times New Roman" w:cs="Times New Roman"/>
          <w:sz w:val="24"/>
          <w:szCs w:val="24"/>
        </w:rPr>
      </w:pPr>
      <w:r>
        <w:rPr>
          <w:rFonts w:ascii="Times New Roman" w:hAnsi="Times New Roman" w:cs="Times New Roman"/>
          <w:sz w:val="24"/>
          <w:szCs w:val="24"/>
        </w:rPr>
        <w:tab/>
      </w:r>
      <w:r w:rsidR="004656EA" w:rsidRPr="00BF5FDA">
        <w:rPr>
          <w:rFonts w:ascii="Times New Roman" w:hAnsi="Times New Roman" w:cs="Times New Roman"/>
          <w:sz w:val="24"/>
          <w:szCs w:val="24"/>
        </w:rPr>
        <w:t>Городская среда — это совокупность природных, архитектурно-планировочных, экологических, социально-культурных и других факторов, характеризующих среду обитания на определенной территории и определяющих комфортность проживания на этой территории. В целях настоящего документа понятие «городская среда» применяется как к городским, так и к сельским поселениям.</w:t>
      </w:r>
    </w:p>
    <w:p w:rsidR="004656EA" w:rsidRPr="00BF5FDA" w:rsidRDefault="00A931E3" w:rsidP="003D3BA2">
      <w:pPr>
        <w:numPr>
          <w:ilvl w:val="2"/>
          <w:numId w:val="1"/>
        </w:numPr>
        <w:spacing w:line="240" w:lineRule="auto"/>
        <w:ind w:left="0" w:firstLine="720"/>
        <w:contextualSpacing/>
        <w:jc w:val="both"/>
        <w:rPr>
          <w:rFonts w:ascii="Times New Roman" w:hAnsi="Times New Roman" w:cs="Times New Roman"/>
          <w:sz w:val="24"/>
          <w:szCs w:val="24"/>
        </w:rPr>
      </w:pPr>
      <w:r>
        <w:rPr>
          <w:rFonts w:ascii="Times New Roman" w:hAnsi="Times New Roman" w:cs="Times New Roman"/>
          <w:sz w:val="24"/>
          <w:szCs w:val="24"/>
        </w:rPr>
        <w:tab/>
      </w:r>
      <w:r w:rsidR="004656EA" w:rsidRPr="00BF5FDA">
        <w:rPr>
          <w:rFonts w:ascii="Times New Roman" w:hAnsi="Times New Roman" w:cs="Times New Roman"/>
          <w:sz w:val="24"/>
          <w:szCs w:val="24"/>
        </w:rPr>
        <w:t>Капитальный ремонт дорожного покрытия - комплекс работ, при котором производится полное восстановление и повышение работоспособности дорожной одежды и покрытия, земляного полотна и дорожных сооружений, осуществляется смена изношенных конструкций и деталей или замена их на наиболее прочные и долговечные, повышение геометрических параметров дороги с учетом роста интенсивности движения и осевых нагрузок автомобилей в пределах норм, соответствующих категории, установленной для ремонтируемой дороги, без увеличения ширины земляного полотна на основном протяжении дороги.</w:t>
      </w:r>
    </w:p>
    <w:p w:rsidR="004656EA" w:rsidRPr="00BF5FDA" w:rsidRDefault="00A931E3" w:rsidP="003D3BA2">
      <w:pPr>
        <w:numPr>
          <w:ilvl w:val="2"/>
          <w:numId w:val="1"/>
        </w:numPr>
        <w:spacing w:line="240" w:lineRule="auto"/>
        <w:ind w:left="0" w:firstLine="720"/>
        <w:contextualSpacing/>
        <w:jc w:val="both"/>
        <w:rPr>
          <w:rFonts w:ascii="Times New Roman" w:hAnsi="Times New Roman" w:cs="Times New Roman"/>
          <w:sz w:val="24"/>
          <w:szCs w:val="24"/>
        </w:rPr>
      </w:pPr>
      <w:r>
        <w:rPr>
          <w:rFonts w:ascii="Times New Roman" w:hAnsi="Times New Roman" w:cs="Times New Roman"/>
          <w:sz w:val="24"/>
          <w:szCs w:val="24"/>
        </w:rPr>
        <w:tab/>
      </w:r>
      <w:r w:rsidR="004656EA" w:rsidRPr="00BF5FDA">
        <w:rPr>
          <w:rFonts w:ascii="Times New Roman" w:hAnsi="Times New Roman" w:cs="Times New Roman"/>
          <w:sz w:val="24"/>
          <w:szCs w:val="24"/>
        </w:rPr>
        <w:t>Качество городской среды - комплексная характеристика территории и ее частей, определяющая уровень комфорта повседневной жизни для различных слоев населения.</w:t>
      </w:r>
    </w:p>
    <w:p w:rsidR="004656EA" w:rsidRPr="00BF5FDA" w:rsidRDefault="00A931E3" w:rsidP="003D3BA2">
      <w:pPr>
        <w:numPr>
          <w:ilvl w:val="2"/>
          <w:numId w:val="1"/>
        </w:numPr>
        <w:spacing w:line="240" w:lineRule="auto"/>
        <w:ind w:left="0" w:firstLine="720"/>
        <w:contextualSpacing/>
        <w:jc w:val="both"/>
        <w:rPr>
          <w:rFonts w:ascii="Times New Roman" w:hAnsi="Times New Roman" w:cs="Times New Roman"/>
          <w:sz w:val="24"/>
          <w:szCs w:val="24"/>
        </w:rPr>
      </w:pPr>
      <w:r>
        <w:rPr>
          <w:rFonts w:ascii="Times New Roman" w:hAnsi="Times New Roman" w:cs="Times New Roman"/>
          <w:sz w:val="24"/>
          <w:szCs w:val="24"/>
        </w:rPr>
        <w:lastRenderedPageBreak/>
        <w:tab/>
      </w:r>
      <w:r w:rsidR="004656EA" w:rsidRPr="00BF5FDA">
        <w:rPr>
          <w:rFonts w:ascii="Times New Roman" w:hAnsi="Times New Roman" w:cs="Times New Roman"/>
          <w:sz w:val="24"/>
          <w:szCs w:val="24"/>
        </w:rPr>
        <w:t xml:space="preserve">Комплексное развитие городской среды – улучшение, обновление, трансформация, использование лучших практик и технологий на всех уровнях жизни </w:t>
      </w:r>
      <w:r w:rsidR="002F32E0" w:rsidRPr="00BF5FDA">
        <w:rPr>
          <w:rFonts w:ascii="Times New Roman" w:hAnsi="Times New Roman" w:cs="Times New Roman"/>
          <w:sz w:val="24"/>
          <w:szCs w:val="24"/>
        </w:rPr>
        <w:t>территории городского округа</w:t>
      </w:r>
      <w:r w:rsidR="004656EA" w:rsidRPr="00BF5FDA">
        <w:rPr>
          <w:rFonts w:ascii="Times New Roman" w:hAnsi="Times New Roman" w:cs="Times New Roman"/>
          <w:sz w:val="24"/>
          <w:szCs w:val="24"/>
        </w:rPr>
        <w:t xml:space="preserve">, в том числе развитие инфраструктуры, системы управления, технологий, коммуникаций между горожанами и сообществами. </w:t>
      </w:r>
    </w:p>
    <w:p w:rsidR="004656EA" w:rsidRPr="00BF5FDA" w:rsidRDefault="00A931E3" w:rsidP="003D3BA2">
      <w:pPr>
        <w:numPr>
          <w:ilvl w:val="2"/>
          <w:numId w:val="1"/>
        </w:numPr>
        <w:spacing w:line="240" w:lineRule="auto"/>
        <w:ind w:left="0" w:firstLine="720"/>
        <w:contextualSpacing/>
        <w:jc w:val="both"/>
        <w:rPr>
          <w:rFonts w:ascii="Times New Roman" w:hAnsi="Times New Roman" w:cs="Times New Roman"/>
          <w:sz w:val="24"/>
          <w:szCs w:val="24"/>
        </w:rPr>
      </w:pPr>
      <w:r>
        <w:rPr>
          <w:rFonts w:ascii="Times New Roman" w:hAnsi="Times New Roman" w:cs="Times New Roman"/>
          <w:sz w:val="24"/>
          <w:szCs w:val="24"/>
        </w:rPr>
        <w:tab/>
      </w:r>
      <w:r w:rsidR="004656EA" w:rsidRPr="00BF5FDA">
        <w:rPr>
          <w:rFonts w:ascii="Times New Roman" w:hAnsi="Times New Roman" w:cs="Times New Roman"/>
          <w:sz w:val="24"/>
          <w:szCs w:val="24"/>
        </w:rPr>
        <w:t>Контейнерные площадки и площадки для складирования отдельных групп коммунальных отходов - специально оборудованные места, предназначенные для складирования коммунальных отходов.</w:t>
      </w:r>
    </w:p>
    <w:p w:rsidR="004656EA" w:rsidRPr="00BF5FDA" w:rsidRDefault="00A931E3" w:rsidP="000527B7">
      <w:pPr>
        <w:numPr>
          <w:ilvl w:val="2"/>
          <w:numId w:val="1"/>
        </w:numPr>
        <w:spacing w:line="240" w:lineRule="auto"/>
        <w:ind w:left="0" w:firstLine="709"/>
        <w:contextualSpacing/>
        <w:jc w:val="both"/>
        <w:rPr>
          <w:rFonts w:ascii="Times New Roman" w:hAnsi="Times New Roman" w:cs="Times New Roman"/>
          <w:sz w:val="24"/>
          <w:szCs w:val="24"/>
        </w:rPr>
      </w:pPr>
      <w:r>
        <w:rPr>
          <w:rFonts w:ascii="Times New Roman" w:hAnsi="Times New Roman" w:cs="Times New Roman"/>
          <w:sz w:val="24"/>
          <w:szCs w:val="24"/>
        </w:rPr>
        <w:tab/>
      </w:r>
      <w:r w:rsidR="004656EA" w:rsidRPr="00BF5FDA">
        <w:rPr>
          <w:rFonts w:ascii="Times New Roman" w:hAnsi="Times New Roman" w:cs="Times New Roman"/>
          <w:sz w:val="24"/>
          <w:szCs w:val="24"/>
        </w:rPr>
        <w:t>Критерии качества городской среды - количественные и поддающиеся измерению параметры качества городской среды.</w:t>
      </w:r>
    </w:p>
    <w:p w:rsidR="004656EA" w:rsidRPr="00BF5FDA" w:rsidRDefault="00A931E3" w:rsidP="000527B7">
      <w:pPr>
        <w:numPr>
          <w:ilvl w:val="2"/>
          <w:numId w:val="1"/>
        </w:numPr>
        <w:spacing w:line="240" w:lineRule="auto"/>
        <w:ind w:left="0" w:firstLine="709"/>
        <w:contextualSpacing/>
        <w:jc w:val="both"/>
        <w:rPr>
          <w:rFonts w:ascii="Times New Roman" w:hAnsi="Times New Roman" w:cs="Times New Roman"/>
          <w:sz w:val="24"/>
          <w:szCs w:val="24"/>
        </w:rPr>
      </w:pPr>
      <w:r>
        <w:rPr>
          <w:rFonts w:ascii="Times New Roman" w:hAnsi="Times New Roman" w:cs="Times New Roman"/>
          <w:sz w:val="24"/>
          <w:szCs w:val="24"/>
        </w:rPr>
        <w:tab/>
      </w:r>
      <w:r w:rsidR="004656EA" w:rsidRPr="00BF5FDA">
        <w:rPr>
          <w:rFonts w:ascii="Times New Roman" w:hAnsi="Times New Roman" w:cs="Times New Roman"/>
          <w:sz w:val="24"/>
          <w:szCs w:val="24"/>
        </w:rPr>
        <w:t>Нормируемый комплекс элементов благоустройства - необходимое минимальное сочетание элементов благоустройства для создания на территории муниципального образования экологически благоприятной и безопасной, удобной и привлекательной среды. Нормируемый комплекс элементов благоустройства устанавливается в составе местных норм и правил благоустройства территории органом местного самоуправления.</w:t>
      </w:r>
    </w:p>
    <w:p w:rsidR="004656EA" w:rsidRPr="00BF5FDA" w:rsidRDefault="00A931E3" w:rsidP="000527B7">
      <w:pPr>
        <w:numPr>
          <w:ilvl w:val="2"/>
          <w:numId w:val="1"/>
        </w:numPr>
        <w:spacing w:line="240" w:lineRule="auto"/>
        <w:ind w:left="0" w:firstLine="709"/>
        <w:contextualSpacing/>
        <w:jc w:val="both"/>
        <w:rPr>
          <w:rFonts w:ascii="Times New Roman" w:hAnsi="Times New Roman" w:cs="Times New Roman"/>
          <w:sz w:val="24"/>
          <w:szCs w:val="24"/>
        </w:rPr>
      </w:pPr>
      <w:r>
        <w:rPr>
          <w:rFonts w:ascii="Times New Roman" w:hAnsi="Times New Roman" w:cs="Times New Roman"/>
          <w:sz w:val="24"/>
          <w:szCs w:val="24"/>
        </w:rPr>
        <w:tab/>
      </w:r>
      <w:r w:rsidR="004656EA" w:rsidRPr="00BF5FDA">
        <w:rPr>
          <w:rFonts w:ascii="Times New Roman" w:hAnsi="Times New Roman" w:cs="Times New Roman"/>
          <w:sz w:val="24"/>
          <w:szCs w:val="24"/>
        </w:rPr>
        <w:t>Оценка качества городской среды - процедура получения объективных свидетельств о степени соответствия элементов городской среды на территории муниципального образования установленным критериям для подготовки и обоснования перечня мероприятий по благоустройству и развитию территории в целях повышения качества жизни населения и привлекательности территории.</w:t>
      </w:r>
    </w:p>
    <w:p w:rsidR="004656EA" w:rsidRPr="00BF5FDA" w:rsidRDefault="00A931E3" w:rsidP="000527B7">
      <w:pPr>
        <w:numPr>
          <w:ilvl w:val="2"/>
          <w:numId w:val="1"/>
        </w:numPr>
        <w:spacing w:line="240" w:lineRule="auto"/>
        <w:ind w:left="0" w:firstLine="709"/>
        <w:contextualSpacing/>
        <w:jc w:val="both"/>
        <w:rPr>
          <w:rFonts w:ascii="Times New Roman" w:hAnsi="Times New Roman" w:cs="Times New Roman"/>
          <w:sz w:val="24"/>
          <w:szCs w:val="24"/>
        </w:rPr>
      </w:pPr>
      <w:r>
        <w:rPr>
          <w:rFonts w:ascii="Times New Roman" w:hAnsi="Times New Roman" w:cs="Times New Roman"/>
          <w:sz w:val="24"/>
          <w:szCs w:val="24"/>
        </w:rPr>
        <w:tab/>
      </w:r>
      <w:r w:rsidR="004656EA" w:rsidRPr="00BF5FDA">
        <w:rPr>
          <w:rFonts w:ascii="Times New Roman" w:hAnsi="Times New Roman" w:cs="Times New Roman"/>
          <w:sz w:val="24"/>
          <w:szCs w:val="24"/>
        </w:rPr>
        <w:t>Общественные пространства - это территории муниципального образования, которые постоянно доступны для населения в том числе площади, набережные, улицы, пешеходные зоны, скверы, парки. Статус общественного пространства предполагает отсутствие платы за посещение. Общественные пространства могут использоваться резидентами и гостями муниципального образования в различных целях, в том числе для общения, отдыха, занятия спортом, образования, проведения собраний граждан, осуществления предпринимательской деятельности, с учетом требований действующего законодательства.</w:t>
      </w:r>
    </w:p>
    <w:p w:rsidR="004656EA" w:rsidRPr="00BF5FDA" w:rsidRDefault="00A931E3" w:rsidP="000527B7">
      <w:pPr>
        <w:numPr>
          <w:ilvl w:val="2"/>
          <w:numId w:val="1"/>
        </w:numPr>
        <w:spacing w:line="240" w:lineRule="auto"/>
        <w:ind w:left="0" w:firstLine="709"/>
        <w:contextualSpacing/>
        <w:jc w:val="both"/>
        <w:rPr>
          <w:rFonts w:ascii="Times New Roman" w:hAnsi="Times New Roman" w:cs="Times New Roman"/>
          <w:sz w:val="24"/>
          <w:szCs w:val="24"/>
        </w:rPr>
      </w:pPr>
      <w:r>
        <w:rPr>
          <w:rFonts w:ascii="Times New Roman" w:hAnsi="Times New Roman" w:cs="Times New Roman"/>
          <w:sz w:val="24"/>
          <w:szCs w:val="24"/>
        </w:rPr>
        <w:tab/>
      </w:r>
      <w:r w:rsidR="004656EA" w:rsidRPr="00BF5FDA">
        <w:rPr>
          <w:rFonts w:ascii="Times New Roman" w:hAnsi="Times New Roman" w:cs="Times New Roman"/>
          <w:sz w:val="24"/>
          <w:szCs w:val="24"/>
        </w:rPr>
        <w:t>Объекты благоустройства территории - территории муниципального образования, на которых осуществляется деятельность по благоустройству, в том числе площадки отдыха, открытые функционально-планировочные образования общественных центров, дворы, кварталы, территории административных округов и районов городских округов, а также территории, выделяемые по принципу единой градостроительной регламентации (охранные зоны) или визуально-пространственного восприятия (площадь с застройкой, улица с прилегающей территорией и застройкой, растительные группировки), водные объекты и гидротехнические сооружения, природные комплексы, особо охраняемые природные территории, эксплуатируемые кровли и озелененные участки крыш, линейные объекты дорожной сети, объекты ландшафтной архитектуры, другие территории муниципального образования.</w:t>
      </w:r>
    </w:p>
    <w:p w:rsidR="004656EA" w:rsidRPr="00BF5FDA" w:rsidRDefault="00A931E3" w:rsidP="000527B7">
      <w:pPr>
        <w:numPr>
          <w:ilvl w:val="2"/>
          <w:numId w:val="1"/>
        </w:numPr>
        <w:spacing w:line="240" w:lineRule="auto"/>
        <w:ind w:left="0" w:firstLine="709"/>
        <w:contextualSpacing/>
        <w:jc w:val="both"/>
        <w:rPr>
          <w:rFonts w:ascii="Times New Roman" w:hAnsi="Times New Roman" w:cs="Times New Roman"/>
          <w:sz w:val="24"/>
          <w:szCs w:val="24"/>
        </w:rPr>
      </w:pPr>
      <w:r>
        <w:rPr>
          <w:rFonts w:ascii="Times New Roman" w:hAnsi="Times New Roman" w:cs="Times New Roman"/>
          <w:sz w:val="24"/>
          <w:szCs w:val="24"/>
        </w:rPr>
        <w:tab/>
      </w:r>
      <w:r w:rsidR="004656EA" w:rsidRPr="00BF5FDA">
        <w:rPr>
          <w:rFonts w:ascii="Times New Roman" w:hAnsi="Times New Roman" w:cs="Times New Roman"/>
          <w:sz w:val="24"/>
          <w:szCs w:val="24"/>
        </w:rPr>
        <w:t>Проезд - дорога, примыкающая к проезжим частям жилых и магистральных улиц, разворотным площадкам.</w:t>
      </w:r>
    </w:p>
    <w:p w:rsidR="004656EA" w:rsidRPr="00BF5FDA" w:rsidRDefault="00A931E3" w:rsidP="000527B7">
      <w:pPr>
        <w:numPr>
          <w:ilvl w:val="2"/>
          <w:numId w:val="1"/>
        </w:numPr>
        <w:spacing w:line="240" w:lineRule="auto"/>
        <w:ind w:left="0" w:firstLine="709"/>
        <w:contextualSpacing/>
        <w:jc w:val="both"/>
        <w:rPr>
          <w:rFonts w:ascii="Times New Roman" w:hAnsi="Times New Roman" w:cs="Times New Roman"/>
          <w:sz w:val="24"/>
          <w:szCs w:val="24"/>
        </w:rPr>
      </w:pPr>
      <w:r>
        <w:rPr>
          <w:rFonts w:ascii="Times New Roman" w:hAnsi="Times New Roman" w:cs="Times New Roman"/>
          <w:sz w:val="24"/>
          <w:szCs w:val="24"/>
        </w:rPr>
        <w:tab/>
      </w:r>
      <w:r w:rsidR="004656EA" w:rsidRPr="00BF5FDA">
        <w:rPr>
          <w:rFonts w:ascii="Times New Roman" w:hAnsi="Times New Roman" w:cs="Times New Roman"/>
          <w:sz w:val="24"/>
          <w:szCs w:val="24"/>
        </w:rPr>
        <w:t>Проект благоустройства - документация, содержащая материалы в текстовой и графической форме и определяющая проектные решения (в том числе цветовые) по благоустройству территории и иных объектов благоустройства;</w:t>
      </w:r>
    </w:p>
    <w:p w:rsidR="004656EA" w:rsidRPr="00BF5FDA" w:rsidRDefault="00A931E3" w:rsidP="000527B7">
      <w:pPr>
        <w:numPr>
          <w:ilvl w:val="2"/>
          <w:numId w:val="1"/>
        </w:numPr>
        <w:spacing w:line="240" w:lineRule="auto"/>
        <w:ind w:left="0" w:firstLine="709"/>
        <w:contextualSpacing/>
        <w:jc w:val="both"/>
        <w:rPr>
          <w:rFonts w:ascii="Times New Roman" w:hAnsi="Times New Roman" w:cs="Times New Roman"/>
          <w:sz w:val="24"/>
          <w:szCs w:val="24"/>
        </w:rPr>
      </w:pPr>
      <w:r>
        <w:rPr>
          <w:rFonts w:ascii="Times New Roman" w:hAnsi="Times New Roman" w:cs="Times New Roman"/>
          <w:sz w:val="24"/>
          <w:szCs w:val="24"/>
        </w:rPr>
        <w:tab/>
      </w:r>
      <w:r w:rsidR="004656EA" w:rsidRPr="00BF5FDA">
        <w:rPr>
          <w:rFonts w:ascii="Times New Roman" w:hAnsi="Times New Roman" w:cs="Times New Roman"/>
          <w:sz w:val="24"/>
          <w:szCs w:val="24"/>
        </w:rPr>
        <w:t>Развитие объекта благоустройства - осуществление работ, направленных на создание новых или повышение качественного состояния существующих объектов благоустройства, их отдельных элементов.</w:t>
      </w:r>
    </w:p>
    <w:p w:rsidR="004656EA" w:rsidRPr="00BF5FDA" w:rsidRDefault="00A931E3" w:rsidP="000527B7">
      <w:pPr>
        <w:numPr>
          <w:ilvl w:val="2"/>
          <w:numId w:val="1"/>
        </w:numPr>
        <w:spacing w:line="240" w:lineRule="auto"/>
        <w:ind w:left="0" w:firstLine="709"/>
        <w:contextualSpacing/>
        <w:jc w:val="both"/>
        <w:rPr>
          <w:rFonts w:ascii="Times New Roman" w:hAnsi="Times New Roman" w:cs="Times New Roman"/>
          <w:sz w:val="24"/>
          <w:szCs w:val="24"/>
        </w:rPr>
      </w:pPr>
      <w:r>
        <w:rPr>
          <w:rFonts w:ascii="Times New Roman" w:hAnsi="Times New Roman" w:cs="Times New Roman"/>
          <w:sz w:val="24"/>
          <w:szCs w:val="24"/>
        </w:rPr>
        <w:tab/>
      </w:r>
      <w:r w:rsidR="004656EA" w:rsidRPr="00BF5FDA">
        <w:rPr>
          <w:rFonts w:ascii="Times New Roman" w:hAnsi="Times New Roman" w:cs="Times New Roman"/>
          <w:sz w:val="24"/>
          <w:szCs w:val="24"/>
        </w:rPr>
        <w:t>Содержание объекта благоустройства - поддержание в надлежащем техническом, физическом, эстетическом состоянии объектов благоустройства, их отдельных элементов.</w:t>
      </w:r>
    </w:p>
    <w:p w:rsidR="004656EA" w:rsidRPr="00BF5FDA" w:rsidRDefault="00A931E3" w:rsidP="000527B7">
      <w:pPr>
        <w:numPr>
          <w:ilvl w:val="2"/>
          <w:numId w:val="1"/>
        </w:numPr>
        <w:spacing w:line="240" w:lineRule="auto"/>
        <w:ind w:left="0" w:firstLine="709"/>
        <w:contextualSpacing/>
        <w:jc w:val="both"/>
        <w:rPr>
          <w:rFonts w:ascii="Times New Roman" w:hAnsi="Times New Roman" w:cs="Times New Roman"/>
          <w:sz w:val="24"/>
          <w:szCs w:val="24"/>
        </w:rPr>
      </w:pPr>
      <w:r>
        <w:rPr>
          <w:rFonts w:ascii="Times New Roman" w:hAnsi="Times New Roman" w:cs="Times New Roman"/>
          <w:sz w:val="24"/>
          <w:szCs w:val="24"/>
        </w:rPr>
        <w:tab/>
      </w:r>
      <w:r w:rsidR="004656EA" w:rsidRPr="00BF5FDA">
        <w:rPr>
          <w:rFonts w:ascii="Times New Roman" w:hAnsi="Times New Roman" w:cs="Times New Roman"/>
          <w:sz w:val="24"/>
          <w:szCs w:val="24"/>
        </w:rPr>
        <w:t xml:space="preserve">Субъекты городской среды - жители населенного пункта, их сообщества, представители общественных, деловых организаций, органов власти и других субъектов социально-экономической жизни, участвующие и влияющие на развитие населенного пункта. </w:t>
      </w:r>
    </w:p>
    <w:p w:rsidR="004656EA" w:rsidRPr="00BF5FDA" w:rsidRDefault="00A931E3" w:rsidP="003D3BA2">
      <w:pPr>
        <w:numPr>
          <w:ilvl w:val="2"/>
          <w:numId w:val="1"/>
        </w:numPr>
        <w:spacing w:line="240" w:lineRule="auto"/>
        <w:ind w:left="0" w:firstLine="720"/>
        <w:contextualSpacing/>
        <w:jc w:val="both"/>
        <w:rPr>
          <w:rFonts w:ascii="Times New Roman" w:hAnsi="Times New Roman" w:cs="Times New Roman"/>
          <w:sz w:val="24"/>
          <w:szCs w:val="24"/>
        </w:rPr>
      </w:pPr>
      <w:r>
        <w:rPr>
          <w:rFonts w:ascii="Times New Roman" w:hAnsi="Times New Roman" w:cs="Times New Roman"/>
          <w:sz w:val="24"/>
          <w:szCs w:val="24"/>
        </w:rPr>
        <w:tab/>
      </w:r>
      <w:r w:rsidR="004656EA" w:rsidRPr="00BF5FDA">
        <w:rPr>
          <w:rFonts w:ascii="Times New Roman" w:hAnsi="Times New Roman" w:cs="Times New Roman"/>
          <w:sz w:val="24"/>
          <w:szCs w:val="24"/>
        </w:rPr>
        <w:t>Твердое покрытие - дорожное покрытие в составе дорожных одежд.</w:t>
      </w:r>
    </w:p>
    <w:p w:rsidR="004656EA" w:rsidRPr="00BF5FDA" w:rsidRDefault="00A931E3" w:rsidP="003D3BA2">
      <w:pPr>
        <w:numPr>
          <w:ilvl w:val="2"/>
          <w:numId w:val="1"/>
        </w:numPr>
        <w:spacing w:line="240" w:lineRule="auto"/>
        <w:ind w:left="0" w:firstLine="720"/>
        <w:contextualSpacing/>
        <w:jc w:val="both"/>
        <w:rPr>
          <w:rFonts w:ascii="Times New Roman" w:hAnsi="Times New Roman" w:cs="Times New Roman"/>
          <w:sz w:val="24"/>
          <w:szCs w:val="24"/>
        </w:rPr>
      </w:pPr>
      <w:r>
        <w:rPr>
          <w:rFonts w:ascii="Times New Roman" w:hAnsi="Times New Roman" w:cs="Times New Roman"/>
          <w:sz w:val="24"/>
          <w:szCs w:val="24"/>
        </w:rPr>
        <w:lastRenderedPageBreak/>
        <w:tab/>
      </w:r>
      <w:r w:rsidR="004656EA" w:rsidRPr="00BF5FDA">
        <w:rPr>
          <w:rFonts w:ascii="Times New Roman" w:hAnsi="Times New Roman" w:cs="Times New Roman"/>
          <w:sz w:val="24"/>
          <w:szCs w:val="24"/>
        </w:rPr>
        <w:t>Уборка территорий - виды деятельности, связанные со сбором, вывозом в специально отведенные места отходов производства и потребления, другого мусора, снега, мероприятия, направленные на обеспечение экологического и санитарно-эпидемиологического благополучия населения и охрану окружающей среды.</w:t>
      </w:r>
    </w:p>
    <w:p w:rsidR="004656EA" w:rsidRPr="00BF5FDA" w:rsidRDefault="00A931E3" w:rsidP="003D3BA2">
      <w:pPr>
        <w:numPr>
          <w:ilvl w:val="2"/>
          <w:numId w:val="1"/>
        </w:numPr>
        <w:spacing w:line="240" w:lineRule="auto"/>
        <w:ind w:left="0" w:firstLine="720"/>
        <w:contextualSpacing/>
        <w:jc w:val="both"/>
        <w:rPr>
          <w:rFonts w:ascii="Times New Roman" w:hAnsi="Times New Roman" w:cs="Times New Roman"/>
          <w:sz w:val="24"/>
          <w:szCs w:val="24"/>
        </w:rPr>
      </w:pPr>
      <w:r>
        <w:rPr>
          <w:rFonts w:ascii="Times New Roman" w:hAnsi="Times New Roman" w:cs="Times New Roman"/>
          <w:sz w:val="24"/>
          <w:szCs w:val="24"/>
        </w:rPr>
        <w:tab/>
      </w:r>
      <w:r w:rsidR="004656EA" w:rsidRPr="00BF5FDA">
        <w:rPr>
          <w:rFonts w:ascii="Times New Roman" w:hAnsi="Times New Roman" w:cs="Times New Roman"/>
          <w:sz w:val="24"/>
          <w:szCs w:val="24"/>
        </w:rPr>
        <w:t>Улица - обустроенная или приспособленная и используемая для движения транспортных средств и пешеходов полоса земли либо поверхность искусственного сооружения, находящаяся в пределах населенных пунктов, в том числе магистральная дорога скоростного и регулируемого движения, пешеходная и парковая дорога, дорога в научно-производственных, промышленных и коммунально-складских зонах (районах).</w:t>
      </w:r>
    </w:p>
    <w:p w:rsidR="004656EA" w:rsidRPr="00BF5FDA" w:rsidRDefault="00A931E3" w:rsidP="003D3BA2">
      <w:pPr>
        <w:numPr>
          <w:ilvl w:val="2"/>
          <w:numId w:val="1"/>
        </w:numPr>
        <w:spacing w:line="240" w:lineRule="auto"/>
        <w:ind w:left="0" w:firstLine="720"/>
        <w:contextualSpacing/>
        <w:jc w:val="both"/>
        <w:rPr>
          <w:rFonts w:ascii="Times New Roman" w:hAnsi="Times New Roman" w:cs="Times New Roman"/>
          <w:sz w:val="24"/>
          <w:szCs w:val="24"/>
        </w:rPr>
      </w:pPr>
      <w:r>
        <w:rPr>
          <w:rFonts w:ascii="Times New Roman" w:hAnsi="Times New Roman" w:cs="Times New Roman"/>
          <w:sz w:val="24"/>
          <w:szCs w:val="24"/>
        </w:rPr>
        <w:tab/>
      </w:r>
      <w:r w:rsidR="004656EA" w:rsidRPr="00BF5FDA">
        <w:rPr>
          <w:rFonts w:ascii="Times New Roman" w:hAnsi="Times New Roman" w:cs="Times New Roman"/>
          <w:sz w:val="24"/>
          <w:szCs w:val="24"/>
        </w:rPr>
        <w:t>Элементы благоустройства территории - декоративные, технические, планировочные, конструктивные решения, элементы ландшафта, различные виды оборудования и оформления, малые архитектурные формы, некапитальные нестационарные сооружения, наружная реклама и информация, используемые как составные части благоустройства, а также система организации субъектов городской среды.</w:t>
      </w:r>
    </w:p>
    <w:p w:rsidR="004656EA" w:rsidRPr="00BF5FDA" w:rsidRDefault="004656EA" w:rsidP="00347728">
      <w:pPr>
        <w:pStyle w:val="1"/>
        <w:numPr>
          <w:ilvl w:val="0"/>
          <w:numId w:val="1"/>
        </w:numPr>
        <w:ind w:firstLine="0"/>
        <w:jc w:val="center"/>
        <w:rPr>
          <w:rFonts w:ascii="Times New Roman" w:hAnsi="Times New Roman" w:cs="Times New Roman"/>
          <w:sz w:val="24"/>
          <w:szCs w:val="24"/>
        </w:rPr>
      </w:pPr>
      <w:bookmarkStart w:id="2" w:name="_Toc472352440"/>
      <w:r w:rsidRPr="00BF5FDA">
        <w:rPr>
          <w:rFonts w:ascii="Times New Roman" w:hAnsi="Times New Roman" w:cs="Times New Roman"/>
          <w:sz w:val="24"/>
          <w:szCs w:val="24"/>
        </w:rPr>
        <w:t>ОБЩИЕ ПРИНЦИПЫ И ПОДХОДЫ</w:t>
      </w:r>
      <w:bookmarkEnd w:id="2"/>
    </w:p>
    <w:p w:rsidR="004656EA" w:rsidRPr="00BF5FDA" w:rsidRDefault="004656EA">
      <w:pPr>
        <w:rPr>
          <w:rFonts w:ascii="Times New Roman" w:hAnsi="Times New Roman" w:cs="Times New Roman"/>
          <w:sz w:val="24"/>
          <w:szCs w:val="24"/>
        </w:rPr>
      </w:pPr>
    </w:p>
    <w:p w:rsidR="004656EA" w:rsidRPr="00BF5FDA" w:rsidRDefault="00A931E3" w:rsidP="00347728">
      <w:pPr>
        <w:numPr>
          <w:ilvl w:val="1"/>
          <w:numId w:val="1"/>
        </w:numPr>
        <w:spacing w:line="240" w:lineRule="auto"/>
        <w:ind w:left="0" w:firstLine="709"/>
        <w:contextualSpacing/>
        <w:jc w:val="both"/>
        <w:rPr>
          <w:rFonts w:ascii="Times New Roman" w:hAnsi="Times New Roman" w:cs="Times New Roman"/>
          <w:sz w:val="24"/>
          <w:szCs w:val="24"/>
        </w:rPr>
      </w:pPr>
      <w:r>
        <w:rPr>
          <w:rFonts w:ascii="Times New Roman" w:hAnsi="Times New Roman" w:cs="Times New Roman"/>
          <w:sz w:val="24"/>
          <w:szCs w:val="24"/>
        </w:rPr>
        <w:tab/>
      </w:r>
      <w:r w:rsidR="004656EA" w:rsidRPr="00BF5FDA">
        <w:rPr>
          <w:rFonts w:ascii="Times New Roman" w:hAnsi="Times New Roman" w:cs="Times New Roman"/>
          <w:sz w:val="24"/>
          <w:szCs w:val="24"/>
        </w:rPr>
        <w:t xml:space="preserve">Настоящие Правила благоустройства территории имеют целью создание безопасной, удобной, экологически благоприятной и привлекательной городской среды, способствующей комплексному и устойчивому развитию муниципального образования. </w:t>
      </w:r>
    </w:p>
    <w:p w:rsidR="004656EA" w:rsidRPr="00BF5FDA" w:rsidRDefault="00A931E3" w:rsidP="00347728">
      <w:pPr>
        <w:numPr>
          <w:ilvl w:val="1"/>
          <w:numId w:val="1"/>
        </w:numPr>
        <w:spacing w:line="240" w:lineRule="auto"/>
        <w:ind w:left="0" w:firstLine="709"/>
        <w:contextualSpacing/>
        <w:jc w:val="both"/>
        <w:rPr>
          <w:rFonts w:ascii="Times New Roman" w:hAnsi="Times New Roman" w:cs="Times New Roman"/>
          <w:sz w:val="24"/>
          <w:szCs w:val="24"/>
        </w:rPr>
      </w:pPr>
      <w:r>
        <w:rPr>
          <w:rFonts w:ascii="Times New Roman" w:hAnsi="Times New Roman" w:cs="Times New Roman"/>
          <w:sz w:val="24"/>
          <w:szCs w:val="24"/>
        </w:rPr>
        <w:tab/>
      </w:r>
      <w:r w:rsidR="004656EA" w:rsidRPr="00BF5FDA">
        <w:rPr>
          <w:rFonts w:ascii="Times New Roman" w:hAnsi="Times New Roman" w:cs="Times New Roman"/>
          <w:sz w:val="24"/>
          <w:szCs w:val="24"/>
        </w:rPr>
        <w:t xml:space="preserve">Деятельность по благоустройству включает  разработку проектной документации по благоустройству территорий, выполнение мероприятий по благоустройству и содержание объектов благоустройства. </w:t>
      </w:r>
    </w:p>
    <w:p w:rsidR="004656EA" w:rsidRPr="00BF5FDA" w:rsidRDefault="00A931E3" w:rsidP="00347728">
      <w:pPr>
        <w:numPr>
          <w:ilvl w:val="1"/>
          <w:numId w:val="1"/>
        </w:numPr>
        <w:spacing w:line="240" w:lineRule="auto"/>
        <w:ind w:left="0" w:firstLine="720"/>
        <w:contextualSpacing/>
        <w:jc w:val="both"/>
        <w:rPr>
          <w:rFonts w:ascii="Times New Roman" w:hAnsi="Times New Roman" w:cs="Times New Roman"/>
          <w:sz w:val="24"/>
          <w:szCs w:val="24"/>
        </w:rPr>
      </w:pPr>
      <w:r>
        <w:rPr>
          <w:rFonts w:ascii="Times New Roman" w:hAnsi="Times New Roman" w:cs="Times New Roman"/>
          <w:sz w:val="24"/>
          <w:szCs w:val="24"/>
        </w:rPr>
        <w:tab/>
      </w:r>
      <w:r w:rsidR="004656EA" w:rsidRPr="00BF5FDA">
        <w:rPr>
          <w:rFonts w:ascii="Times New Roman" w:hAnsi="Times New Roman" w:cs="Times New Roman"/>
          <w:sz w:val="24"/>
          <w:szCs w:val="24"/>
        </w:rPr>
        <w:t>Участниками деятельности по благоустройству являются, в том числе: </w:t>
      </w:r>
    </w:p>
    <w:p w:rsidR="004656EA" w:rsidRPr="00BF5FDA" w:rsidRDefault="0083285D" w:rsidP="0083285D">
      <w:pPr>
        <w:spacing w:line="240" w:lineRule="auto"/>
        <w:contextualSpacing/>
        <w:jc w:val="both"/>
        <w:rPr>
          <w:rFonts w:ascii="Times New Roman" w:hAnsi="Times New Roman" w:cs="Times New Roman"/>
          <w:sz w:val="24"/>
          <w:szCs w:val="24"/>
        </w:rPr>
      </w:pPr>
      <w:r w:rsidRPr="00BF5FDA">
        <w:rPr>
          <w:rFonts w:ascii="Times New Roman" w:hAnsi="Times New Roman" w:cs="Times New Roman"/>
          <w:sz w:val="24"/>
          <w:szCs w:val="24"/>
        </w:rPr>
        <w:t xml:space="preserve">          </w:t>
      </w:r>
      <w:r w:rsidR="004656EA" w:rsidRPr="00BF5FDA">
        <w:rPr>
          <w:rFonts w:ascii="Times New Roman" w:hAnsi="Times New Roman" w:cs="Times New Roman"/>
          <w:sz w:val="24"/>
          <w:szCs w:val="24"/>
        </w:rPr>
        <w:t>а) население муниципального образования, которое формирует запрос на благоустройство и принимает участие в оценке предлагаемых решений. В отдельных случаях жители муниципальн</w:t>
      </w:r>
      <w:r w:rsidRPr="00BF5FDA">
        <w:rPr>
          <w:rFonts w:ascii="Times New Roman" w:hAnsi="Times New Roman" w:cs="Times New Roman"/>
          <w:sz w:val="24"/>
          <w:szCs w:val="24"/>
        </w:rPr>
        <w:t>ого</w:t>
      </w:r>
      <w:r w:rsidR="004656EA" w:rsidRPr="00BF5FDA">
        <w:rPr>
          <w:rFonts w:ascii="Times New Roman" w:hAnsi="Times New Roman" w:cs="Times New Roman"/>
          <w:sz w:val="24"/>
          <w:szCs w:val="24"/>
        </w:rPr>
        <w:t xml:space="preserve"> образовани</w:t>
      </w:r>
      <w:r w:rsidRPr="00BF5FDA">
        <w:rPr>
          <w:rFonts w:ascii="Times New Roman" w:hAnsi="Times New Roman" w:cs="Times New Roman"/>
          <w:sz w:val="24"/>
          <w:szCs w:val="24"/>
        </w:rPr>
        <w:t>я</w:t>
      </w:r>
      <w:r w:rsidR="004656EA" w:rsidRPr="00BF5FDA">
        <w:rPr>
          <w:rFonts w:ascii="Times New Roman" w:hAnsi="Times New Roman" w:cs="Times New Roman"/>
          <w:sz w:val="24"/>
          <w:szCs w:val="24"/>
        </w:rPr>
        <w:t xml:space="preserve"> участвуют в выполнении работ (жители могут быть представлены общественными организациями и объединениями);</w:t>
      </w:r>
    </w:p>
    <w:p w:rsidR="004656EA" w:rsidRPr="00BF5FDA" w:rsidRDefault="004656EA" w:rsidP="00843FF4">
      <w:pPr>
        <w:spacing w:line="240" w:lineRule="auto"/>
        <w:ind w:firstLine="720"/>
        <w:contextualSpacing/>
        <w:jc w:val="both"/>
        <w:rPr>
          <w:rFonts w:ascii="Times New Roman" w:hAnsi="Times New Roman" w:cs="Times New Roman"/>
          <w:sz w:val="24"/>
          <w:szCs w:val="24"/>
        </w:rPr>
      </w:pPr>
      <w:r w:rsidRPr="00BF5FDA">
        <w:rPr>
          <w:rFonts w:ascii="Times New Roman" w:hAnsi="Times New Roman" w:cs="Times New Roman"/>
          <w:sz w:val="24"/>
          <w:szCs w:val="24"/>
        </w:rPr>
        <w:t>б) представители органов местного самоуправления, которые формируют техническое задание, выбирают исполнителей и обеспечивают финансирование в пределах своих полномочий;</w:t>
      </w:r>
    </w:p>
    <w:p w:rsidR="004656EA" w:rsidRPr="00BF5FDA" w:rsidRDefault="004656EA" w:rsidP="00843FF4">
      <w:pPr>
        <w:spacing w:line="240" w:lineRule="auto"/>
        <w:ind w:firstLine="720"/>
        <w:contextualSpacing/>
        <w:jc w:val="both"/>
        <w:rPr>
          <w:rFonts w:ascii="Times New Roman" w:hAnsi="Times New Roman" w:cs="Times New Roman"/>
          <w:sz w:val="24"/>
          <w:szCs w:val="24"/>
        </w:rPr>
      </w:pPr>
      <w:r w:rsidRPr="00BF5FDA">
        <w:rPr>
          <w:rFonts w:ascii="Times New Roman" w:hAnsi="Times New Roman" w:cs="Times New Roman"/>
          <w:sz w:val="24"/>
          <w:szCs w:val="24"/>
        </w:rPr>
        <w:t>в) хозяйствующие субъекты, осуществляющие деятельность на территории соответствующего муниципального образования, которые могут участвовать в формировании запроса на благоустройство, а также в финансировании мероприятий по благоустройству;</w:t>
      </w:r>
    </w:p>
    <w:p w:rsidR="004656EA" w:rsidRPr="00BF5FDA" w:rsidRDefault="004656EA" w:rsidP="00843FF4">
      <w:pPr>
        <w:spacing w:line="240" w:lineRule="auto"/>
        <w:ind w:firstLine="720"/>
        <w:contextualSpacing/>
        <w:jc w:val="both"/>
        <w:rPr>
          <w:rFonts w:ascii="Times New Roman" w:hAnsi="Times New Roman" w:cs="Times New Roman"/>
          <w:sz w:val="24"/>
          <w:szCs w:val="24"/>
        </w:rPr>
      </w:pPr>
      <w:r w:rsidRPr="00BF5FDA">
        <w:rPr>
          <w:rFonts w:ascii="Times New Roman" w:hAnsi="Times New Roman" w:cs="Times New Roman"/>
          <w:sz w:val="24"/>
          <w:szCs w:val="24"/>
        </w:rPr>
        <w:t>г) представители профессионального сообщества, в том числе ландшафтные архитекторы, специалисты по благоустройству и озеленению, архитекторы и дизайнеры, разрабатывающие концепции и проекты благоустройства, рабочую документацию;</w:t>
      </w:r>
    </w:p>
    <w:p w:rsidR="004656EA" w:rsidRPr="00BF5FDA" w:rsidRDefault="004656EA" w:rsidP="00843FF4">
      <w:pPr>
        <w:spacing w:line="240" w:lineRule="auto"/>
        <w:ind w:firstLine="720"/>
        <w:contextualSpacing/>
        <w:jc w:val="both"/>
        <w:rPr>
          <w:rFonts w:ascii="Times New Roman" w:hAnsi="Times New Roman" w:cs="Times New Roman"/>
          <w:sz w:val="24"/>
          <w:szCs w:val="24"/>
        </w:rPr>
      </w:pPr>
      <w:r w:rsidRPr="00BF5FDA">
        <w:rPr>
          <w:rFonts w:ascii="Times New Roman" w:hAnsi="Times New Roman" w:cs="Times New Roman"/>
          <w:sz w:val="24"/>
          <w:szCs w:val="24"/>
        </w:rPr>
        <w:t>д) исполнители работ, специалисты по благоустройству и озеленению, в том числе возведению малых архитектурных форм;</w:t>
      </w:r>
    </w:p>
    <w:p w:rsidR="004656EA" w:rsidRPr="00BF5FDA" w:rsidRDefault="004656EA" w:rsidP="00843FF4">
      <w:pPr>
        <w:spacing w:line="240" w:lineRule="auto"/>
        <w:ind w:firstLine="720"/>
        <w:contextualSpacing/>
        <w:jc w:val="both"/>
        <w:rPr>
          <w:rFonts w:ascii="Times New Roman" w:hAnsi="Times New Roman" w:cs="Times New Roman"/>
          <w:sz w:val="24"/>
          <w:szCs w:val="24"/>
        </w:rPr>
      </w:pPr>
      <w:r w:rsidRPr="00BF5FDA">
        <w:rPr>
          <w:rFonts w:ascii="Times New Roman" w:hAnsi="Times New Roman" w:cs="Times New Roman"/>
          <w:sz w:val="24"/>
          <w:szCs w:val="24"/>
        </w:rPr>
        <w:t>е) иные лица.</w:t>
      </w:r>
    </w:p>
    <w:p w:rsidR="004656EA" w:rsidRPr="00BF5FDA" w:rsidRDefault="00A931E3" w:rsidP="00347728">
      <w:pPr>
        <w:numPr>
          <w:ilvl w:val="1"/>
          <w:numId w:val="1"/>
        </w:numPr>
        <w:spacing w:line="240" w:lineRule="auto"/>
        <w:ind w:left="0" w:firstLine="709"/>
        <w:contextualSpacing/>
        <w:jc w:val="both"/>
        <w:rPr>
          <w:rFonts w:ascii="Times New Roman" w:hAnsi="Times New Roman" w:cs="Times New Roman"/>
          <w:sz w:val="24"/>
          <w:szCs w:val="24"/>
        </w:rPr>
      </w:pPr>
      <w:r>
        <w:rPr>
          <w:rFonts w:ascii="Times New Roman" w:hAnsi="Times New Roman" w:cs="Times New Roman"/>
          <w:sz w:val="24"/>
          <w:szCs w:val="24"/>
        </w:rPr>
        <w:tab/>
      </w:r>
      <w:r w:rsidR="004656EA" w:rsidRPr="00BF5FDA">
        <w:rPr>
          <w:rFonts w:ascii="Times New Roman" w:hAnsi="Times New Roman" w:cs="Times New Roman"/>
          <w:sz w:val="24"/>
          <w:szCs w:val="24"/>
        </w:rPr>
        <w:t>Участие жителей может быть прямым или опосредованным через общественные организации, в том числе организации, объединяющие профессиональных проектировщиков - архитекторов, ландшафтных архитекторов, дизайнеров, а также ассоциации и объединения предпринимателей. Оно осуществляется путем инициирования проектов благоустройства, участия в обсуждении проектных решений и, в некоторых случаях, реализации принятия решений.</w:t>
      </w:r>
    </w:p>
    <w:p w:rsidR="004656EA" w:rsidRPr="00BF5FDA" w:rsidRDefault="00A931E3" w:rsidP="00347728">
      <w:pPr>
        <w:numPr>
          <w:ilvl w:val="1"/>
          <w:numId w:val="1"/>
        </w:numPr>
        <w:spacing w:line="240" w:lineRule="auto"/>
        <w:ind w:left="0" w:firstLine="709"/>
        <w:contextualSpacing/>
        <w:jc w:val="both"/>
        <w:rPr>
          <w:rFonts w:ascii="Times New Roman" w:hAnsi="Times New Roman" w:cs="Times New Roman"/>
          <w:sz w:val="24"/>
          <w:szCs w:val="24"/>
        </w:rPr>
      </w:pPr>
      <w:r>
        <w:rPr>
          <w:rFonts w:ascii="Times New Roman" w:hAnsi="Times New Roman" w:cs="Times New Roman"/>
          <w:sz w:val="24"/>
          <w:szCs w:val="24"/>
        </w:rPr>
        <w:tab/>
      </w:r>
      <w:r w:rsidR="004656EA" w:rsidRPr="00BF5FDA">
        <w:rPr>
          <w:rFonts w:ascii="Times New Roman" w:hAnsi="Times New Roman" w:cs="Times New Roman"/>
          <w:sz w:val="24"/>
          <w:szCs w:val="24"/>
        </w:rPr>
        <w:t xml:space="preserve">В качестве приоритетных объектов благоустройства следует выбирать активно посещаемые или имеющие очевидный потенциал для роста пешеходных потоков территории населенного пункта, с учетом объективной потребности в развитии тех или иных общественных пространств, экономической эффективности реализации и планов развития населенного пункта. </w:t>
      </w:r>
    </w:p>
    <w:p w:rsidR="004656EA" w:rsidRPr="00BF5FDA" w:rsidRDefault="00A931E3" w:rsidP="00347728">
      <w:pPr>
        <w:numPr>
          <w:ilvl w:val="1"/>
          <w:numId w:val="1"/>
        </w:numPr>
        <w:spacing w:line="240" w:lineRule="auto"/>
        <w:ind w:left="0" w:firstLine="709"/>
        <w:contextualSpacing/>
        <w:jc w:val="both"/>
        <w:rPr>
          <w:rFonts w:ascii="Times New Roman" w:hAnsi="Times New Roman" w:cs="Times New Roman"/>
          <w:sz w:val="24"/>
          <w:szCs w:val="24"/>
        </w:rPr>
      </w:pPr>
      <w:r>
        <w:rPr>
          <w:rFonts w:ascii="Times New Roman" w:hAnsi="Times New Roman" w:cs="Times New Roman"/>
          <w:sz w:val="24"/>
          <w:szCs w:val="24"/>
        </w:rPr>
        <w:lastRenderedPageBreak/>
        <w:tab/>
      </w:r>
      <w:r w:rsidR="004656EA" w:rsidRPr="00BF5FDA">
        <w:rPr>
          <w:rFonts w:ascii="Times New Roman" w:hAnsi="Times New Roman" w:cs="Times New Roman"/>
          <w:sz w:val="24"/>
          <w:szCs w:val="24"/>
        </w:rPr>
        <w:t>Территории муниципального образования</w:t>
      </w:r>
      <w:r w:rsidR="0083285D" w:rsidRPr="00BF5FDA">
        <w:rPr>
          <w:rFonts w:ascii="Times New Roman" w:hAnsi="Times New Roman" w:cs="Times New Roman"/>
          <w:sz w:val="24"/>
          <w:szCs w:val="24"/>
        </w:rPr>
        <w:t>,</w:t>
      </w:r>
      <w:r w:rsidR="004656EA" w:rsidRPr="00BF5FDA">
        <w:rPr>
          <w:rFonts w:ascii="Times New Roman" w:hAnsi="Times New Roman" w:cs="Times New Roman"/>
          <w:sz w:val="24"/>
          <w:szCs w:val="24"/>
        </w:rPr>
        <w:t xml:space="preserve"> удобно</w:t>
      </w:r>
      <w:r w:rsidR="0083285D" w:rsidRPr="00BF5FDA">
        <w:rPr>
          <w:rFonts w:ascii="Times New Roman" w:hAnsi="Times New Roman" w:cs="Times New Roman"/>
          <w:sz w:val="24"/>
          <w:szCs w:val="24"/>
        </w:rPr>
        <w:t xml:space="preserve"> </w:t>
      </w:r>
      <w:r w:rsidR="004656EA" w:rsidRPr="00BF5FDA">
        <w:rPr>
          <w:rFonts w:ascii="Times New Roman" w:hAnsi="Times New Roman" w:cs="Times New Roman"/>
          <w:sz w:val="24"/>
          <w:szCs w:val="24"/>
        </w:rPr>
        <w:t>расположенные и легко доступные для большого числа жителей, должны использоваться с максимальной эффективностью, на протяжении как можно более длительного времени и в любой сезон. Должны быть обеспечена максимальная взаимосвязь городских пространств, доступность объектов инфраструктуры и сервиса, в том числе за счет ликвидации необоснованных барьеров и препятствий.</w:t>
      </w:r>
    </w:p>
    <w:p w:rsidR="004656EA" w:rsidRPr="00BF5FDA" w:rsidRDefault="00A931E3" w:rsidP="00347728">
      <w:pPr>
        <w:numPr>
          <w:ilvl w:val="1"/>
          <w:numId w:val="1"/>
        </w:numPr>
        <w:spacing w:line="240" w:lineRule="auto"/>
        <w:ind w:left="0" w:firstLine="709"/>
        <w:contextualSpacing/>
        <w:jc w:val="both"/>
        <w:rPr>
          <w:rFonts w:ascii="Times New Roman" w:hAnsi="Times New Roman" w:cs="Times New Roman"/>
          <w:sz w:val="24"/>
          <w:szCs w:val="24"/>
        </w:rPr>
      </w:pPr>
      <w:r>
        <w:rPr>
          <w:rFonts w:ascii="Times New Roman" w:hAnsi="Times New Roman" w:cs="Times New Roman"/>
          <w:sz w:val="24"/>
          <w:szCs w:val="24"/>
        </w:rPr>
        <w:tab/>
      </w:r>
      <w:r w:rsidR="004656EA" w:rsidRPr="00BF5FDA">
        <w:rPr>
          <w:rFonts w:ascii="Times New Roman" w:hAnsi="Times New Roman" w:cs="Times New Roman"/>
          <w:sz w:val="24"/>
          <w:szCs w:val="24"/>
        </w:rPr>
        <w:t>Городская инфраструктура и благоустройство территорий разрабатываются с учетом приоритета пешеходов, общественного транспорта и велосипедного транспорта.</w:t>
      </w:r>
    </w:p>
    <w:p w:rsidR="004656EA" w:rsidRPr="00BF5FDA" w:rsidRDefault="00A931E3" w:rsidP="00347728">
      <w:pPr>
        <w:numPr>
          <w:ilvl w:val="1"/>
          <w:numId w:val="1"/>
        </w:numPr>
        <w:spacing w:line="240" w:lineRule="auto"/>
        <w:ind w:left="0" w:firstLine="709"/>
        <w:contextualSpacing/>
        <w:jc w:val="both"/>
        <w:rPr>
          <w:rFonts w:ascii="Times New Roman" w:hAnsi="Times New Roman" w:cs="Times New Roman"/>
          <w:sz w:val="24"/>
          <w:szCs w:val="24"/>
        </w:rPr>
      </w:pPr>
      <w:r>
        <w:rPr>
          <w:rFonts w:ascii="Times New Roman" w:hAnsi="Times New Roman" w:cs="Times New Roman"/>
          <w:sz w:val="24"/>
          <w:szCs w:val="24"/>
        </w:rPr>
        <w:tab/>
      </w:r>
      <w:r w:rsidR="004656EA" w:rsidRPr="00BF5FDA">
        <w:rPr>
          <w:rFonts w:ascii="Times New Roman" w:hAnsi="Times New Roman" w:cs="Times New Roman"/>
          <w:sz w:val="24"/>
          <w:szCs w:val="24"/>
        </w:rPr>
        <w:t>Концепция благоустройства для каждой территории  создается  с учётом потребностей и запросов жителей и других субъектов городской среды и при их непосредственном участии на всех этапах создания концепции, а также с учётом стратегических задач комплексного устойчивого развития городской среды, в том числе формирования возможности для создания новых связей, общения и взаимодействия отдельных граждан и сообществ, их участия в проектировании и реализации проектов по развитию территории, содержанию объектов благоустройства и для других форм созидательного проявления творческого потенциала жителей данного населённого пункта.</w:t>
      </w:r>
    </w:p>
    <w:p w:rsidR="004656EA" w:rsidRPr="00BF5FDA" w:rsidRDefault="00A931E3" w:rsidP="00347728">
      <w:pPr>
        <w:numPr>
          <w:ilvl w:val="1"/>
          <w:numId w:val="1"/>
        </w:numPr>
        <w:spacing w:line="240" w:lineRule="auto"/>
        <w:ind w:left="0" w:firstLine="709"/>
        <w:contextualSpacing/>
        <w:jc w:val="both"/>
        <w:rPr>
          <w:rFonts w:ascii="Times New Roman" w:hAnsi="Times New Roman" w:cs="Times New Roman"/>
          <w:sz w:val="24"/>
          <w:szCs w:val="24"/>
        </w:rPr>
      </w:pPr>
      <w:r>
        <w:rPr>
          <w:rFonts w:ascii="Times New Roman" w:hAnsi="Times New Roman" w:cs="Times New Roman"/>
          <w:sz w:val="24"/>
          <w:szCs w:val="24"/>
        </w:rPr>
        <w:tab/>
      </w:r>
      <w:r w:rsidR="004656EA" w:rsidRPr="00BF5FDA">
        <w:rPr>
          <w:rFonts w:ascii="Times New Roman" w:hAnsi="Times New Roman" w:cs="Times New Roman"/>
          <w:sz w:val="24"/>
          <w:szCs w:val="24"/>
        </w:rPr>
        <w:t>Приоритет обеспечения качества городской среды при реализации проектов благоустройства территорий достигается путем реализации следующих принципов:</w:t>
      </w:r>
    </w:p>
    <w:p w:rsidR="004656EA" w:rsidRPr="00BF5FDA" w:rsidRDefault="00A931E3" w:rsidP="00347728">
      <w:pPr>
        <w:numPr>
          <w:ilvl w:val="2"/>
          <w:numId w:val="1"/>
        </w:numPr>
        <w:spacing w:line="240" w:lineRule="auto"/>
        <w:ind w:left="0" w:firstLine="720"/>
        <w:contextualSpacing/>
        <w:jc w:val="both"/>
        <w:rPr>
          <w:rFonts w:ascii="Times New Roman" w:hAnsi="Times New Roman" w:cs="Times New Roman"/>
          <w:sz w:val="24"/>
          <w:szCs w:val="24"/>
        </w:rPr>
      </w:pPr>
      <w:r>
        <w:rPr>
          <w:rFonts w:ascii="Times New Roman" w:hAnsi="Times New Roman" w:cs="Times New Roman"/>
          <w:sz w:val="24"/>
          <w:szCs w:val="24"/>
        </w:rPr>
        <w:tab/>
      </w:r>
      <w:r w:rsidR="004656EA" w:rsidRPr="00BF5FDA">
        <w:rPr>
          <w:rFonts w:ascii="Times New Roman" w:hAnsi="Times New Roman" w:cs="Times New Roman"/>
          <w:sz w:val="24"/>
          <w:szCs w:val="24"/>
        </w:rPr>
        <w:t>Принцип функционального разнообразия - насыщенность территории микрорайона (квартала, жилого комплекса) разнообразными социальными и коммерческими сервисами.</w:t>
      </w:r>
    </w:p>
    <w:p w:rsidR="004656EA" w:rsidRPr="00BF5FDA" w:rsidRDefault="00A931E3" w:rsidP="00347728">
      <w:pPr>
        <w:numPr>
          <w:ilvl w:val="2"/>
          <w:numId w:val="1"/>
        </w:numPr>
        <w:spacing w:line="240" w:lineRule="auto"/>
        <w:ind w:left="0" w:firstLine="720"/>
        <w:contextualSpacing/>
        <w:jc w:val="both"/>
        <w:rPr>
          <w:rFonts w:ascii="Times New Roman" w:hAnsi="Times New Roman" w:cs="Times New Roman"/>
          <w:sz w:val="24"/>
          <w:szCs w:val="24"/>
        </w:rPr>
      </w:pPr>
      <w:r>
        <w:rPr>
          <w:rFonts w:ascii="Times New Roman" w:hAnsi="Times New Roman" w:cs="Times New Roman"/>
          <w:sz w:val="24"/>
          <w:szCs w:val="24"/>
        </w:rPr>
        <w:tab/>
      </w:r>
      <w:r w:rsidR="004656EA" w:rsidRPr="00BF5FDA">
        <w:rPr>
          <w:rFonts w:ascii="Times New Roman" w:hAnsi="Times New Roman" w:cs="Times New Roman"/>
          <w:sz w:val="24"/>
          <w:szCs w:val="24"/>
        </w:rPr>
        <w:t>Принцип комфортной организации пешеходной среды - создание в муниципальном образовании условий для приятных, безопасных, удобных пешеходных прогулок. Привлекательность пешеходных прогулок должна быть обеспечена путем совмещения различных функций (транзитная, коммуникационная, рекреационная, потребительская) на пешеходных маршрутах. Пешеходные прогулки должны быть доступны для различных категорий граждан, в том числе для маломобильных групп граждан при различных погодных условиях.</w:t>
      </w:r>
    </w:p>
    <w:p w:rsidR="004656EA" w:rsidRPr="00BF5FDA" w:rsidRDefault="00A931E3" w:rsidP="00347728">
      <w:pPr>
        <w:numPr>
          <w:ilvl w:val="2"/>
          <w:numId w:val="1"/>
        </w:numPr>
        <w:spacing w:line="240" w:lineRule="auto"/>
        <w:ind w:left="0" w:firstLine="720"/>
        <w:contextualSpacing/>
        <w:jc w:val="both"/>
        <w:rPr>
          <w:rFonts w:ascii="Times New Roman" w:hAnsi="Times New Roman" w:cs="Times New Roman"/>
          <w:sz w:val="24"/>
          <w:szCs w:val="24"/>
        </w:rPr>
      </w:pPr>
      <w:r>
        <w:rPr>
          <w:rFonts w:ascii="Times New Roman" w:hAnsi="Times New Roman" w:cs="Times New Roman"/>
          <w:sz w:val="24"/>
          <w:szCs w:val="24"/>
        </w:rPr>
        <w:tab/>
      </w:r>
      <w:r w:rsidR="004656EA" w:rsidRPr="00BF5FDA">
        <w:rPr>
          <w:rFonts w:ascii="Times New Roman" w:hAnsi="Times New Roman" w:cs="Times New Roman"/>
          <w:sz w:val="24"/>
          <w:szCs w:val="24"/>
        </w:rPr>
        <w:t>Принцип комфортной мобильности - наличие у жителей сопоставимых по скорости и уровню комфорта возможностей доступа к основным точкам притяжения в населенном пункте и за его пределами при помощи различных видов транспорта (личный автотранспорт, различные виды общественного транспорта, велосипед).</w:t>
      </w:r>
    </w:p>
    <w:p w:rsidR="004656EA" w:rsidRPr="00BF5FDA" w:rsidRDefault="00A931E3" w:rsidP="00347728">
      <w:pPr>
        <w:numPr>
          <w:ilvl w:val="2"/>
          <w:numId w:val="1"/>
        </w:numPr>
        <w:spacing w:line="240" w:lineRule="auto"/>
        <w:ind w:left="0" w:firstLine="720"/>
        <w:contextualSpacing/>
        <w:jc w:val="both"/>
        <w:rPr>
          <w:rFonts w:ascii="Times New Roman" w:hAnsi="Times New Roman" w:cs="Times New Roman"/>
          <w:sz w:val="24"/>
          <w:szCs w:val="24"/>
        </w:rPr>
      </w:pPr>
      <w:r>
        <w:rPr>
          <w:rFonts w:ascii="Times New Roman" w:hAnsi="Times New Roman" w:cs="Times New Roman"/>
          <w:sz w:val="24"/>
          <w:szCs w:val="24"/>
        </w:rPr>
        <w:tab/>
      </w:r>
      <w:r w:rsidR="004656EA" w:rsidRPr="00BF5FDA">
        <w:rPr>
          <w:rFonts w:ascii="Times New Roman" w:hAnsi="Times New Roman" w:cs="Times New Roman"/>
          <w:sz w:val="24"/>
          <w:szCs w:val="24"/>
        </w:rPr>
        <w:t>Принцип комфортной среды для общения - гармоничное сосуществование в город</w:t>
      </w:r>
      <w:r w:rsidR="0083285D" w:rsidRPr="00BF5FDA">
        <w:rPr>
          <w:rFonts w:ascii="Times New Roman" w:hAnsi="Times New Roman" w:cs="Times New Roman"/>
          <w:sz w:val="24"/>
          <w:szCs w:val="24"/>
        </w:rPr>
        <w:t>ском округе</w:t>
      </w:r>
      <w:r w:rsidR="004656EA" w:rsidRPr="00BF5FDA">
        <w:rPr>
          <w:rFonts w:ascii="Times New Roman" w:hAnsi="Times New Roman" w:cs="Times New Roman"/>
          <w:sz w:val="24"/>
          <w:szCs w:val="24"/>
        </w:rPr>
        <w:t xml:space="preserve"> общественных пространств (территорий с высокой концентрацией людей, сервисов, элементов благоустройства, предназначенных для активной общественной жизни) и приватных пространств с ограниченным доступом посторонних людей, предназначенных для уединенного общения и проведения времени.  Общественные и приватные пространства должны быть четко отделены друг от друга планировочными средствами.</w:t>
      </w:r>
    </w:p>
    <w:p w:rsidR="004656EA" w:rsidRPr="00BF5FDA" w:rsidRDefault="00A931E3" w:rsidP="00347728">
      <w:pPr>
        <w:numPr>
          <w:ilvl w:val="2"/>
          <w:numId w:val="1"/>
        </w:numPr>
        <w:spacing w:line="240" w:lineRule="auto"/>
        <w:ind w:left="0" w:firstLine="720"/>
        <w:contextualSpacing/>
        <w:jc w:val="both"/>
        <w:rPr>
          <w:rFonts w:ascii="Times New Roman" w:hAnsi="Times New Roman" w:cs="Times New Roman"/>
          <w:sz w:val="24"/>
          <w:szCs w:val="24"/>
        </w:rPr>
      </w:pPr>
      <w:r>
        <w:rPr>
          <w:rFonts w:ascii="Times New Roman" w:hAnsi="Times New Roman" w:cs="Times New Roman"/>
          <w:sz w:val="24"/>
          <w:szCs w:val="24"/>
        </w:rPr>
        <w:tab/>
      </w:r>
      <w:r w:rsidR="004656EA" w:rsidRPr="00BF5FDA">
        <w:rPr>
          <w:rFonts w:ascii="Times New Roman" w:hAnsi="Times New Roman" w:cs="Times New Roman"/>
          <w:sz w:val="24"/>
          <w:szCs w:val="24"/>
        </w:rPr>
        <w:t>Принцип насыщенности общественных и приватных пространств разнообразными элементами природной среды (зеленые насаждения, водные объекты и др.) различной площади, плотности территориального размещения и пространственной организации в зависимости от функционального назначения части территории.</w:t>
      </w:r>
    </w:p>
    <w:p w:rsidR="004656EA" w:rsidRPr="00BF5FDA" w:rsidRDefault="004656EA" w:rsidP="00347728">
      <w:pPr>
        <w:numPr>
          <w:ilvl w:val="1"/>
          <w:numId w:val="1"/>
        </w:numPr>
        <w:spacing w:line="240" w:lineRule="auto"/>
        <w:ind w:left="0" w:firstLine="709"/>
        <w:contextualSpacing/>
        <w:jc w:val="both"/>
        <w:rPr>
          <w:rFonts w:ascii="Times New Roman" w:hAnsi="Times New Roman" w:cs="Times New Roman"/>
          <w:sz w:val="24"/>
          <w:szCs w:val="24"/>
        </w:rPr>
      </w:pPr>
      <w:r w:rsidRPr="00BF5FDA">
        <w:rPr>
          <w:rFonts w:ascii="Times New Roman" w:hAnsi="Times New Roman" w:cs="Times New Roman"/>
          <w:sz w:val="24"/>
          <w:szCs w:val="24"/>
        </w:rPr>
        <w:t>Реализация принципов комфортной среды для общения и комфортной пешеходной среды предполагает создание условий для защиты общественных и приватных пространств от вредных факторов среды (шум, пыль, загазованность) эффективными архитектурно-планировочными приемами.</w:t>
      </w:r>
    </w:p>
    <w:p w:rsidR="004656EA" w:rsidRPr="00BF5FDA" w:rsidRDefault="00A931E3" w:rsidP="00347728">
      <w:pPr>
        <w:numPr>
          <w:ilvl w:val="1"/>
          <w:numId w:val="1"/>
        </w:numPr>
        <w:spacing w:line="240" w:lineRule="auto"/>
        <w:ind w:left="0" w:firstLine="709"/>
        <w:contextualSpacing/>
        <w:jc w:val="both"/>
        <w:rPr>
          <w:rFonts w:ascii="Times New Roman" w:hAnsi="Times New Roman" w:cs="Times New Roman"/>
          <w:sz w:val="24"/>
          <w:szCs w:val="24"/>
        </w:rPr>
      </w:pPr>
      <w:r>
        <w:rPr>
          <w:rFonts w:ascii="Times New Roman" w:hAnsi="Times New Roman" w:cs="Times New Roman"/>
          <w:sz w:val="24"/>
          <w:szCs w:val="24"/>
        </w:rPr>
        <w:tab/>
      </w:r>
      <w:r w:rsidR="004656EA" w:rsidRPr="00BF5FDA">
        <w:rPr>
          <w:rFonts w:ascii="Times New Roman" w:hAnsi="Times New Roman" w:cs="Times New Roman"/>
          <w:sz w:val="24"/>
          <w:szCs w:val="24"/>
        </w:rPr>
        <w:t>Общественные пространства должны обеспечивать принцип пространственной и планировочной взаимосвязи жилой и общественной среды, центров социального тяготения, транспортных узлов на всех уровнях.</w:t>
      </w:r>
    </w:p>
    <w:p w:rsidR="004656EA" w:rsidRPr="00BF5FDA" w:rsidRDefault="00A931E3" w:rsidP="00347728">
      <w:pPr>
        <w:numPr>
          <w:ilvl w:val="1"/>
          <w:numId w:val="1"/>
        </w:numPr>
        <w:spacing w:line="240" w:lineRule="auto"/>
        <w:ind w:left="0" w:firstLine="709"/>
        <w:contextualSpacing/>
        <w:jc w:val="both"/>
        <w:rPr>
          <w:rFonts w:ascii="Times New Roman" w:hAnsi="Times New Roman" w:cs="Times New Roman"/>
          <w:sz w:val="24"/>
          <w:szCs w:val="24"/>
        </w:rPr>
      </w:pPr>
      <w:r>
        <w:rPr>
          <w:rFonts w:ascii="Times New Roman" w:hAnsi="Times New Roman" w:cs="Times New Roman"/>
          <w:sz w:val="24"/>
          <w:szCs w:val="24"/>
        </w:rPr>
        <w:tab/>
      </w:r>
      <w:r w:rsidR="004656EA" w:rsidRPr="00BF5FDA">
        <w:rPr>
          <w:rFonts w:ascii="Times New Roman" w:hAnsi="Times New Roman" w:cs="Times New Roman"/>
          <w:sz w:val="24"/>
          <w:szCs w:val="24"/>
        </w:rPr>
        <w:t>Комплексный проект должен учитывать следующие принципы формирования безопасной городской среды:</w:t>
      </w:r>
    </w:p>
    <w:p w:rsidR="004656EA" w:rsidRPr="00BF5FDA" w:rsidRDefault="004656EA" w:rsidP="005935C5">
      <w:pPr>
        <w:spacing w:line="240" w:lineRule="auto"/>
        <w:ind w:firstLine="709"/>
        <w:contextualSpacing/>
        <w:jc w:val="both"/>
        <w:rPr>
          <w:rFonts w:ascii="Times New Roman" w:hAnsi="Times New Roman" w:cs="Times New Roman"/>
          <w:sz w:val="24"/>
          <w:szCs w:val="24"/>
        </w:rPr>
      </w:pPr>
      <w:r w:rsidRPr="00BF5FDA">
        <w:rPr>
          <w:rFonts w:ascii="Times New Roman" w:hAnsi="Times New Roman" w:cs="Times New Roman"/>
          <w:sz w:val="24"/>
          <w:szCs w:val="24"/>
        </w:rPr>
        <w:t>- ориентация на пешехода, формирование единого (безбарьерного) пешеходного уровня;</w:t>
      </w:r>
    </w:p>
    <w:p w:rsidR="004656EA" w:rsidRPr="00BF5FDA" w:rsidRDefault="004656EA" w:rsidP="005935C5">
      <w:pPr>
        <w:spacing w:line="240" w:lineRule="auto"/>
        <w:ind w:firstLine="709"/>
        <w:contextualSpacing/>
        <w:jc w:val="both"/>
        <w:rPr>
          <w:rFonts w:ascii="Times New Roman" w:hAnsi="Times New Roman" w:cs="Times New Roman"/>
          <w:sz w:val="24"/>
          <w:szCs w:val="24"/>
        </w:rPr>
      </w:pPr>
      <w:r w:rsidRPr="00BF5FDA">
        <w:rPr>
          <w:rFonts w:ascii="Times New Roman" w:hAnsi="Times New Roman" w:cs="Times New Roman"/>
          <w:sz w:val="24"/>
          <w:szCs w:val="24"/>
        </w:rPr>
        <w:lastRenderedPageBreak/>
        <w:t>- наличие устойчивой природной среды и природных сообществ, зеленых насаждений - деревьев и кустарников;</w:t>
      </w:r>
    </w:p>
    <w:p w:rsidR="004656EA" w:rsidRPr="00BF5FDA" w:rsidRDefault="004656EA" w:rsidP="005935C5">
      <w:pPr>
        <w:spacing w:line="240" w:lineRule="auto"/>
        <w:ind w:firstLine="709"/>
        <w:contextualSpacing/>
        <w:jc w:val="both"/>
        <w:rPr>
          <w:rFonts w:ascii="Times New Roman" w:hAnsi="Times New Roman" w:cs="Times New Roman"/>
          <w:sz w:val="24"/>
          <w:szCs w:val="24"/>
        </w:rPr>
      </w:pPr>
      <w:r w:rsidRPr="00BF5FDA">
        <w:rPr>
          <w:rFonts w:ascii="Times New Roman" w:hAnsi="Times New Roman" w:cs="Times New Roman"/>
          <w:sz w:val="24"/>
          <w:szCs w:val="24"/>
        </w:rPr>
        <w:t>- комфортный уровень освещения территории;</w:t>
      </w:r>
    </w:p>
    <w:p w:rsidR="004656EA" w:rsidRPr="00BF5FDA" w:rsidRDefault="004656EA" w:rsidP="005935C5">
      <w:pPr>
        <w:spacing w:line="240" w:lineRule="auto"/>
        <w:ind w:firstLine="709"/>
        <w:contextualSpacing/>
        <w:jc w:val="both"/>
        <w:rPr>
          <w:rFonts w:ascii="Times New Roman" w:hAnsi="Times New Roman" w:cs="Times New Roman"/>
          <w:sz w:val="24"/>
          <w:szCs w:val="24"/>
        </w:rPr>
      </w:pPr>
      <w:r w:rsidRPr="00BF5FDA">
        <w:rPr>
          <w:rFonts w:ascii="Times New Roman" w:hAnsi="Times New Roman" w:cs="Times New Roman"/>
          <w:sz w:val="24"/>
          <w:szCs w:val="24"/>
        </w:rPr>
        <w:t>- комплексное благоустройство территории с единым дизайн-кодом, обеспеченное необходимой инженерной инфраструктурой.</w:t>
      </w:r>
    </w:p>
    <w:p w:rsidR="004656EA" w:rsidRPr="00BF5FDA" w:rsidRDefault="00A931E3" w:rsidP="00347728">
      <w:pPr>
        <w:numPr>
          <w:ilvl w:val="1"/>
          <w:numId w:val="1"/>
        </w:numPr>
        <w:spacing w:line="240" w:lineRule="auto"/>
        <w:ind w:left="0" w:firstLine="709"/>
        <w:contextualSpacing/>
        <w:jc w:val="both"/>
        <w:rPr>
          <w:rFonts w:ascii="Times New Roman" w:hAnsi="Times New Roman" w:cs="Times New Roman"/>
          <w:sz w:val="24"/>
          <w:szCs w:val="24"/>
        </w:rPr>
      </w:pPr>
      <w:r>
        <w:rPr>
          <w:rFonts w:ascii="Times New Roman" w:hAnsi="Times New Roman" w:cs="Times New Roman"/>
          <w:sz w:val="24"/>
          <w:szCs w:val="24"/>
        </w:rPr>
        <w:tab/>
      </w:r>
      <w:r w:rsidR="004656EA" w:rsidRPr="00BF5FDA">
        <w:rPr>
          <w:rFonts w:ascii="Times New Roman" w:hAnsi="Times New Roman" w:cs="Times New Roman"/>
          <w:sz w:val="24"/>
          <w:szCs w:val="24"/>
        </w:rPr>
        <w:t xml:space="preserve">Реализация комплексных проектов благоустройства осуществляется с привлечением собственников земельных участков, находящихся в непосредственной близости от территории комплексных проектов благоустройства и иных заинтересованных сторон (застройщиков, управляющих организаций, объединений граждан и предпринимателей, собственников и арендаторов коммерческих помещений в прилегающих зданиях), в том числе с использованием механизмов государственно-частного партнерства. </w:t>
      </w:r>
    </w:p>
    <w:p w:rsidR="004656EA" w:rsidRPr="00BF5FDA" w:rsidRDefault="00A931E3" w:rsidP="00347728">
      <w:pPr>
        <w:numPr>
          <w:ilvl w:val="1"/>
          <w:numId w:val="1"/>
        </w:numPr>
        <w:spacing w:line="240" w:lineRule="auto"/>
        <w:ind w:left="0" w:firstLine="709"/>
        <w:contextualSpacing/>
        <w:jc w:val="both"/>
        <w:rPr>
          <w:rFonts w:ascii="Times New Roman" w:hAnsi="Times New Roman" w:cs="Times New Roman"/>
          <w:sz w:val="24"/>
          <w:szCs w:val="24"/>
        </w:rPr>
      </w:pPr>
      <w:r>
        <w:rPr>
          <w:rFonts w:ascii="Times New Roman" w:hAnsi="Times New Roman" w:cs="Times New Roman"/>
          <w:sz w:val="24"/>
          <w:szCs w:val="24"/>
        </w:rPr>
        <w:tab/>
      </w:r>
      <w:r w:rsidR="004656EA" w:rsidRPr="00BF5FDA">
        <w:rPr>
          <w:rFonts w:ascii="Times New Roman" w:hAnsi="Times New Roman" w:cs="Times New Roman"/>
          <w:sz w:val="24"/>
          <w:szCs w:val="24"/>
        </w:rPr>
        <w:t>Проектирование, строительство и эксплуатация объектов благоустройства различного функционального назначения должны обеспечивать требования по охране и поддержанию здоровья человека, охраны исторической и природной среды, создавать технические возможности беспрепятственного передвижения маломобильных групп населения по территории муниципального образования, способствовать коммуникациям и взаимодействию граждан и сообществ и формированию новых связей между ними.</w:t>
      </w:r>
    </w:p>
    <w:p w:rsidR="004656EA" w:rsidRPr="00BF5FDA" w:rsidRDefault="00A931E3" w:rsidP="00347728">
      <w:pPr>
        <w:numPr>
          <w:ilvl w:val="1"/>
          <w:numId w:val="1"/>
        </w:numPr>
        <w:spacing w:line="240" w:lineRule="auto"/>
        <w:ind w:left="0" w:firstLine="709"/>
        <w:contextualSpacing/>
        <w:jc w:val="both"/>
        <w:rPr>
          <w:rFonts w:ascii="Times New Roman" w:hAnsi="Times New Roman" w:cs="Times New Roman"/>
          <w:sz w:val="24"/>
          <w:szCs w:val="24"/>
        </w:rPr>
      </w:pPr>
      <w:r>
        <w:rPr>
          <w:rFonts w:ascii="Times New Roman" w:hAnsi="Times New Roman" w:cs="Times New Roman"/>
          <w:sz w:val="24"/>
          <w:szCs w:val="24"/>
        </w:rPr>
        <w:tab/>
      </w:r>
      <w:r w:rsidR="004656EA" w:rsidRPr="00BF5FDA">
        <w:rPr>
          <w:rFonts w:ascii="Times New Roman" w:hAnsi="Times New Roman" w:cs="Times New Roman"/>
          <w:sz w:val="24"/>
          <w:szCs w:val="24"/>
        </w:rPr>
        <w:t xml:space="preserve">Реализация приоритетов обеспечения качества городской среды при выполнении проектов благоустройства территории обеспечивается посредством внесения изменений в местные нормативы градостроительного проектирования, учета в составе стратегии социально-экономического развития, муниципальных программ, генерального плана, правил землепользования и застройки, проектов планировки территории, проектной документации на объекты капитального строительства. </w:t>
      </w:r>
    </w:p>
    <w:p w:rsidR="004656EA" w:rsidRPr="00BF5FDA" w:rsidRDefault="00A931E3" w:rsidP="00347728">
      <w:pPr>
        <w:numPr>
          <w:ilvl w:val="1"/>
          <w:numId w:val="1"/>
        </w:numPr>
        <w:spacing w:line="240" w:lineRule="auto"/>
        <w:ind w:left="0" w:firstLine="709"/>
        <w:contextualSpacing/>
        <w:jc w:val="both"/>
        <w:rPr>
          <w:rFonts w:ascii="Times New Roman" w:hAnsi="Times New Roman" w:cs="Times New Roman"/>
          <w:sz w:val="24"/>
          <w:szCs w:val="24"/>
        </w:rPr>
      </w:pPr>
      <w:r>
        <w:rPr>
          <w:rFonts w:ascii="Times New Roman" w:hAnsi="Times New Roman" w:cs="Times New Roman"/>
          <w:sz w:val="24"/>
          <w:szCs w:val="24"/>
        </w:rPr>
        <w:tab/>
      </w:r>
      <w:r w:rsidR="004656EA" w:rsidRPr="00BF5FDA">
        <w:rPr>
          <w:rFonts w:ascii="Times New Roman" w:hAnsi="Times New Roman" w:cs="Times New Roman"/>
          <w:sz w:val="24"/>
          <w:szCs w:val="24"/>
        </w:rPr>
        <w:t>В стратегии социально-экономического развития муниципального образования ставятся основные задачи в области обеспечения качества городской среды.</w:t>
      </w:r>
    </w:p>
    <w:p w:rsidR="004656EA" w:rsidRPr="00BF5FDA" w:rsidRDefault="00A931E3" w:rsidP="00347728">
      <w:pPr>
        <w:numPr>
          <w:ilvl w:val="1"/>
          <w:numId w:val="1"/>
        </w:numPr>
        <w:spacing w:line="240" w:lineRule="auto"/>
        <w:ind w:left="0" w:firstLine="709"/>
        <w:contextualSpacing/>
        <w:jc w:val="both"/>
        <w:rPr>
          <w:rFonts w:ascii="Times New Roman" w:hAnsi="Times New Roman" w:cs="Times New Roman"/>
          <w:sz w:val="24"/>
          <w:szCs w:val="24"/>
        </w:rPr>
      </w:pPr>
      <w:r>
        <w:rPr>
          <w:rFonts w:ascii="Times New Roman" w:hAnsi="Times New Roman" w:cs="Times New Roman"/>
          <w:sz w:val="24"/>
          <w:szCs w:val="24"/>
        </w:rPr>
        <w:tab/>
      </w:r>
      <w:r w:rsidR="004656EA" w:rsidRPr="00BF5FDA">
        <w:rPr>
          <w:rFonts w:ascii="Times New Roman" w:hAnsi="Times New Roman" w:cs="Times New Roman"/>
          <w:sz w:val="24"/>
          <w:szCs w:val="24"/>
        </w:rPr>
        <w:t xml:space="preserve">Настоящие Правила благоустройства территории подлежат регулярному пересмотру и актуализации по мере реализации проектов по благоустройству, но не реже, чем 1 раз в пять лет.  </w:t>
      </w:r>
    </w:p>
    <w:p w:rsidR="004656EA" w:rsidRPr="00BF5FDA" w:rsidRDefault="004656EA" w:rsidP="00347728">
      <w:pPr>
        <w:pStyle w:val="1"/>
        <w:numPr>
          <w:ilvl w:val="0"/>
          <w:numId w:val="1"/>
        </w:numPr>
        <w:ind w:firstLine="0"/>
        <w:jc w:val="center"/>
        <w:rPr>
          <w:rFonts w:ascii="Times New Roman" w:hAnsi="Times New Roman" w:cs="Times New Roman"/>
          <w:sz w:val="24"/>
          <w:szCs w:val="24"/>
        </w:rPr>
      </w:pPr>
      <w:bookmarkStart w:id="3" w:name="_Toc472352442"/>
      <w:r w:rsidRPr="00BF5FDA">
        <w:rPr>
          <w:rFonts w:ascii="Times New Roman" w:hAnsi="Times New Roman" w:cs="Times New Roman"/>
          <w:sz w:val="24"/>
          <w:szCs w:val="24"/>
        </w:rPr>
        <w:t>ОБЪЕКТЫ И ЭЛЕМЕНТЫ БЛАГОУСТРОЙСТВА ТЕРРИТОРИИ</w:t>
      </w:r>
      <w:bookmarkEnd w:id="3"/>
    </w:p>
    <w:p w:rsidR="004656EA" w:rsidRPr="00BF5FDA" w:rsidRDefault="00A931E3" w:rsidP="00347728">
      <w:pPr>
        <w:numPr>
          <w:ilvl w:val="1"/>
          <w:numId w:val="1"/>
        </w:numPr>
        <w:spacing w:line="240" w:lineRule="auto"/>
        <w:ind w:left="0" w:firstLine="709"/>
        <w:contextualSpacing/>
        <w:jc w:val="both"/>
        <w:rPr>
          <w:rFonts w:ascii="Times New Roman" w:hAnsi="Times New Roman" w:cs="Times New Roman"/>
          <w:sz w:val="24"/>
          <w:szCs w:val="24"/>
        </w:rPr>
      </w:pPr>
      <w:r>
        <w:rPr>
          <w:rFonts w:ascii="Times New Roman" w:hAnsi="Times New Roman" w:cs="Times New Roman"/>
          <w:sz w:val="24"/>
          <w:szCs w:val="24"/>
        </w:rPr>
        <w:tab/>
      </w:r>
      <w:r w:rsidR="004656EA" w:rsidRPr="00BF5FDA">
        <w:rPr>
          <w:rFonts w:ascii="Times New Roman" w:hAnsi="Times New Roman" w:cs="Times New Roman"/>
          <w:sz w:val="24"/>
          <w:szCs w:val="24"/>
        </w:rPr>
        <w:t>К объектам благоустройства относятся территории различного функционального назначения, на которых осуществляется деятельность по благоустройству, в том числе:</w:t>
      </w:r>
      <w:bookmarkStart w:id="4" w:name="_Toc472352443"/>
    </w:p>
    <w:p w:rsidR="004656EA" w:rsidRPr="00BF5FDA" w:rsidRDefault="004656EA" w:rsidP="00CB1054">
      <w:pPr>
        <w:pStyle w:val="ac"/>
        <w:numPr>
          <w:ilvl w:val="0"/>
          <w:numId w:val="3"/>
        </w:numPr>
        <w:spacing w:line="240" w:lineRule="auto"/>
        <w:jc w:val="both"/>
        <w:rPr>
          <w:rFonts w:ascii="Times New Roman" w:hAnsi="Times New Roman" w:cs="Times New Roman"/>
          <w:sz w:val="24"/>
          <w:szCs w:val="24"/>
        </w:rPr>
      </w:pPr>
      <w:r w:rsidRPr="00BF5FDA">
        <w:rPr>
          <w:rFonts w:ascii="Times New Roman" w:hAnsi="Times New Roman" w:cs="Times New Roman"/>
          <w:sz w:val="24"/>
          <w:szCs w:val="24"/>
        </w:rPr>
        <w:t>детские площадки, спортивные и другие площадки отдыха и досуга</w:t>
      </w:r>
    </w:p>
    <w:p w:rsidR="004656EA" w:rsidRPr="00BF5FDA" w:rsidRDefault="004656EA" w:rsidP="00CB1054">
      <w:pPr>
        <w:pStyle w:val="ac"/>
        <w:numPr>
          <w:ilvl w:val="0"/>
          <w:numId w:val="3"/>
        </w:numPr>
        <w:spacing w:line="240" w:lineRule="auto"/>
        <w:jc w:val="both"/>
        <w:rPr>
          <w:rFonts w:ascii="Times New Roman" w:hAnsi="Times New Roman" w:cs="Times New Roman"/>
          <w:sz w:val="24"/>
          <w:szCs w:val="24"/>
        </w:rPr>
      </w:pPr>
      <w:r w:rsidRPr="00BF5FDA">
        <w:rPr>
          <w:rFonts w:ascii="Times New Roman" w:hAnsi="Times New Roman" w:cs="Times New Roman"/>
          <w:sz w:val="24"/>
          <w:szCs w:val="24"/>
        </w:rPr>
        <w:t>площадки для выгула и дрессировки собак;</w:t>
      </w:r>
    </w:p>
    <w:p w:rsidR="004656EA" w:rsidRPr="00BF5FDA" w:rsidRDefault="004656EA" w:rsidP="00CB1054">
      <w:pPr>
        <w:pStyle w:val="ac"/>
        <w:numPr>
          <w:ilvl w:val="0"/>
          <w:numId w:val="3"/>
        </w:numPr>
        <w:spacing w:line="240" w:lineRule="auto"/>
        <w:jc w:val="both"/>
        <w:rPr>
          <w:rFonts w:ascii="Times New Roman" w:hAnsi="Times New Roman" w:cs="Times New Roman"/>
          <w:sz w:val="24"/>
          <w:szCs w:val="24"/>
        </w:rPr>
      </w:pPr>
      <w:r w:rsidRPr="00BF5FDA">
        <w:rPr>
          <w:rFonts w:ascii="Times New Roman" w:hAnsi="Times New Roman" w:cs="Times New Roman"/>
          <w:sz w:val="24"/>
          <w:szCs w:val="24"/>
        </w:rPr>
        <w:t>площадки автостоянок;</w:t>
      </w:r>
    </w:p>
    <w:p w:rsidR="004656EA" w:rsidRPr="00BF5FDA" w:rsidRDefault="004656EA" w:rsidP="00CB1054">
      <w:pPr>
        <w:pStyle w:val="ac"/>
        <w:numPr>
          <w:ilvl w:val="0"/>
          <w:numId w:val="3"/>
        </w:numPr>
        <w:spacing w:line="240" w:lineRule="auto"/>
        <w:jc w:val="both"/>
        <w:rPr>
          <w:rFonts w:ascii="Times New Roman" w:hAnsi="Times New Roman" w:cs="Times New Roman"/>
          <w:sz w:val="24"/>
          <w:szCs w:val="24"/>
        </w:rPr>
      </w:pPr>
      <w:r w:rsidRPr="00BF5FDA">
        <w:rPr>
          <w:rFonts w:ascii="Times New Roman" w:hAnsi="Times New Roman" w:cs="Times New Roman"/>
          <w:sz w:val="24"/>
          <w:szCs w:val="24"/>
        </w:rPr>
        <w:t>улицы (в том числе пешеходные) и дороги;</w:t>
      </w:r>
    </w:p>
    <w:p w:rsidR="004656EA" w:rsidRPr="00BF5FDA" w:rsidRDefault="004656EA" w:rsidP="00CB1054">
      <w:pPr>
        <w:pStyle w:val="ac"/>
        <w:numPr>
          <w:ilvl w:val="0"/>
          <w:numId w:val="3"/>
        </w:numPr>
        <w:spacing w:line="240" w:lineRule="auto"/>
        <w:jc w:val="both"/>
        <w:rPr>
          <w:rFonts w:ascii="Times New Roman" w:hAnsi="Times New Roman" w:cs="Times New Roman"/>
          <w:sz w:val="24"/>
          <w:szCs w:val="24"/>
        </w:rPr>
      </w:pPr>
      <w:r w:rsidRPr="00BF5FDA">
        <w:rPr>
          <w:rFonts w:ascii="Times New Roman" w:hAnsi="Times New Roman" w:cs="Times New Roman"/>
          <w:sz w:val="24"/>
          <w:szCs w:val="24"/>
        </w:rPr>
        <w:t>парки, скверы, иные зеленые зоны;</w:t>
      </w:r>
    </w:p>
    <w:p w:rsidR="004656EA" w:rsidRPr="00BF5FDA" w:rsidRDefault="004656EA" w:rsidP="00CB1054">
      <w:pPr>
        <w:pStyle w:val="ac"/>
        <w:numPr>
          <w:ilvl w:val="0"/>
          <w:numId w:val="3"/>
        </w:numPr>
        <w:spacing w:line="240" w:lineRule="auto"/>
        <w:jc w:val="both"/>
        <w:rPr>
          <w:rFonts w:ascii="Times New Roman" w:hAnsi="Times New Roman" w:cs="Times New Roman"/>
          <w:sz w:val="24"/>
          <w:szCs w:val="24"/>
        </w:rPr>
      </w:pPr>
      <w:r w:rsidRPr="00BF5FDA">
        <w:rPr>
          <w:rFonts w:ascii="Times New Roman" w:hAnsi="Times New Roman" w:cs="Times New Roman"/>
          <w:sz w:val="24"/>
          <w:szCs w:val="24"/>
        </w:rPr>
        <w:t>площади, набережные и другие территории;</w:t>
      </w:r>
    </w:p>
    <w:p w:rsidR="004656EA" w:rsidRPr="00BF5FDA" w:rsidRDefault="004656EA" w:rsidP="00CB1054">
      <w:pPr>
        <w:pStyle w:val="ac"/>
        <w:numPr>
          <w:ilvl w:val="0"/>
          <w:numId w:val="3"/>
        </w:numPr>
        <w:spacing w:line="240" w:lineRule="auto"/>
        <w:jc w:val="both"/>
        <w:rPr>
          <w:rFonts w:ascii="Times New Roman" w:hAnsi="Times New Roman" w:cs="Times New Roman"/>
          <w:sz w:val="24"/>
          <w:szCs w:val="24"/>
        </w:rPr>
      </w:pPr>
      <w:r w:rsidRPr="00BF5FDA">
        <w:rPr>
          <w:rFonts w:ascii="Times New Roman" w:hAnsi="Times New Roman" w:cs="Times New Roman"/>
          <w:sz w:val="24"/>
          <w:szCs w:val="24"/>
        </w:rPr>
        <w:t>технические зоны транспортных, инженерных коммуникаций, водоохранные зоны;</w:t>
      </w:r>
    </w:p>
    <w:p w:rsidR="004656EA" w:rsidRDefault="004656EA" w:rsidP="00CB1054">
      <w:pPr>
        <w:pStyle w:val="ac"/>
        <w:numPr>
          <w:ilvl w:val="0"/>
          <w:numId w:val="3"/>
        </w:numPr>
        <w:spacing w:line="240" w:lineRule="auto"/>
        <w:jc w:val="both"/>
        <w:rPr>
          <w:rFonts w:ascii="Times New Roman" w:hAnsi="Times New Roman" w:cs="Times New Roman"/>
          <w:sz w:val="24"/>
          <w:szCs w:val="24"/>
        </w:rPr>
      </w:pPr>
      <w:r w:rsidRPr="00BF5FDA">
        <w:rPr>
          <w:rFonts w:ascii="Times New Roman" w:hAnsi="Times New Roman" w:cs="Times New Roman"/>
          <w:sz w:val="24"/>
          <w:szCs w:val="24"/>
        </w:rPr>
        <w:t>контейнерные площадки и площадки для складирования отдельных групп коммунальных отходов.</w:t>
      </w:r>
    </w:p>
    <w:p w:rsidR="00AE38AB" w:rsidRPr="00BF5FDA" w:rsidRDefault="00AE38AB" w:rsidP="00AE38AB">
      <w:pPr>
        <w:pStyle w:val="ac"/>
        <w:spacing w:line="240" w:lineRule="auto"/>
        <w:ind w:left="1069"/>
        <w:jc w:val="both"/>
        <w:rPr>
          <w:rFonts w:ascii="Times New Roman" w:hAnsi="Times New Roman" w:cs="Times New Roman"/>
          <w:sz w:val="24"/>
          <w:szCs w:val="24"/>
        </w:rPr>
      </w:pPr>
    </w:p>
    <w:p w:rsidR="004656EA" w:rsidRDefault="00A931E3" w:rsidP="00347728">
      <w:pPr>
        <w:pStyle w:val="ac"/>
        <w:numPr>
          <w:ilvl w:val="2"/>
          <w:numId w:val="1"/>
        </w:numPr>
        <w:spacing w:line="240" w:lineRule="auto"/>
        <w:ind w:left="709" w:firstLine="0"/>
        <w:jc w:val="both"/>
        <w:rPr>
          <w:rFonts w:ascii="Times New Roman" w:hAnsi="Times New Roman" w:cs="Times New Roman"/>
          <w:sz w:val="24"/>
          <w:szCs w:val="24"/>
        </w:rPr>
      </w:pPr>
      <w:r>
        <w:rPr>
          <w:rFonts w:ascii="Times New Roman" w:hAnsi="Times New Roman" w:cs="Times New Roman"/>
          <w:sz w:val="24"/>
          <w:szCs w:val="24"/>
        </w:rPr>
        <w:tab/>
      </w:r>
      <w:r w:rsidR="00AE38AB">
        <w:rPr>
          <w:rFonts w:ascii="Times New Roman" w:hAnsi="Times New Roman" w:cs="Times New Roman"/>
          <w:sz w:val="24"/>
          <w:szCs w:val="24"/>
        </w:rPr>
        <w:t>Детские площадки.</w:t>
      </w:r>
    </w:p>
    <w:p w:rsidR="004656EA" w:rsidRPr="00BF5FDA" w:rsidRDefault="00AE38AB" w:rsidP="0086677F">
      <w:pPr>
        <w:pStyle w:val="ac"/>
        <w:numPr>
          <w:ilvl w:val="3"/>
          <w:numId w:val="1"/>
        </w:numPr>
        <w:spacing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ab/>
      </w:r>
      <w:r w:rsidR="004656EA" w:rsidRPr="00BF5FDA">
        <w:rPr>
          <w:rFonts w:ascii="Times New Roman" w:hAnsi="Times New Roman" w:cs="Times New Roman"/>
          <w:sz w:val="24"/>
          <w:szCs w:val="24"/>
        </w:rPr>
        <w:t>Детские площадки предназначены для игр и активного отдыха детей разных возрастов: преддошкольного (до 3 лет), дошкольного (до 7 лет), младшего и среднего школьного возраста (7 - 12 лет). Площадки могут быть организованы в виде отдельных площадок для разных возрастных групп или как комплексные игровые площадки с зонированием по возрастным интересам. Для детей и подростков (12 - 16 лет) предлагается организация спортивно-игровых комплексов (микро-скалодромы, велодромы и т.п.) и оборудование специальных мест для катания на самокатах, роликовых досках и коньках.</w:t>
      </w:r>
    </w:p>
    <w:p w:rsidR="004656EA" w:rsidRPr="00BF5FDA" w:rsidRDefault="000527B7" w:rsidP="0086677F">
      <w:pPr>
        <w:pStyle w:val="ac"/>
        <w:numPr>
          <w:ilvl w:val="3"/>
          <w:numId w:val="1"/>
        </w:numPr>
        <w:spacing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00AE38AB">
        <w:rPr>
          <w:rFonts w:ascii="Times New Roman" w:hAnsi="Times New Roman" w:cs="Times New Roman"/>
          <w:sz w:val="24"/>
          <w:szCs w:val="24"/>
        </w:rPr>
        <w:tab/>
      </w:r>
      <w:r w:rsidR="004656EA" w:rsidRPr="00BF5FDA">
        <w:rPr>
          <w:rFonts w:ascii="Times New Roman" w:hAnsi="Times New Roman" w:cs="Times New Roman"/>
          <w:sz w:val="24"/>
          <w:szCs w:val="24"/>
        </w:rPr>
        <w:t>Рекомендуемое расстояние от окон жилых домов и общественных зданий до границ детских площадок дошкольного возраста  не менее 10 м, младшего и среднего школьного возраста - не менее 20 м, комплексных игровых площадок - не менее 40 м, спортивно-игровых комплексов - не менее 100 м. Детские площадки для дошкольного и преддошкольного возраста размещаются на участке жилой застройки, площадки для младшего и среднего школьного возраста, комплексные игровые площадки размещаются на озелененных территориях группы или микрорайона, спортивно-игровые комплексы и места для катания - в парках жилого района.</w:t>
      </w:r>
    </w:p>
    <w:p w:rsidR="004656EA" w:rsidRPr="00BF5FDA" w:rsidRDefault="000527B7" w:rsidP="0086677F">
      <w:pPr>
        <w:pStyle w:val="ac"/>
        <w:numPr>
          <w:ilvl w:val="3"/>
          <w:numId w:val="1"/>
        </w:numPr>
        <w:spacing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AE38AB">
        <w:rPr>
          <w:rFonts w:ascii="Times New Roman" w:hAnsi="Times New Roman" w:cs="Times New Roman"/>
          <w:sz w:val="24"/>
          <w:szCs w:val="24"/>
        </w:rPr>
        <w:tab/>
      </w:r>
      <w:r w:rsidR="004656EA" w:rsidRPr="00BF5FDA">
        <w:rPr>
          <w:rFonts w:ascii="Times New Roman" w:hAnsi="Times New Roman" w:cs="Times New Roman"/>
          <w:sz w:val="24"/>
          <w:szCs w:val="24"/>
        </w:rPr>
        <w:t>Площадки для игр детей на территориях жилого назначения проектируются  из расчета 0,5 - 0,7 кв. м на 1 жителя. Размеры и условия размещения площадок зависят  от возрастных групп детей и места размещения жилой застройки в городском округе.</w:t>
      </w:r>
    </w:p>
    <w:p w:rsidR="004656EA" w:rsidRPr="00BF5FDA" w:rsidRDefault="000527B7" w:rsidP="0086677F">
      <w:pPr>
        <w:pStyle w:val="ac"/>
        <w:numPr>
          <w:ilvl w:val="3"/>
          <w:numId w:val="1"/>
        </w:numPr>
        <w:tabs>
          <w:tab w:val="left" w:pos="567"/>
        </w:tabs>
        <w:spacing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AE38AB">
        <w:rPr>
          <w:rFonts w:ascii="Times New Roman" w:hAnsi="Times New Roman" w:cs="Times New Roman"/>
          <w:sz w:val="24"/>
          <w:szCs w:val="24"/>
        </w:rPr>
        <w:tab/>
      </w:r>
      <w:r w:rsidR="004656EA" w:rsidRPr="00BF5FDA">
        <w:rPr>
          <w:rFonts w:ascii="Times New Roman" w:hAnsi="Times New Roman" w:cs="Times New Roman"/>
          <w:sz w:val="24"/>
          <w:szCs w:val="24"/>
        </w:rPr>
        <w:t>Площадки детей преддошкольного возраста могут иметь незначительные размеры (50 - 75 кв. м), размещаться отдельно или совмещаться с площадками для отдыха взрослых - в этом случае общая площадь площадки составляет  не менее 80 кв. м.</w:t>
      </w:r>
    </w:p>
    <w:p w:rsidR="004656EA" w:rsidRPr="00BF5FDA" w:rsidRDefault="000527B7" w:rsidP="0086677F">
      <w:pPr>
        <w:pStyle w:val="ac"/>
        <w:numPr>
          <w:ilvl w:val="3"/>
          <w:numId w:val="1"/>
        </w:numPr>
        <w:spacing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AE38AB">
        <w:rPr>
          <w:rFonts w:ascii="Times New Roman" w:hAnsi="Times New Roman" w:cs="Times New Roman"/>
          <w:sz w:val="24"/>
          <w:szCs w:val="24"/>
        </w:rPr>
        <w:tab/>
      </w:r>
      <w:r w:rsidR="004656EA" w:rsidRPr="00BF5FDA">
        <w:rPr>
          <w:rFonts w:ascii="Times New Roman" w:hAnsi="Times New Roman" w:cs="Times New Roman"/>
          <w:sz w:val="24"/>
          <w:szCs w:val="24"/>
        </w:rPr>
        <w:t>Оптимальный размер игровых площадок для детей дошкольного возраста составляет 70 - 150 кв. м, школьного возраста - 100 - 300 кв. м, комплексных игровых площадок - 900 - 1600 кв. м. При этом возможно объединение площадок дошкольного возраста с площадками отдыха взрослых (размер площадки - не менее 150 кв. м). Соседствующие детские и взрослые площадки предлагается разделять густыми зелеными посадками и (или) декоративными стенками.</w:t>
      </w:r>
    </w:p>
    <w:p w:rsidR="004656EA" w:rsidRPr="00BF5FDA" w:rsidRDefault="000527B7" w:rsidP="000527B7">
      <w:pPr>
        <w:pStyle w:val="ac"/>
        <w:numPr>
          <w:ilvl w:val="3"/>
          <w:numId w:val="1"/>
        </w:numPr>
        <w:spacing w:line="240" w:lineRule="auto"/>
        <w:ind w:left="-142" w:firstLine="851"/>
        <w:jc w:val="both"/>
        <w:rPr>
          <w:rFonts w:ascii="Times New Roman" w:hAnsi="Times New Roman" w:cs="Times New Roman"/>
          <w:sz w:val="24"/>
          <w:szCs w:val="24"/>
        </w:rPr>
      </w:pPr>
      <w:r>
        <w:rPr>
          <w:rFonts w:ascii="Times New Roman" w:hAnsi="Times New Roman" w:cs="Times New Roman"/>
          <w:sz w:val="24"/>
          <w:szCs w:val="24"/>
        </w:rPr>
        <w:tab/>
        <w:t xml:space="preserve"> </w:t>
      </w:r>
      <w:r w:rsidR="004656EA" w:rsidRPr="00BF5FDA">
        <w:rPr>
          <w:rFonts w:ascii="Times New Roman" w:hAnsi="Times New Roman" w:cs="Times New Roman"/>
          <w:sz w:val="24"/>
          <w:szCs w:val="24"/>
        </w:rPr>
        <w:t>В условиях исторической или высокоплотной застройки размеры площадок устанавливаются  в зависимости от имеющихся территориальных возможностей с компенсацией нормативных показателей на прилегающих территориях муниципального образования или в составе застройки.</w:t>
      </w:r>
    </w:p>
    <w:p w:rsidR="004656EA" w:rsidRPr="00BF5FDA" w:rsidRDefault="000527B7" w:rsidP="0086677F">
      <w:pPr>
        <w:pStyle w:val="ac"/>
        <w:numPr>
          <w:ilvl w:val="3"/>
          <w:numId w:val="1"/>
        </w:numPr>
        <w:spacing w:line="240" w:lineRule="auto"/>
        <w:ind w:left="-142" w:firstLine="851"/>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r w:rsidR="004656EA" w:rsidRPr="00BF5FDA">
        <w:rPr>
          <w:rFonts w:ascii="Times New Roman" w:hAnsi="Times New Roman" w:cs="Times New Roman"/>
          <w:sz w:val="24"/>
          <w:szCs w:val="24"/>
        </w:rPr>
        <w:t>Детские площадки предлагается изолировать от транзитного пешеходного движения, проездов, разворотных площадок, гостевых стоянок, площадок для установки мусоросборников, участков постоянного и временного хранения автотранспортных средств. Подходы к детским площадкам не следует организовывать с проездов и улиц. При условии изоляции детских площадок зелеными насаждениями (деревья, кустарники) минимальное расстояние от границ детских площадок до гостевых стоянок и участков постоянного и временного хранения автотранспортных средств  предлагается  принимать согласно СанПиН, площадок мусоросборников - 15 м, отстойно-разворотных площадок на конечных остановках маршрутов городского пассажирского транспорта - не менее 50 м.</w:t>
      </w:r>
    </w:p>
    <w:p w:rsidR="004656EA" w:rsidRPr="00BF5FDA" w:rsidRDefault="000527B7" w:rsidP="0086677F">
      <w:pPr>
        <w:pStyle w:val="ac"/>
        <w:numPr>
          <w:ilvl w:val="3"/>
          <w:numId w:val="1"/>
        </w:numPr>
        <w:spacing w:line="240" w:lineRule="auto"/>
        <w:ind w:left="-142" w:firstLine="851"/>
        <w:jc w:val="both"/>
        <w:rPr>
          <w:rFonts w:ascii="Times New Roman" w:hAnsi="Times New Roman" w:cs="Times New Roman"/>
          <w:sz w:val="24"/>
          <w:szCs w:val="24"/>
        </w:rPr>
      </w:pPr>
      <w:r>
        <w:rPr>
          <w:rFonts w:ascii="Times New Roman" w:hAnsi="Times New Roman" w:cs="Times New Roman"/>
          <w:sz w:val="24"/>
          <w:szCs w:val="24"/>
        </w:rPr>
        <w:tab/>
        <w:t xml:space="preserve"> </w:t>
      </w:r>
      <w:r w:rsidR="004656EA" w:rsidRPr="00BF5FDA">
        <w:rPr>
          <w:rFonts w:ascii="Times New Roman" w:hAnsi="Times New Roman" w:cs="Times New Roman"/>
          <w:sz w:val="24"/>
          <w:szCs w:val="24"/>
        </w:rPr>
        <w:t>При реконструкции детских площадок во избежание травматизма предлагается предотвращать наличие на территории площадки выступающих корней или нависающих низких веток, остатков старого, срезанного оборудования (стойки, фундаменты), находящихся над поверхностью земли, незаглубленных в землю металлических перемычек (как правило, у турников и качелей). При реконструкции прилегающих территорий детские площадки следует изолировать от мест ведения работ и складирования строительных материалов.</w:t>
      </w:r>
    </w:p>
    <w:p w:rsidR="004656EA" w:rsidRPr="00BF5FDA" w:rsidRDefault="000527B7" w:rsidP="0086677F">
      <w:pPr>
        <w:pStyle w:val="ac"/>
        <w:numPr>
          <w:ilvl w:val="3"/>
          <w:numId w:val="1"/>
        </w:numPr>
        <w:spacing w:line="240" w:lineRule="auto"/>
        <w:ind w:left="-142" w:firstLine="851"/>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r w:rsidR="004656EA" w:rsidRPr="00BF5FDA">
        <w:rPr>
          <w:rFonts w:ascii="Times New Roman" w:hAnsi="Times New Roman" w:cs="Times New Roman"/>
          <w:sz w:val="24"/>
          <w:szCs w:val="24"/>
        </w:rPr>
        <w:t>Обязательный перечень элементов благоустройства территории на детской площадке включает: мягкие виды покрытия, элементы сопряжения поверхности площадки с газоном, озеленение, игровое оборудование, скамьи и урны, осветительное оборудование.</w:t>
      </w:r>
    </w:p>
    <w:p w:rsidR="004656EA" w:rsidRPr="00BF5FDA" w:rsidRDefault="004656EA" w:rsidP="0086677F">
      <w:pPr>
        <w:pStyle w:val="ac"/>
        <w:numPr>
          <w:ilvl w:val="3"/>
          <w:numId w:val="1"/>
        </w:numPr>
        <w:spacing w:line="240" w:lineRule="auto"/>
        <w:ind w:left="-142" w:firstLine="851"/>
        <w:jc w:val="both"/>
        <w:rPr>
          <w:rFonts w:ascii="Times New Roman" w:hAnsi="Times New Roman" w:cs="Times New Roman"/>
          <w:sz w:val="24"/>
          <w:szCs w:val="24"/>
        </w:rPr>
      </w:pPr>
      <w:r w:rsidRPr="00BF5FDA">
        <w:rPr>
          <w:rFonts w:ascii="Times New Roman" w:hAnsi="Times New Roman" w:cs="Times New Roman"/>
          <w:sz w:val="24"/>
          <w:szCs w:val="24"/>
        </w:rPr>
        <w:t>Мягкие виды покрытия (песчаное, уплотненное песчаное на грунтовом основании или гравийной крошке, мягкое резиновое или мягкое синтетическое) предлагается предусматривать на детской площадке в местах расположения игрового оборудования и других, связанных с возможностью падения детей. Места установки скамеек предлагается оборудовать твердыми видами покрытия или фундаментом. При травяном покрытии площадок предлагается предусматривать пешеходные дорожки к оборудованию с твердым, мягким или комбинированным видами покрытия.</w:t>
      </w:r>
    </w:p>
    <w:p w:rsidR="004656EA" w:rsidRPr="00BF5FDA" w:rsidRDefault="004656EA" w:rsidP="0086677F">
      <w:pPr>
        <w:pStyle w:val="ac"/>
        <w:numPr>
          <w:ilvl w:val="3"/>
          <w:numId w:val="1"/>
        </w:numPr>
        <w:spacing w:line="240" w:lineRule="auto"/>
        <w:ind w:left="-142" w:firstLine="851"/>
        <w:jc w:val="both"/>
        <w:rPr>
          <w:rFonts w:ascii="Times New Roman" w:hAnsi="Times New Roman" w:cs="Times New Roman"/>
          <w:sz w:val="24"/>
          <w:szCs w:val="24"/>
        </w:rPr>
      </w:pPr>
      <w:r w:rsidRPr="00BF5FDA">
        <w:rPr>
          <w:rFonts w:ascii="Times New Roman" w:hAnsi="Times New Roman" w:cs="Times New Roman"/>
          <w:sz w:val="24"/>
          <w:szCs w:val="24"/>
        </w:rPr>
        <w:t>Для сопряжения поверхностей площадки и газона предлагается применять садовые бортовые камни со скошенными или закругленными краями.</w:t>
      </w:r>
    </w:p>
    <w:p w:rsidR="004656EA" w:rsidRPr="00BF5FDA" w:rsidRDefault="004656EA" w:rsidP="0086677F">
      <w:pPr>
        <w:pStyle w:val="ac"/>
        <w:numPr>
          <w:ilvl w:val="3"/>
          <w:numId w:val="1"/>
        </w:numPr>
        <w:spacing w:line="240" w:lineRule="auto"/>
        <w:ind w:left="-142" w:firstLine="851"/>
        <w:jc w:val="both"/>
        <w:rPr>
          <w:rFonts w:ascii="Times New Roman" w:hAnsi="Times New Roman" w:cs="Times New Roman"/>
          <w:sz w:val="24"/>
          <w:szCs w:val="24"/>
        </w:rPr>
      </w:pPr>
      <w:r w:rsidRPr="00BF5FDA">
        <w:rPr>
          <w:rFonts w:ascii="Times New Roman" w:hAnsi="Times New Roman" w:cs="Times New Roman"/>
          <w:sz w:val="24"/>
          <w:szCs w:val="24"/>
        </w:rPr>
        <w:t xml:space="preserve">Детские площадки предлагается озеленять посадками деревьев и кустарника, с учетом их инсоляции в течение 5 часов светового дня. Деревья с восточной и </w:t>
      </w:r>
      <w:r w:rsidRPr="00BF5FDA">
        <w:rPr>
          <w:rFonts w:ascii="Times New Roman" w:hAnsi="Times New Roman" w:cs="Times New Roman"/>
          <w:sz w:val="24"/>
          <w:szCs w:val="24"/>
        </w:rPr>
        <w:lastRenderedPageBreak/>
        <w:t>северной стороны площадки должны высаживаться не ближе 3-х м, а с южной и западной - не ближе 1 м от края площадки до оси дерева. На площадках дошкольного возраста не допускается применение видов растений с колючками. На всех видах детских площадок не допускается применение растений с ядовитыми плодами.</w:t>
      </w:r>
    </w:p>
    <w:p w:rsidR="004656EA" w:rsidRPr="00BF5FDA" w:rsidRDefault="004656EA" w:rsidP="0086677F">
      <w:pPr>
        <w:pStyle w:val="ac"/>
        <w:numPr>
          <w:ilvl w:val="3"/>
          <w:numId w:val="1"/>
        </w:numPr>
        <w:spacing w:line="240" w:lineRule="auto"/>
        <w:ind w:left="-142" w:firstLine="851"/>
        <w:jc w:val="both"/>
        <w:rPr>
          <w:rFonts w:ascii="Times New Roman" w:hAnsi="Times New Roman" w:cs="Times New Roman"/>
          <w:sz w:val="24"/>
          <w:szCs w:val="24"/>
        </w:rPr>
      </w:pPr>
      <w:r w:rsidRPr="00BF5FDA">
        <w:rPr>
          <w:rFonts w:ascii="Times New Roman" w:hAnsi="Times New Roman" w:cs="Times New Roman"/>
          <w:sz w:val="24"/>
          <w:szCs w:val="24"/>
        </w:rPr>
        <w:t>Размещение игрового оборудования следует проектировать с учетом нормативных параметров безопасности, представленных в таблице 3 Приложение N 1 к настоящим Правилам благоустройства территории. Площадки спортивно-игровых комплексов предлагается оборудовать стендом с правилами поведения на площадке и пользования спортивно-игровым оборудованием.</w:t>
      </w:r>
    </w:p>
    <w:p w:rsidR="004656EA" w:rsidRDefault="004656EA" w:rsidP="0086677F">
      <w:pPr>
        <w:pStyle w:val="ac"/>
        <w:numPr>
          <w:ilvl w:val="3"/>
          <w:numId w:val="1"/>
        </w:numPr>
        <w:spacing w:line="240" w:lineRule="auto"/>
        <w:ind w:left="-142" w:firstLine="851"/>
        <w:jc w:val="both"/>
        <w:rPr>
          <w:rFonts w:ascii="Times New Roman" w:hAnsi="Times New Roman" w:cs="Times New Roman"/>
          <w:sz w:val="24"/>
          <w:szCs w:val="24"/>
        </w:rPr>
      </w:pPr>
      <w:r w:rsidRPr="00BF5FDA">
        <w:rPr>
          <w:rFonts w:ascii="Times New Roman" w:hAnsi="Times New Roman" w:cs="Times New Roman"/>
          <w:sz w:val="24"/>
          <w:szCs w:val="24"/>
        </w:rPr>
        <w:t>Осветительное оборудование должно функционировать в режиме освещения территории, на которой расположена площадка. Предлагается не допускать размещение осветительного оборудования на высоте менее 2,5 м.</w:t>
      </w:r>
    </w:p>
    <w:p w:rsidR="004656EA" w:rsidRDefault="000527B7" w:rsidP="000527B7">
      <w:pPr>
        <w:pStyle w:val="ac"/>
        <w:numPr>
          <w:ilvl w:val="2"/>
          <w:numId w:val="1"/>
        </w:numPr>
        <w:spacing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ab/>
      </w:r>
      <w:r w:rsidR="004656EA" w:rsidRPr="00BF5FDA">
        <w:rPr>
          <w:rFonts w:ascii="Times New Roman" w:hAnsi="Times New Roman" w:cs="Times New Roman"/>
          <w:sz w:val="24"/>
          <w:szCs w:val="24"/>
        </w:rPr>
        <w:t>Спортивные площадки</w:t>
      </w:r>
      <w:r w:rsidR="00AE38AB">
        <w:rPr>
          <w:rFonts w:ascii="Times New Roman" w:hAnsi="Times New Roman" w:cs="Times New Roman"/>
          <w:sz w:val="24"/>
          <w:szCs w:val="24"/>
        </w:rPr>
        <w:t>.</w:t>
      </w:r>
    </w:p>
    <w:p w:rsidR="004656EA" w:rsidRPr="00BF5FDA" w:rsidRDefault="000527B7" w:rsidP="000527B7">
      <w:pPr>
        <w:pStyle w:val="ac"/>
        <w:numPr>
          <w:ilvl w:val="3"/>
          <w:numId w:val="1"/>
        </w:numPr>
        <w:spacing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ab/>
      </w:r>
      <w:r w:rsidR="004656EA" w:rsidRPr="00BF5FDA">
        <w:rPr>
          <w:rFonts w:ascii="Times New Roman" w:hAnsi="Times New Roman" w:cs="Times New Roman"/>
          <w:sz w:val="24"/>
          <w:szCs w:val="24"/>
        </w:rPr>
        <w:t>Спортивные площадки, предназначены для занятий физкультурой и спортом всех возрастных групп населения, их предлагается проектировать в составе территорий жилого и рекреационного назначения, участков спортивных сооружений, участков общеобразовательных школ. Проектирование спортивных площадок предлагается вести в зависимости от вида специализации площадки. Расстояние от границы площадки до мест хранения легковых автомобилей следует принимать согласно СанПиН 2.2.1/2.1.1.1200.</w:t>
      </w:r>
    </w:p>
    <w:p w:rsidR="004656EA" w:rsidRPr="00BF5FDA" w:rsidRDefault="000527B7" w:rsidP="005D0E53">
      <w:pPr>
        <w:pStyle w:val="ac"/>
        <w:numPr>
          <w:ilvl w:val="3"/>
          <w:numId w:val="1"/>
        </w:numPr>
        <w:spacing w:line="240" w:lineRule="auto"/>
        <w:ind w:left="-142" w:firstLine="851"/>
        <w:jc w:val="both"/>
        <w:rPr>
          <w:rFonts w:ascii="Times New Roman" w:hAnsi="Times New Roman" w:cs="Times New Roman"/>
          <w:sz w:val="24"/>
          <w:szCs w:val="24"/>
        </w:rPr>
      </w:pPr>
      <w:r>
        <w:rPr>
          <w:rFonts w:ascii="Times New Roman" w:hAnsi="Times New Roman" w:cs="Times New Roman"/>
          <w:sz w:val="24"/>
          <w:szCs w:val="24"/>
        </w:rPr>
        <w:tab/>
      </w:r>
      <w:r w:rsidR="004656EA" w:rsidRPr="00BF5FDA">
        <w:rPr>
          <w:rFonts w:ascii="Times New Roman" w:hAnsi="Times New Roman" w:cs="Times New Roman"/>
          <w:sz w:val="24"/>
          <w:szCs w:val="24"/>
        </w:rPr>
        <w:t>Размещение и проектирование благоустройства спортивного ядра на территории участков общеобразовательных школ предлагается вести с учетом обслуживания населения прилегающей жилой застройки. Минимальное расстояние от границ спортплощадок до окон жилых домов предлагается принимать от 20 до 40 м в зависимости от шумовых характеристик площадки. Комплексные физкультурно-спортивные площадки для детей дошкольного возраста (на 75 детей) предлагается устанавливать площадью не менее 150 кв. м, школьного возраста (100 детей) - не менее 250 кв. м.</w:t>
      </w:r>
    </w:p>
    <w:p w:rsidR="004656EA" w:rsidRPr="00BF5FDA" w:rsidRDefault="000527B7" w:rsidP="00042E90">
      <w:pPr>
        <w:pStyle w:val="ac"/>
        <w:numPr>
          <w:ilvl w:val="3"/>
          <w:numId w:val="1"/>
        </w:numPr>
        <w:spacing w:line="240" w:lineRule="auto"/>
        <w:ind w:left="-142" w:firstLine="851"/>
        <w:jc w:val="both"/>
        <w:rPr>
          <w:rFonts w:ascii="Times New Roman" w:hAnsi="Times New Roman" w:cs="Times New Roman"/>
          <w:sz w:val="24"/>
          <w:szCs w:val="24"/>
        </w:rPr>
      </w:pPr>
      <w:r>
        <w:rPr>
          <w:rFonts w:ascii="Times New Roman" w:hAnsi="Times New Roman" w:cs="Times New Roman"/>
          <w:sz w:val="24"/>
          <w:szCs w:val="24"/>
        </w:rPr>
        <w:tab/>
      </w:r>
      <w:r w:rsidR="004656EA" w:rsidRPr="00BF5FDA">
        <w:rPr>
          <w:rFonts w:ascii="Times New Roman" w:hAnsi="Times New Roman" w:cs="Times New Roman"/>
          <w:sz w:val="24"/>
          <w:szCs w:val="24"/>
        </w:rPr>
        <w:t>Как правило, обязательный перечень элементов благоустройства территории на спортивной площадке включает: мягкие или газонные виды покрытия, спортивное оборудование. Рекомендуется озеленение и ограждение площадки.</w:t>
      </w:r>
    </w:p>
    <w:p w:rsidR="004656EA" w:rsidRPr="00BF5FDA" w:rsidRDefault="000527B7" w:rsidP="00042E90">
      <w:pPr>
        <w:pStyle w:val="ac"/>
        <w:numPr>
          <w:ilvl w:val="3"/>
          <w:numId w:val="1"/>
        </w:numPr>
        <w:spacing w:line="240" w:lineRule="auto"/>
        <w:ind w:left="-142" w:firstLine="851"/>
        <w:jc w:val="both"/>
        <w:rPr>
          <w:rFonts w:ascii="Times New Roman" w:hAnsi="Times New Roman" w:cs="Times New Roman"/>
          <w:sz w:val="24"/>
          <w:szCs w:val="24"/>
        </w:rPr>
      </w:pPr>
      <w:r>
        <w:rPr>
          <w:rFonts w:ascii="Times New Roman" w:hAnsi="Times New Roman" w:cs="Times New Roman"/>
          <w:sz w:val="24"/>
          <w:szCs w:val="24"/>
        </w:rPr>
        <w:tab/>
      </w:r>
      <w:r w:rsidR="004656EA" w:rsidRPr="00BF5FDA">
        <w:rPr>
          <w:rFonts w:ascii="Times New Roman" w:hAnsi="Times New Roman" w:cs="Times New Roman"/>
          <w:sz w:val="24"/>
          <w:szCs w:val="24"/>
        </w:rPr>
        <w:t>Озеленение предлагается размещать по периметру площадки, высаживая быстрорастущие деревья на расстоянии от края площадки не менее 2 м. Не рекомендуется применять деревья и кустарники, имеющие блестящие листья, дающие большое количество летящих семян, обильно плодоносящих и рано сбрасывающих листву. Для ограждения площадки допускается вертикальное озеленение.</w:t>
      </w:r>
    </w:p>
    <w:p w:rsidR="004656EA" w:rsidRPr="00BF5FDA" w:rsidRDefault="000527B7" w:rsidP="005D0E53">
      <w:pPr>
        <w:pStyle w:val="ac"/>
        <w:numPr>
          <w:ilvl w:val="3"/>
          <w:numId w:val="1"/>
        </w:numPr>
        <w:spacing w:line="240" w:lineRule="auto"/>
        <w:ind w:left="-142" w:firstLine="851"/>
        <w:jc w:val="both"/>
        <w:rPr>
          <w:rFonts w:ascii="Times New Roman" w:hAnsi="Times New Roman" w:cs="Times New Roman"/>
          <w:sz w:val="24"/>
          <w:szCs w:val="24"/>
        </w:rPr>
      </w:pPr>
      <w:r>
        <w:rPr>
          <w:rFonts w:ascii="Times New Roman" w:hAnsi="Times New Roman" w:cs="Times New Roman"/>
          <w:sz w:val="24"/>
          <w:szCs w:val="24"/>
        </w:rPr>
        <w:tab/>
      </w:r>
      <w:r w:rsidR="004656EA" w:rsidRPr="00BF5FDA">
        <w:rPr>
          <w:rFonts w:ascii="Times New Roman" w:hAnsi="Times New Roman" w:cs="Times New Roman"/>
          <w:sz w:val="24"/>
          <w:szCs w:val="24"/>
        </w:rPr>
        <w:t>Площадки предлагается оборудовать сетчатым ограждением высотой 2,5 - 3 м, а в местах примыкания спортивных площадок друг к другу - высотой не менее 1,2 м.</w:t>
      </w:r>
    </w:p>
    <w:p w:rsidR="004656EA" w:rsidRDefault="000527B7" w:rsidP="00502252">
      <w:pPr>
        <w:pStyle w:val="ac"/>
        <w:numPr>
          <w:ilvl w:val="2"/>
          <w:numId w:val="1"/>
        </w:numPr>
        <w:spacing w:line="240" w:lineRule="auto"/>
        <w:ind w:left="142" w:firstLine="567"/>
        <w:jc w:val="both"/>
        <w:rPr>
          <w:rFonts w:ascii="Times New Roman" w:hAnsi="Times New Roman" w:cs="Times New Roman"/>
          <w:sz w:val="24"/>
          <w:szCs w:val="24"/>
        </w:rPr>
      </w:pPr>
      <w:r>
        <w:rPr>
          <w:rFonts w:ascii="Times New Roman" w:hAnsi="Times New Roman" w:cs="Times New Roman"/>
          <w:sz w:val="24"/>
          <w:szCs w:val="24"/>
        </w:rPr>
        <w:tab/>
      </w:r>
      <w:r w:rsidR="004656EA" w:rsidRPr="00BF5FDA">
        <w:rPr>
          <w:rFonts w:ascii="Times New Roman" w:hAnsi="Times New Roman" w:cs="Times New Roman"/>
          <w:sz w:val="24"/>
          <w:szCs w:val="24"/>
        </w:rPr>
        <w:t xml:space="preserve">Площадки </w:t>
      </w:r>
      <w:r w:rsidR="00AE38AB">
        <w:rPr>
          <w:rFonts w:ascii="Times New Roman" w:hAnsi="Times New Roman" w:cs="Times New Roman"/>
          <w:sz w:val="24"/>
          <w:szCs w:val="24"/>
        </w:rPr>
        <w:t>отдыха и досуга.</w:t>
      </w:r>
    </w:p>
    <w:p w:rsidR="004656EA" w:rsidRPr="00BF5FDA" w:rsidRDefault="00AE38AB" w:rsidP="000527B7">
      <w:pPr>
        <w:pStyle w:val="ac"/>
        <w:numPr>
          <w:ilvl w:val="3"/>
          <w:numId w:val="1"/>
        </w:numPr>
        <w:spacing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ab/>
      </w:r>
      <w:r w:rsidR="004656EA" w:rsidRPr="00BF5FDA">
        <w:rPr>
          <w:rFonts w:ascii="Times New Roman" w:hAnsi="Times New Roman" w:cs="Times New Roman"/>
          <w:sz w:val="24"/>
          <w:szCs w:val="24"/>
        </w:rPr>
        <w:t xml:space="preserve">Площадки отдыха предназначены для отдыха и проведения досуга взрослого населения, их следует размещать на участках жилой застройки на озелененных территориях жилой группы и микрорайона, в парках и лесопарках. Площадки отдыха могут быть  проходными, примыкать к проездам, посадочным площадкам остановок, разворотным площадкам:  между ними и площадкой отдыха предлагается  предусматривать полосу озеленения (кустарник, деревья) не менее 3 м. </w:t>
      </w:r>
    </w:p>
    <w:p w:rsidR="004656EA" w:rsidRPr="00BF5FDA" w:rsidRDefault="004656EA" w:rsidP="000527B7">
      <w:pPr>
        <w:pStyle w:val="ac"/>
        <w:spacing w:line="240" w:lineRule="auto"/>
        <w:ind w:left="0" w:firstLine="709"/>
        <w:jc w:val="both"/>
        <w:rPr>
          <w:rFonts w:ascii="Times New Roman" w:hAnsi="Times New Roman" w:cs="Times New Roman"/>
          <w:sz w:val="24"/>
          <w:szCs w:val="24"/>
        </w:rPr>
      </w:pPr>
      <w:r w:rsidRPr="00BF5FDA">
        <w:rPr>
          <w:rFonts w:ascii="Times New Roman" w:hAnsi="Times New Roman" w:cs="Times New Roman"/>
          <w:sz w:val="24"/>
          <w:szCs w:val="24"/>
        </w:rPr>
        <w:t>Расстояние от границы площадки отдыха до мест хранения автомобилей устанавливается  согласно СанПиН 2.2.1/2.1.1.1200;  отстойно-разворотных площадок на конечных остановках маршрутов городского пассажирского транспорта - не менее 50 м. Расстояние от окон жилых домов до границ площадок тихого отдыха рекомендуется  устанавливать не менее 10 м, площадок шумных настольных игр - не менее 25 м.</w:t>
      </w:r>
    </w:p>
    <w:p w:rsidR="004656EA" w:rsidRPr="00BF5FDA" w:rsidRDefault="000527B7" w:rsidP="000527B7">
      <w:pPr>
        <w:pStyle w:val="ac"/>
        <w:numPr>
          <w:ilvl w:val="3"/>
          <w:numId w:val="1"/>
        </w:numPr>
        <w:spacing w:line="240" w:lineRule="auto"/>
        <w:ind w:left="-142" w:firstLine="851"/>
        <w:jc w:val="both"/>
        <w:rPr>
          <w:rFonts w:ascii="Times New Roman" w:hAnsi="Times New Roman" w:cs="Times New Roman"/>
          <w:sz w:val="24"/>
          <w:szCs w:val="24"/>
        </w:rPr>
      </w:pPr>
      <w:r>
        <w:rPr>
          <w:rFonts w:ascii="Times New Roman" w:hAnsi="Times New Roman" w:cs="Times New Roman"/>
          <w:sz w:val="24"/>
          <w:szCs w:val="24"/>
        </w:rPr>
        <w:tab/>
      </w:r>
      <w:r w:rsidR="004656EA" w:rsidRPr="00BF5FDA">
        <w:rPr>
          <w:rFonts w:ascii="Times New Roman" w:hAnsi="Times New Roman" w:cs="Times New Roman"/>
          <w:sz w:val="24"/>
          <w:szCs w:val="24"/>
        </w:rPr>
        <w:t>Площадки отдыха на жилых территориях предлагается проектировать из расчета 0,1 - 0,2 кв. м на жителя. Оптимальный размер площадки 50 - 100 кв. м, минимальный размер площадки отдыха - не менее 15 - 20 кв. м. Допускается совмещение площадок тихого отдыха с детскими площадками. На территориях парков предлагается организация площадок-лужаек для отдыха на траве.</w:t>
      </w:r>
    </w:p>
    <w:p w:rsidR="004656EA" w:rsidRPr="00BF5FDA" w:rsidRDefault="00A931E3" w:rsidP="000527B7">
      <w:pPr>
        <w:pStyle w:val="ac"/>
        <w:numPr>
          <w:ilvl w:val="3"/>
          <w:numId w:val="1"/>
        </w:numPr>
        <w:spacing w:line="240" w:lineRule="auto"/>
        <w:ind w:left="-142" w:firstLine="851"/>
        <w:jc w:val="both"/>
        <w:rPr>
          <w:rFonts w:ascii="Times New Roman" w:hAnsi="Times New Roman" w:cs="Times New Roman"/>
          <w:sz w:val="24"/>
          <w:szCs w:val="24"/>
        </w:rPr>
      </w:pPr>
      <w:r>
        <w:rPr>
          <w:rFonts w:ascii="Times New Roman" w:hAnsi="Times New Roman" w:cs="Times New Roman"/>
          <w:sz w:val="24"/>
          <w:szCs w:val="24"/>
        </w:rPr>
        <w:lastRenderedPageBreak/>
        <w:tab/>
      </w:r>
      <w:r w:rsidR="004656EA" w:rsidRPr="00BF5FDA">
        <w:rPr>
          <w:rFonts w:ascii="Times New Roman" w:hAnsi="Times New Roman" w:cs="Times New Roman"/>
          <w:sz w:val="24"/>
          <w:szCs w:val="24"/>
        </w:rPr>
        <w:t>Обязательный перечень элементов благоустройства на площадке отдыха включает: твердые виды покрытия, элементы сопряжения поверхности площадки с газоном, озеленение, скамьи для отдыха, скамьи и столы, урны (как минимум, по одной у каждой скамьи), осветительное оборудование.</w:t>
      </w:r>
    </w:p>
    <w:p w:rsidR="004656EA" w:rsidRPr="00BF5FDA" w:rsidRDefault="00AE38AB" w:rsidP="000527B7">
      <w:pPr>
        <w:pStyle w:val="ac"/>
        <w:numPr>
          <w:ilvl w:val="3"/>
          <w:numId w:val="1"/>
        </w:numPr>
        <w:spacing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ab/>
      </w:r>
      <w:r w:rsidR="004656EA" w:rsidRPr="00BF5FDA">
        <w:rPr>
          <w:rFonts w:ascii="Times New Roman" w:hAnsi="Times New Roman" w:cs="Times New Roman"/>
          <w:sz w:val="24"/>
          <w:szCs w:val="24"/>
        </w:rPr>
        <w:t>Покрытие площадки предлагается проектировать в виде плиточного мощения. При совмещении площадок отдыха и детских площадок не допускать устройство твердых видов покрытия в зоне детских игр.</w:t>
      </w:r>
    </w:p>
    <w:p w:rsidR="004656EA" w:rsidRPr="00BF5FDA" w:rsidRDefault="000527B7" w:rsidP="00042E90">
      <w:pPr>
        <w:pStyle w:val="ac"/>
        <w:numPr>
          <w:ilvl w:val="3"/>
          <w:numId w:val="1"/>
        </w:numPr>
        <w:spacing w:line="240" w:lineRule="auto"/>
        <w:ind w:left="-142" w:firstLine="851"/>
        <w:jc w:val="both"/>
        <w:rPr>
          <w:rFonts w:ascii="Times New Roman" w:hAnsi="Times New Roman" w:cs="Times New Roman"/>
          <w:sz w:val="24"/>
          <w:szCs w:val="24"/>
        </w:rPr>
      </w:pPr>
      <w:r>
        <w:rPr>
          <w:rFonts w:ascii="Times New Roman" w:hAnsi="Times New Roman" w:cs="Times New Roman"/>
          <w:sz w:val="24"/>
          <w:szCs w:val="24"/>
        </w:rPr>
        <w:tab/>
      </w:r>
      <w:r w:rsidR="004656EA" w:rsidRPr="00BF5FDA">
        <w:rPr>
          <w:rFonts w:ascii="Times New Roman" w:hAnsi="Times New Roman" w:cs="Times New Roman"/>
          <w:sz w:val="24"/>
          <w:szCs w:val="24"/>
        </w:rPr>
        <w:t>Предлагается применять периметральное озеленение, одиночные посадки деревьев и кустарников, цветники, вертикальное и мобильное озеленение. Площадки-лужайки должны быть окружены группами деревьев и кустарников, покрытие - из устойчивых к вытаптыванию видов трав. Не допускается применение растений с ядовитыми плодами.</w:t>
      </w:r>
    </w:p>
    <w:p w:rsidR="004656EA" w:rsidRPr="00BF5FDA" w:rsidRDefault="000527B7" w:rsidP="00653062">
      <w:pPr>
        <w:pStyle w:val="ac"/>
        <w:numPr>
          <w:ilvl w:val="3"/>
          <w:numId w:val="1"/>
        </w:numPr>
        <w:spacing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ab/>
      </w:r>
      <w:r w:rsidR="004656EA" w:rsidRPr="00BF5FDA">
        <w:rPr>
          <w:rFonts w:ascii="Times New Roman" w:hAnsi="Times New Roman" w:cs="Times New Roman"/>
          <w:sz w:val="24"/>
          <w:szCs w:val="24"/>
        </w:rPr>
        <w:t>Функционирование осветительного оборудования обеспечивает  режим освещения территории, на которой расположена площадка.</w:t>
      </w:r>
    </w:p>
    <w:p w:rsidR="004656EA" w:rsidRDefault="000527B7" w:rsidP="00042E90">
      <w:pPr>
        <w:pStyle w:val="ac"/>
        <w:numPr>
          <w:ilvl w:val="3"/>
          <w:numId w:val="1"/>
        </w:numPr>
        <w:spacing w:line="240" w:lineRule="auto"/>
        <w:ind w:left="-142" w:firstLine="851"/>
        <w:jc w:val="both"/>
        <w:rPr>
          <w:rFonts w:ascii="Times New Roman" w:hAnsi="Times New Roman" w:cs="Times New Roman"/>
          <w:sz w:val="24"/>
          <w:szCs w:val="24"/>
        </w:rPr>
      </w:pPr>
      <w:r>
        <w:rPr>
          <w:rFonts w:ascii="Times New Roman" w:hAnsi="Times New Roman" w:cs="Times New Roman"/>
          <w:sz w:val="24"/>
          <w:szCs w:val="24"/>
        </w:rPr>
        <w:tab/>
      </w:r>
      <w:r w:rsidR="004656EA" w:rsidRPr="00BF5FDA">
        <w:rPr>
          <w:rFonts w:ascii="Times New Roman" w:hAnsi="Times New Roman" w:cs="Times New Roman"/>
          <w:sz w:val="24"/>
          <w:szCs w:val="24"/>
        </w:rPr>
        <w:t>Минимальный размер площадки с установкой одного стола со скамьями для настольных игр предлагается устанавливать в пределах 12 - 15 кв. м.</w:t>
      </w:r>
    </w:p>
    <w:p w:rsidR="004656EA" w:rsidRDefault="000527B7" w:rsidP="004A79A1">
      <w:pPr>
        <w:pStyle w:val="ac"/>
        <w:numPr>
          <w:ilvl w:val="2"/>
          <w:numId w:val="1"/>
        </w:numPr>
        <w:spacing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ab/>
      </w:r>
      <w:r w:rsidR="004656EA" w:rsidRPr="00BF5FDA">
        <w:rPr>
          <w:rFonts w:ascii="Times New Roman" w:hAnsi="Times New Roman" w:cs="Times New Roman"/>
          <w:sz w:val="24"/>
          <w:szCs w:val="24"/>
        </w:rPr>
        <w:t>Площадки для выгула собак.</w:t>
      </w:r>
    </w:p>
    <w:p w:rsidR="004656EA" w:rsidRPr="00BF5FDA" w:rsidRDefault="000527B7" w:rsidP="00042E90">
      <w:pPr>
        <w:numPr>
          <w:ilvl w:val="3"/>
          <w:numId w:val="1"/>
        </w:numPr>
        <w:spacing w:line="240" w:lineRule="auto"/>
        <w:ind w:left="-142" w:firstLine="851"/>
        <w:contextualSpacing/>
        <w:jc w:val="both"/>
        <w:rPr>
          <w:rFonts w:ascii="Times New Roman" w:hAnsi="Times New Roman" w:cs="Times New Roman"/>
          <w:sz w:val="24"/>
          <w:szCs w:val="24"/>
        </w:rPr>
      </w:pPr>
      <w:r>
        <w:rPr>
          <w:rFonts w:ascii="Times New Roman" w:hAnsi="Times New Roman" w:cs="Times New Roman"/>
          <w:sz w:val="24"/>
          <w:szCs w:val="24"/>
        </w:rPr>
        <w:tab/>
      </w:r>
      <w:r w:rsidR="004656EA" w:rsidRPr="00BF5FDA">
        <w:rPr>
          <w:rFonts w:ascii="Times New Roman" w:hAnsi="Times New Roman" w:cs="Times New Roman"/>
          <w:sz w:val="24"/>
          <w:szCs w:val="24"/>
        </w:rPr>
        <w:t>Площадки для выгула собак предлагается размещать на территориях общего пользования микрорайона и жилого района, свободных от зеленых насаждений, в технических зонах линий метрополитена и общегородских магистралей 1-го класса, под линиями электропередач с напряжением не более 110 кВт, за пределами санитарной зоны источников водоснабжения первого и второго поясов. Размещение площадки на территориях природного комплекса предлагается согласовывать с органами природопользования и охраны окружающей среды.</w:t>
      </w:r>
    </w:p>
    <w:p w:rsidR="004656EA" w:rsidRPr="00BF5FDA" w:rsidRDefault="000527B7" w:rsidP="000527B7">
      <w:pPr>
        <w:numPr>
          <w:ilvl w:val="3"/>
          <w:numId w:val="1"/>
        </w:numPr>
        <w:spacing w:line="240" w:lineRule="auto"/>
        <w:ind w:left="-142" w:firstLine="851"/>
        <w:contextualSpacing/>
        <w:jc w:val="both"/>
        <w:rPr>
          <w:rFonts w:ascii="Times New Roman" w:hAnsi="Times New Roman" w:cs="Times New Roman"/>
          <w:sz w:val="24"/>
          <w:szCs w:val="24"/>
        </w:rPr>
      </w:pPr>
      <w:r>
        <w:rPr>
          <w:rFonts w:ascii="Times New Roman" w:hAnsi="Times New Roman" w:cs="Times New Roman"/>
          <w:sz w:val="24"/>
          <w:szCs w:val="24"/>
        </w:rPr>
        <w:tab/>
      </w:r>
      <w:r w:rsidR="004656EA" w:rsidRPr="00BF5FDA">
        <w:rPr>
          <w:rFonts w:ascii="Times New Roman" w:hAnsi="Times New Roman" w:cs="Times New Roman"/>
          <w:sz w:val="24"/>
          <w:szCs w:val="24"/>
        </w:rPr>
        <w:t>Размеры площадок для выгула собак, размещаемые на территориях жилого назначения предлагается принимать 400 - 600 кв. м, на прочих территориях - до 800 кв. м, в условиях сложившейся застройки может приниматься уменьшенный размер площадок, исходя из имеющихся территориальных возможностей. Доступность площадок предлагается обеспечивать не более 400 м. На территории и микрорайонов с плотной жилой застройкой - не более 600 м. Расстояние от границы площадки до окон жилых и общественных зданий предлагается принимать не менее 25 м, а до участков детских учреждений, школ, детских, спортивных площадок, площадок отдыха - не менее 40 м.</w:t>
      </w:r>
    </w:p>
    <w:p w:rsidR="004656EA" w:rsidRPr="00BF5FDA" w:rsidRDefault="004656EA" w:rsidP="000527B7">
      <w:pPr>
        <w:numPr>
          <w:ilvl w:val="3"/>
          <w:numId w:val="1"/>
        </w:numPr>
        <w:spacing w:line="240" w:lineRule="auto"/>
        <w:ind w:firstLine="851"/>
        <w:contextualSpacing/>
        <w:jc w:val="both"/>
        <w:rPr>
          <w:rFonts w:ascii="Times New Roman" w:hAnsi="Times New Roman" w:cs="Times New Roman"/>
          <w:sz w:val="24"/>
          <w:szCs w:val="24"/>
        </w:rPr>
      </w:pPr>
      <w:r w:rsidRPr="00BF5FDA">
        <w:rPr>
          <w:rFonts w:ascii="Times New Roman" w:hAnsi="Times New Roman" w:cs="Times New Roman"/>
          <w:sz w:val="24"/>
          <w:szCs w:val="24"/>
        </w:rPr>
        <w:t>Перечень элементов благоустройства на территории площадки для выгула собак включает: различные виды покрытия, ограждение, скамья (как минимум), урна (как минимум), осветительное и информационное оборудование. Предлагается предусматривать периметральное озеленение.</w:t>
      </w:r>
    </w:p>
    <w:p w:rsidR="004656EA" w:rsidRPr="00BF5FDA" w:rsidRDefault="00453CAD" w:rsidP="00453CAD">
      <w:pPr>
        <w:numPr>
          <w:ilvl w:val="3"/>
          <w:numId w:val="1"/>
        </w:numPr>
        <w:spacing w:line="240" w:lineRule="auto"/>
        <w:ind w:firstLine="709"/>
        <w:contextualSpacing/>
        <w:jc w:val="both"/>
        <w:rPr>
          <w:rFonts w:ascii="Times New Roman" w:hAnsi="Times New Roman" w:cs="Times New Roman"/>
          <w:sz w:val="24"/>
          <w:szCs w:val="24"/>
        </w:rPr>
      </w:pPr>
      <w:r w:rsidRPr="00BF5FDA">
        <w:rPr>
          <w:rFonts w:ascii="Times New Roman" w:hAnsi="Times New Roman" w:cs="Times New Roman"/>
          <w:sz w:val="24"/>
          <w:szCs w:val="24"/>
        </w:rPr>
        <w:tab/>
      </w:r>
      <w:r w:rsidR="004656EA" w:rsidRPr="00BF5FDA">
        <w:rPr>
          <w:rFonts w:ascii="Times New Roman" w:hAnsi="Times New Roman" w:cs="Times New Roman"/>
          <w:sz w:val="24"/>
          <w:szCs w:val="24"/>
        </w:rPr>
        <w:t>Для покрытия поверхности части площадки, предназначенной для выгула собак, предлагается предусматривать выровненную поверхность, обеспечивающую хороший дренаж, не травмирующую конечности животных (газонное, песчаное, песчано-земляное), а также удобство для регулярной уборки и обновления. Поверхность части площадки, предназначенной для владельцев собак, предлагается проектировать с твердым или комбинированным видом покрытия (плитка, утопленная в газон и др.). Подход к площадке предлагается оборудовать твердым видом покрытия.</w:t>
      </w:r>
    </w:p>
    <w:p w:rsidR="004656EA" w:rsidRPr="00BF5FDA" w:rsidRDefault="00453CAD" w:rsidP="00453CAD">
      <w:pPr>
        <w:numPr>
          <w:ilvl w:val="3"/>
          <w:numId w:val="1"/>
        </w:numPr>
        <w:spacing w:line="240" w:lineRule="auto"/>
        <w:ind w:firstLine="709"/>
        <w:contextualSpacing/>
        <w:jc w:val="both"/>
        <w:rPr>
          <w:rFonts w:ascii="Times New Roman" w:hAnsi="Times New Roman" w:cs="Times New Roman"/>
          <w:sz w:val="24"/>
          <w:szCs w:val="24"/>
        </w:rPr>
      </w:pPr>
      <w:r w:rsidRPr="00BF5FDA">
        <w:rPr>
          <w:rFonts w:ascii="Times New Roman" w:hAnsi="Times New Roman" w:cs="Times New Roman"/>
          <w:sz w:val="24"/>
          <w:szCs w:val="24"/>
        </w:rPr>
        <w:tab/>
      </w:r>
      <w:r w:rsidR="004656EA" w:rsidRPr="00BF5FDA">
        <w:rPr>
          <w:rFonts w:ascii="Times New Roman" w:hAnsi="Times New Roman" w:cs="Times New Roman"/>
          <w:sz w:val="24"/>
          <w:szCs w:val="24"/>
        </w:rPr>
        <w:t>Ограждение площадки, как правило, следует выполнять из легкой металлической сетки высотой не менее 1,5 м. При этом предлагается учитывать, что расстояние между элементами и секциями ограждения, его нижним краем и землей не должно позволять животному покинуть площадку или причинить себе травму.</w:t>
      </w:r>
    </w:p>
    <w:p w:rsidR="004656EA" w:rsidRPr="00BF5FDA" w:rsidRDefault="00453CAD" w:rsidP="00042E90">
      <w:pPr>
        <w:numPr>
          <w:ilvl w:val="3"/>
          <w:numId w:val="1"/>
        </w:numPr>
        <w:spacing w:line="240" w:lineRule="auto"/>
        <w:ind w:firstLine="709"/>
        <w:contextualSpacing/>
        <w:jc w:val="both"/>
        <w:rPr>
          <w:rFonts w:ascii="Times New Roman" w:hAnsi="Times New Roman" w:cs="Times New Roman"/>
          <w:sz w:val="24"/>
          <w:szCs w:val="24"/>
        </w:rPr>
      </w:pPr>
      <w:r w:rsidRPr="00BF5FDA">
        <w:rPr>
          <w:rFonts w:ascii="Times New Roman" w:hAnsi="Times New Roman" w:cs="Times New Roman"/>
          <w:sz w:val="24"/>
          <w:szCs w:val="24"/>
        </w:rPr>
        <w:tab/>
      </w:r>
      <w:r w:rsidR="004656EA" w:rsidRPr="00BF5FDA">
        <w:rPr>
          <w:rFonts w:ascii="Times New Roman" w:hAnsi="Times New Roman" w:cs="Times New Roman"/>
          <w:sz w:val="24"/>
          <w:szCs w:val="24"/>
        </w:rPr>
        <w:t>На территории площадки предлагается предусматривать информационный стенд с правилами пользования площадкой.</w:t>
      </w:r>
    </w:p>
    <w:p w:rsidR="004656EA" w:rsidRDefault="00453CAD" w:rsidP="00042E90">
      <w:pPr>
        <w:numPr>
          <w:ilvl w:val="3"/>
          <w:numId w:val="1"/>
        </w:numPr>
        <w:spacing w:line="240" w:lineRule="auto"/>
        <w:ind w:firstLine="709"/>
        <w:contextualSpacing/>
        <w:jc w:val="both"/>
        <w:rPr>
          <w:rFonts w:ascii="Times New Roman" w:hAnsi="Times New Roman" w:cs="Times New Roman"/>
          <w:sz w:val="24"/>
          <w:szCs w:val="24"/>
        </w:rPr>
      </w:pPr>
      <w:r w:rsidRPr="00BF5FDA">
        <w:rPr>
          <w:rFonts w:ascii="Times New Roman" w:hAnsi="Times New Roman" w:cs="Times New Roman"/>
          <w:sz w:val="24"/>
          <w:szCs w:val="24"/>
        </w:rPr>
        <w:tab/>
      </w:r>
      <w:r w:rsidR="004656EA" w:rsidRPr="00BF5FDA">
        <w:rPr>
          <w:rFonts w:ascii="Times New Roman" w:hAnsi="Times New Roman" w:cs="Times New Roman"/>
          <w:sz w:val="24"/>
          <w:szCs w:val="24"/>
        </w:rPr>
        <w:t>Озеленение предлагается проектировать из периметральных плотных посадок высокого кустарника в виде живой изгороди или вертикального озеленения.</w:t>
      </w:r>
    </w:p>
    <w:p w:rsidR="00AE38AB" w:rsidRDefault="00AE38AB" w:rsidP="00AE38AB">
      <w:pPr>
        <w:spacing w:line="240" w:lineRule="auto"/>
        <w:ind w:left="709"/>
        <w:contextualSpacing/>
        <w:jc w:val="both"/>
        <w:rPr>
          <w:rFonts w:ascii="Times New Roman" w:hAnsi="Times New Roman" w:cs="Times New Roman"/>
          <w:sz w:val="24"/>
          <w:szCs w:val="24"/>
        </w:rPr>
      </w:pPr>
    </w:p>
    <w:p w:rsidR="00AE38AB" w:rsidRDefault="00AE38AB" w:rsidP="00AE38AB">
      <w:pPr>
        <w:spacing w:line="240" w:lineRule="auto"/>
        <w:ind w:left="709"/>
        <w:contextualSpacing/>
        <w:jc w:val="both"/>
        <w:rPr>
          <w:rFonts w:ascii="Times New Roman" w:hAnsi="Times New Roman" w:cs="Times New Roman"/>
          <w:sz w:val="24"/>
          <w:szCs w:val="24"/>
        </w:rPr>
      </w:pPr>
    </w:p>
    <w:p w:rsidR="00AE38AB" w:rsidRPr="00BF5FDA" w:rsidRDefault="00AE38AB" w:rsidP="00AE38AB">
      <w:pPr>
        <w:spacing w:line="240" w:lineRule="auto"/>
        <w:ind w:left="709"/>
        <w:contextualSpacing/>
        <w:jc w:val="both"/>
        <w:rPr>
          <w:rFonts w:ascii="Times New Roman" w:hAnsi="Times New Roman" w:cs="Times New Roman"/>
          <w:sz w:val="24"/>
          <w:szCs w:val="24"/>
        </w:rPr>
      </w:pPr>
    </w:p>
    <w:p w:rsidR="004656EA" w:rsidRDefault="00453CAD" w:rsidP="000527B7">
      <w:pPr>
        <w:pStyle w:val="ac"/>
        <w:numPr>
          <w:ilvl w:val="2"/>
          <w:numId w:val="1"/>
        </w:numPr>
        <w:spacing w:line="240" w:lineRule="auto"/>
        <w:ind w:left="0" w:firstLine="709"/>
        <w:jc w:val="both"/>
        <w:rPr>
          <w:rFonts w:ascii="Times New Roman" w:hAnsi="Times New Roman" w:cs="Times New Roman"/>
          <w:sz w:val="24"/>
          <w:szCs w:val="24"/>
        </w:rPr>
      </w:pPr>
      <w:r w:rsidRPr="00BF5FDA">
        <w:rPr>
          <w:rFonts w:ascii="Times New Roman" w:hAnsi="Times New Roman" w:cs="Times New Roman"/>
          <w:sz w:val="24"/>
          <w:szCs w:val="24"/>
        </w:rPr>
        <w:lastRenderedPageBreak/>
        <w:t xml:space="preserve">           </w:t>
      </w:r>
      <w:r w:rsidR="004656EA" w:rsidRPr="00BF5FDA">
        <w:rPr>
          <w:rFonts w:ascii="Times New Roman" w:hAnsi="Times New Roman" w:cs="Times New Roman"/>
          <w:sz w:val="24"/>
          <w:szCs w:val="24"/>
        </w:rPr>
        <w:t>Площадки для дрессировки собак.</w:t>
      </w:r>
    </w:p>
    <w:p w:rsidR="004656EA" w:rsidRPr="00BF5FDA" w:rsidRDefault="004656EA" w:rsidP="000C4914">
      <w:pPr>
        <w:numPr>
          <w:ilvl w:val="3"/>
          <w:numId w:val="1"/>
        </w:numPr>
        <w:spacing w:line="240" w:lineRule="auto"/>
        <w:ind w:firstLine="720"/>
        <w:contextualSpacing/>
        <w:jc w:val="both"/>
        <w:rPr>
          <w:rFonts w:ascii="Times New Roman" w:hAnsi="Times New Roman" w:cs="Times New Roman"/>
          <w:sz w:val="24"/>
          <w:szCs w:val="24"/>
        </w:rPr>
      </w:pPr>
      <w:r w:rsidRPr="00BF5FDA">
        <w:rPr>
          <w:rFonts w:ascii="Times New Roman" w:hAnsi="Times New Roman" w:cs="Times New Roman"/>
          <w:sz w:val="24"/>
          <w:szCs w:val="24"/>
        </w:rPr>
        <w:t>Площадки для дрессировки собак предлагается размещать на удалении от застройки жилого и общественного назначения не менее, чем на 50 м. Размещение площадки на территориях природного комплекса предлагается согласовывать с уполномоченными органами природопользования и охраны окружающей среды. Размер площадки предлагается принимать порядка 2000 кв. м.</w:t>
      </w:r>
    </w:p>
    <w:p w:rsidR="004656EA" w:rsidRPr="00BF5FDA" w:rsidRDefault="00453CAD" w:rsidP="00042E90">
      <w:pPr>
        <w:numPr>
          <w:ilvl w:val="3"/>
          <w:numId w:val="1"/>
        </w:numPr>
        <w:spacing w:line="240" w:lineRule="auto"/>
        <w:ind w:firstLine="709"/>
        <w:contextualSpacing/>
        <w:jc w:val="both"/>
        <w:rPr>
          <w:rFonts w:ascii="Times New Roman" w:hAnsi="Times New Roman" w:cs="Times New Roman"/>
          <w:sz w:val="24"/>
          <w:szCs w:val="24"/>
        </w:rPr>
      </w:pPr>
      <w:r w:rsidRPr="00BF5FDA">
        <w:rPr>
          <w:rFonts w:ascii="Times New Roman" w:hAnsi="Times New Roman" w:cs="Times New Roman"/>
          <w:sz w:val="24"/>
          <w:szCs w:val="24"/>
        </w:rPr>
        <w:tab/>
      </w:r>
      <w:r w:rsidR="004656EA" w:rsidRPr="00BF5FDA">
        <w:rPr>
          <w:rFonts w:ascii="Times New Roman" w:hAnsi="Times New Roman" w:cs="Times New Roman"/>
          <w:sz w:val="24"/>
          <w:szCs w:val="24"/>
        </w:rPr>
        <w:t>Как правило, обязательный перечень элементов благоустройства территории на площадке для дрессировки собак включает: мягкие или газонные виды покрытия, ограждение, скамьи и урны (не менее 2-х на площадку), информационный стенд, осветительное оборудование, специальное тренировочное оборудование.</w:t>
      </w:r>
    </w:p>
    <w:p w:rsidR="004656EA" w:rsidRPr="00BF5FDA" w:rsidRDefault="00453CAD" w:rsidP="000527B7">
      <w:pPr>
        <w:numPr>
          <w:ilvl w:val="3"/>
          <w:numId w:val="1"/>
        </w:numPr>
        <w:spacing w:line="240" w:lineRule="auto"/>
        <w:ind w:firstLine="709"/>
        <w:contextualSpacing/>
        <w:jc w:val="both"/>
        <w:rPr>
          <w:rFonts w:ascii="Times New Roman" w:hAnsi="Times New Roman" w:cs="Times New Roman"/>
          <w:sz w:val="24"/>
          <w:szCs w:val="24"/>
        </w:rPr>
      </w:pPr>
      <w:r w:rsidRPr="00BF5FDA">
        <w:rPr>
          <w:rFonts w:ascii="Times New Roman" w:hAnsi="Times New Roman" w:cs="Times New Roman"/>
          <w:sz w:val="24"/>
          <w:szCs w:val="24"/>
        </w:rPr>
        <w:tab/>
      </w:r>
      <w:r w:rsidR="004656EA" w:rsidRPr="00BF5FDA">
        <w:rPr>
          <w:rFonts w:ascii="Times New Roman" w:hAnsi="Times New Roman" w:cs="Times New Roman"/>
          <w:sz w:val="24"/>
          <w:szCs w:val="24"/>
        </w:rPr>
        <w:t>Покрытие площадки имеет  ровную поверхность, обеспечивающую хороший дренаж, не травмирующую конечности животных (газонное, песчаное, песчано-земляное), а также удобную для регулярной уборки и обновления.</w:t>
      </w:r>
    </w:p>
    <w:p w:rsidR="004656EA" w:rsidRPr="00BF5FDA" w:rsidRDefault="000527B7" w:rsidP="000527B7">
      <w:pPr>
        <w:numPr>
          <w:ilvl w:val="3"/>
          <w:numId w:val="1"/>
        </w:numPr>
        <w:spacing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ab/>
      </w:r>
      <w:r w:rsidR="004656EA" w:rsidRPr="00BF5FDA">
        <w:rPr>
          <w:rFonts w:ascii="Times New Roman" w:hAnsi="Times New Roman" w:cs="Times New Roman"/>
          <w:sz w:val="24"/>
          <w:szCs w:val="24"/>
        </w:rPr>
        <w:t>Ограждение, как правило, должно быть представлено забором (металлическая сетка) высотой не менее 2,0 м. Предлагается предусматривать расстояние между элементами и секциями ограждения, его нижним краем и землей, не позволяющим животному покидать площадку или причинять себе травму.</w:t>
      </w:r>
    </w:p>
    <w:p w:rsidR="004656EA" w:rsidRDefault="00453CAD" w:rsidP="000527B7">
      <w:pPr>
        <w:numPr>
          <w:ilvl w:val="3"/>
          <w:numId w:val="1"/>
        </w:numPr>
        <w:spacing w:line="240" w:lineRule="auto"/>
        <w:ind w:firstLine="709"/>
        <w:contextualSpacing/>
        <w:jc w:val="both"/>
        <w:rPr>
          <w:rFonts w:ascii="Times New Roman" w:hAnsi="Times New Roman" w:cs="Times New Roman"/>
          <w:sz w:val="24"/>
          <w:szCs w:val="24"/>
        </w:rPr>
      </w:pPr>
      <w:r w:rsidRPr="00BF5FDA">
        <w:rPr>
          <w:rFonts w:ascii="Times New Roman" w:hAnsi="Times New Roman" w:cs="Times New Roman"/>
          <w:sz w:val="24"/>
          <w:szCs w:val="24"/>
        </w:rPr>
        <w:tab/>
      </w:r>
      <w:r w:rsidR="004656EA" w:rsidRPr="00BF5FDA">
        <w:rPr>
          <w:rFonts w:ascii="Times New Roman" w:hAnsi="Times New Roman" w:cs="Times New Roman"/>
          <w:sz w:val="24"/>
          <w:szCs w:val="24"/>
        </w:rPr>
        <w:t>Площадки для дрессировки собак предлагается оборудовать учебными, тренировочными, спортивными снарядами и сооружениями, навесом от дождя, утепленным бытовым помещением для хранения инвентаря, оборудования и отдыха инструкторов.</w:t>
      </w:r>
    </w:p>
    <w:p w:rsidR="004656EA" w:rsidRDefault="00A931E3" w:rsidP="000527B7">
      <w:pPr>
        <w:pStyle w:val="ac"/>
        <w:numPr>
          <w:ilvl w:val="2"/>
          <w:numId w:val="1"/>
        </w:numPr>
        <w:spacing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ab/>
      </w:r>
      <w:r w:rsidR="00AE38AB">
        <w:rPr>
          <w:rFonts w:ascii="Times New Roman" w:hAnsi="Times New Roman" w:cs="Times New Roman"/>
          <w:sz w:val="24"/>
          <w:szCs w:val="24"/>
        </w:rPr>
        <w:t>Площадки автостоянок.</w:t>
      </w:r>
    </w:p>
    <w:p w:rsidR="004656EA" w:rsidRPr="00BF5FDA" w:rsidRDefault="00453CAD" w:rsidP="00042E90">
      <w:pPr>
        <w:numPr>
          <w:ilvl w:val="3"/>
          <w:numId w:val="1"/>
        </w:numPr>
        <w:spacing w:line="240" w:lineRule="auto"/>
        <w:ind w:firstLine="709"/>
        <w:contextualSpacing/>
        <w:jc w:val="both"/>
        <w:rPr>
          <w:rFonts w:ascii="Times New Roman" w:hAnsi="Times New Roman" w:cs="Times New Roman"/>
          <w:sz w:val="24"/>
          <w:szCs w:val="24"/>
        </w:rPr>
      </w:pPr>
      <w:r w:rsidRPr="00BF5FDA">
        <w:rPr>
          <w:rFonts w:ascii="Times New Roman" w:hAnsi="Times New Roman" w:cs="Times New Roman"/>
          <w:sz w:val="24"/>
          <w:szCs w:val="24"/>
        </w:rPr>
        <w:tab/>
      </w:r>
      <w:r w:rsidR="004656EA" w:rsidRPr="00BF5FDA">
        <w:rPr>
          <w:rFonts w:ascii="Times New Roman" w:hAnsi="Times New Roman" w:cs="Times New Roman"/>
          <w:sz w:val="24"/>
          <w:szCs w:val="24"/>
        </w:rPr>
        <w:t>На территории Сорочинского городского округа предлагается предусматривать следующие виды автостоянок: кратковременного и длительного хранения автомобилей, уличных (в виде парковок на проезжей части, обозначенных разметкой), внеуличных (в виде "карманов" и отступов от проезжей части), гостевых (на участке жилой застройки), для хранения автомобилей населения (микрорайонные, районные), приобъектных (у объекта или группы объектов), прочих (грузовых, перехватывающих и др.).</w:t>
      </w:r>
    </w:p>
    <w:p w:rsidR="004656EA" w:rsidRPr="00BF5FDA" w:rsidRDefault="00453CAD" w:rsidP="00042E90">
      <w:pPr>
        <w:numPr>
          <w:ilvl w:val="3"/>
          <w:numId w:val="1"/>
        </w:numPr>
        <w:spacing w:line="240" w:lineRule="auto"/>
        <w:ind w:firstLine="709"/>
        <w:contextualSpacing/>
        <w:jc w:val="both"/>
        <w:rPr>
          <w:rFonts w:ascii="Times New Roman" w:hAnsi="Times New Roman" w:cs="Times New Roman"/>
          <w:sz w:val="24"/>
          <w:szCs w:val="24"/>
        </w:rPr>
      </w:pPr>
      <w:r w:rsidRPr="00BF5FDA">
        <w:rPr>
          <w:rFonts w:ascii="Times New Roman" w:hAnsi="Times New Roman" w:cs="Times New Roman"/>
          <w:sz w:val="24"/>
          <w:szCs w:val="24"/>
        </w:rPr>
        <w:tab/>
      </w:r>
      <w:r w:rsidR="004656EA" w:rsidRPr="00BF5FDA">
        <w:rPr>
          <w:rFonts w:ascii="Times New Roman" w:hAnsi="Times New Roman" w:cs="Times New Roman"/>
          <w:sz w:val="24"/>
          <w:szCs w:val="24"/>
        </w:rPr>
        <w:t>Расстояние от границ автостоянок до окон жилых и общественных заданий принимается в соответствии с СанПиН 2.2.1/2.1.1.1200. На площадках приобъектных автостоянок долю мест для автомобилей инвалидов предлагается проектировать согласно СНиП 35-01, блокировать по два или более мест без объемных разделителей, а лишь с обозначением границы прохода при помощи ярко-желтой разметки.</w:t>
      </w:r>
    </w:p>
    <w:p w:rsidR="004656EA" w:rsidRPr="00BF5FDA" w:rsidRDefault="00343E82" w:rsidP="00042E90">
      <w:pPr>
        <w:numPr>
          <w:ilvl w:val="3"/>
          <w:numId w:val="1"/>
        </w:numPr>
        <w:spacing w:line="240" w:lineRule="auto"/>
        <w:ind w:firstLine="709"/>
        <w:contextualSpacing/>
        <w:jc w:val="both"/>
        <w:rPr>
          <w:rFonts w:ascii="Times New Roman" w:hAnsi="Times New Roman" w:cs="Times New Roman"/>
          <w:sz w:val="24"/>
          <w:szCs w:val="24"/>
        </w:rPr>
      </w:pPr>
      <w:r w:rsidRPr="00BF5FDA">
        <w:rPr>
          <w:rFonts w:ascii="Times New Roman" w:hAnsi="Times New Roman" w:cs="Times New Roman"/>
          <w:sz w:val="24"/>
          <w:szCs w:val="24"/>
        </w:rPr>
        <w:tab/>
        <w:t>Не допускается проектирование</w:t>
      </w:r>
      <w:r w:rsidR="004656EA" w:rsidRPr="00BF5FDA">
        <w:rPr>
          <w:rFonts w:ascii="Times New Roman" w:hAnsi="Times New Roman" w:cs="Times New Roman"/>
          <w:sz w:val="24"/>
          <w:szCs w:val="24"/>
        </w:rPr>
        <w:t xml:space="preserve"> размещения площадок автостоянок в зоне остановок городского пассажирского транспорта. Организацию заездов на автостоянки следует предусматривать не ближе 15 м от конца или начала посадочной площадки.</w:t>
      </w:r>
    </w:p>
    <w:p w:rsidR="004656EA" w:rsidRPr="00BF5FDA" w:rsidRDefault="00453CAD" w:rsidP="00042E90">
      <w:pPr>
        <w:numPr>
          <w:ilvl w:val="3"/>
          <w:numId w:val="1"/>
        </w:numPr>
        <w:spacing w:line="240" w:lineRule="auto"/>
        <w:ind w:firstLine="709"/>
        <w:contextualSpacing/>
        <w:jc w:val="both"/>
        <w:rPr>
          <w:rFonts w:ascii="Times New Roman" w:hAnsi="Times New Roman" w:cs="Times New Roman"/>
          <w:sz w:val="24"/>
          <w:szCs w:val="24"/>
        </w:rPr>
      </w:pPr>
      <w:r w:rsidRPr="00BF5FDA">
        <w:rPr>
          <w:rFonts w:ascii="Times New Roman" w:hAnsi="Times New Roman" w:cs="Times New Roman"/>
          <w:sz w:val="24"/>
          <w:szCs w:val="24"/>
        </w:rPr>
        <w:tab/>
      </w:r>
      <w:r w:rsidR="004656EA" w:rsidRPr="00BF5FDA">
        <w:rPr>
          <w:rFonts w:ascii="Times New Roman" w:hAnsi="Times New Roman" w:cs="Times New Roman"/>
          <w:sz w:val="24"/>
          <w:szCs w:val="24"/>
        </w:rPr>
        <w:t>Как правило, обязательный перечень элементов благоустройства территории на площадках автостоянок включает: твердые виды покрытия, элементы сопряжения поверхностей, разделительные элементы, осветительное и информационное оборудование. Площадки для длительного хранения автомобилей могут быть оборудованы навесами, легкими осаждениями боксов, смотровыми эстакадами.</w:t>
      </w:r>
    </w:p>
    <w:p w:rsidR="004656EA" w:rsidRPr="00BF5FDA" w:rsidRDefault="00453CAD" w:rsidP="00042E90">
      <w:pPr>
        <w:numPr>
          <w:ilvl w:val="3"/>
          <w:numId w:val="1"/>
        </w:numPr>
        <w:spacing w:line="240" w:lineRule="auto"/>
        <w:ind w:firstLine="709"/>
        <w:contextualSpacing/>
        <w:jc w:val="both"/>
        <w:rPr>
          <w:rFonts w:ascii="Times New Roman" w:hAnsi="Times New Roman" w:cs="Times New Roman"/>
          <w:sz w:val="24"/>
          <w:szCs w:val="24"/>
        </w:rPr>
      </w:pPr>
      <w:r w:rsidRPr="00BF5FDA">
        <w:rPr>
          <w:rFonts w:ascii="Times New Roman" w:hAnsi="Times New Roman" w:cs="Times New Roman"/>
          <w:sz w:val="24"/>
          <w:szCs w:val="24"/>
        </w:rPr>
        <w:tab/>
      </w:r>
      <w:r w:rsidR="004656EA" w:rsidRPr="00BF5FDA">
        <w:rPr>
          <w:rFonts w:ascii="Times New Roman" w:hAnsi="Times New Roman" w:cs="Times New Roman"/>
          <w:sz w:val="24"/>
          <w:szCs w:val="24"/>
        </w:rPr>
        <w:t>Покрытие площадок предлагается проектировать аналогичным покрытию транспортных проездов.</w:t>
      </w:r>
    </w:p>
    <w:p w:rsidR="004656EA" w:rsidRPr="00BF5FDA" w:rsidRDefault="00453CAD" w:rsidP="00042E90">
      <w:pPr>
        <w:numPr>
          <w:ilvl w:val="3"/>
          <w:numId w:val="1"/>
        </w:numPr>
        <w:spacing w:line="240" w:lineRule="auto"/>
        <w:ind w:firstLine="709"/>
        <w:contextualSpacing/>
        <w:jc w:val="both"/>
        <w:rPr>
          <w:rFonts w:ascii="Times New Roman" w:hAnsi="Times New Roman" w:cs="Times New Roman"/>
          <w:sz w:val="24"/>
          <w:szCs w:val="24"/>
        </w:rPr>
      </w:pPr>
      <w:r w:rsidRPr="00BF5FDA">
        <w:rPr>
          <w:rFonts w:ascii="Times New Roman" w:hAnsi="Times New Roman" w:cs="Times New Roman"/>
          <w:sz w:val="24"/>
          <w:szCs w:val="24"/>
        </w:rPr>
        <w:tab/>
      </w:r>
      <w:r w:rsidR="004656EA" w:rsidRPr="00BF5FDA">
        <w:rPr>
          <w:rFonts w:ascii="Times New Roman" w:hAnsi="Times New Roman" w:cs="Times New Roman"/>
          <w:sz w:val="24"/>
          <w:szCs w:val="24"/>
        </w:rPr>
        <w:t>Сопряжение покрытия площадки с проездом предлагается выполнять в одном уровне без укладки бортового камня, с газоном.</w:t>
      </w:r>
    </w:p>
    <w:p w:rsidR="004656EA" w:rsidRPr="00BF5FDA" w:rsidRDefault="00453CAD" w:rsidP="00A931E3">
      <w:pPr>
        <w:numPr>
          <w:ilvl w:val="3"/>
          <w:numId w:val="1"/>
        </w:numPr>
        <w:spacing w:line="240" w:lineRule="auto"/>
        <w:ind w:firstLine="709"/>
        <w:contextualSpacing/>
        <w:jc w:val="both"/>
        <w:rPr>
          <w:rFonts w:ascii="Times New Roman" w:hAnsi="Times New Roman" w:cs="Times New Roman"/>
          <w:sz w:val="24"/>
          <w:szCs w:val="24"/>
        </w:rPr>
      </w:pPr>
      <w:r w:rsidRPr="00BF5FDA">
        <w:rPr>
          <w:rFonts w:ascii="Times New Roman" w:hAnsi="Times New Roman" w:cs="Times New Roman"/>
          <w:sz w:val="24"/>
          <w:szCs w:val="24"/>
        </w:rPr>
        <w:t xml:space="preserve">          </w:t>
      </w:r>
      <w:r w:rsidR="004656EA" w:rsidRPr="00BF5FDA">
        <w:rPr>
          <w:rFonts w:ascii="Times New Roman" w:hAnsi="Times New Roman" w:cs="Times New Roman"/>
          <w:sz w:val="24"/>
          <w:szCs w:val="24"/>
        </w:rPr>
        <w:t>Разделительные элементы на площадках могут быть выполнены в виде разметки (белых полос), озелененных полос (газонов), контейнерного озеленения.</w:t>
      </w:r>
    </w:p>
    <w:p w:rsidR="004656EA" w:rsidRPr="00BF5FDA" w:rsidRDefault="00453CAD" w:rsidP="00042E90">
      <w:pPr>
        <w:numPr>
          <w:ilvl w:val="3"/>
          <w:numId w:val="1"/>
        </w:numPr>
        <w:spacing w:line="240" w:lineRule="auto"/>
        <w:ind w:firstLine="709"/>
        <w:contextualSpacing/>
        <w:jc w:val="both"/>
        <w:rPr>
          <w:rFonts w:ascii="Times New Roman" w:hAnsi="Times New Roman" w:cs="Times New Roman"/>
          <w:sz w:val="24"/>
          <w:szCs w:val="24"/>
        </w:rPr>
      </w:pPr>
      <w:r w:rsidRPr="00BF5FDA">
        <w:rPr>
          <w:rFonts w:ascii="Times New Roman" w:hAnsi="Times New Roman" w:cs="Times New Roman"/>
          <w:sz w:val="24"/>
          <w:szCs w:val="24"/>
        </w:rPr>
        <w:tab/>
      </w:r>
      <w:r w:rsidR="004656EA" w:rsidRPr="00BF5FDA">
        <w:rPr>
          <w:rFonts w:ascii="Times New Roman" w:hAnsi="Times New Roman" w:cs="Times New Roman"/>
          <w:sz w:val="24"/>
          <w:szCs w:val="24"/>
        </w:rPr>
        <w:t>На площадках для хранения автомобилей населения и приобъектных желательно предусмотреть возможность зарядки электрического транспорта.</w:t>
      </w:r>
    </w:p>
    <w:p w:rsidR="004656EA" w:rsidRPr="00BF5FDA" w:rsidRDefault="004656EA" w:rsidP="00042E90">
      <w:pPr>
        <w:numPr>
          <w:ilvl w:val="3"/>
          <w:numId w:val="1"/>
        </w:numPr>
        <w:spacing w:line="240" w:lineRule="auto"/>
        <w:ind w:firstLine="709"/>
        <w:contextualSpacing/>
        <w:jc w:val="both"/>
        <w:rPr>
          <w:rFonts w:ascii="Times New Roman" w:hAnsi="Times New Roman" w:cs="Times New Roman"/>
          <w:sz w:val="24"/>
          <w:szCs w:val="24"/>
        </w:rPr>
      </w:pPr>
      <w:r w:rsidRPr="00BF5FDA">
        <w:rPr>
          <w:rFonts w:ascii="Times New Roman" w:hAnsi="Times New Roman" w:cs="Times New Roman"/>
          <w:sz w:val="24"/>
          <w:szCs w:val="24"/>
        </w:rPr>
        <w:t xml:space="preserve"> </w:t>
      </w:r>
      <w:r w:rsidR="00453CAD" w:rsidRPr="00BF5FDA">
        <w:rPr>
          <w:rFonts w:ascii="Times New Roman" w:hAnsi="Times New Roman" w:cs="Times New Roman"/>
          <w:sz w:val="24"/>
          <w:szCs w:val="24"/>
        </w:rPr>
        <w:tab/>
      </w:r>
      <w:r w:rsidRPr="00BF5FDA">
        <w:rPr>
          <w:rFonts w:ascii="Times New Roman" w:hAnsi="Times New Roman" w:cs="Times New Roman"/>
          <w:sz w:val="24"/>
          <w:szCs w:val="24"/>
        </w:rPr>
        <w:t>При проектировании парковочной инфраструктуры предлагается применение разнообразных архитектурно-планировочных и дизайнерских приемов, обеспечивающих их интеграцию в структуру окружающего пространства, в том числе, с элементами озеленения.</w:t>
      </w:r>
    </w:p>
    <w:p w:rsidR="004656EA" w:rsidRDefault="004656EA" w:rsidP="00A81966">
      <w:pPr>
        <w:numPr>
          <w:ilvl w:val="3"/>
          <w:numId w:val="1"/>
        </w:numPr>
        <w:spacing w:line="240" w:lineRule="auto"/>
        <w:ind w:firstLine="720"/>
        <w:contextualSpacing/>
        <w:jc w:val="both"/>
        <w:rPr>
          <w:rFonts w:ascii="Times New Roman" w:hAnsi="Times New Roman" w:cs="Times New Roman"/>
          <w:sz w:val="24"/>
          <w:szCs w:val="24"/>
        </w:rPr>
      </w:pPr>
      <w:r w:rsidRPr="00BF5FDA">
        <w:rPr>
          <w:rFonts w:ascii="Times New Roman" w:hAnsi="Times New Roman" w:cs="Times New Roman"/>
          <w:sz w:val="24"/>
          <w:szCs w:val="24"/>
        </w:rPr>
        <w:lastRenderedPageBreak/>
        <w:t>При планировке общественных пространств и дворовых территорий необходимо предусматривать физические барьеры, делающие невозможной парковку транспортных средств на газонах.</w:t>
      </w:r>
    </w:p>
    <w:p w:rsidR="004656EA" w:rsidRDefault="00453CAD" w:rsidP="0018678D">
      <w:pPr>
        <w:pStyle w:val="ac"/>
        <w:numPr>
          <w:ilvl w:val="2"/>
          <w:numId w:val="1"/>
        </w:numPr>
        <w:spacing w:line="240" w:lineRule="auto"/>
        <w:ind w:left="0" w:firstLine="709"/>
        <w:jc w:val="both"/>
        <w:rPr>
          <w:rFonts w:ascii="Times New Roman" w:hAnsi="Times New Roman" w:cs="Times New Roman"/>
          <w:sz w:val="24"/>
          <w:szCs w:val="24"/>
        </w:rPr>
      </w:pPr>
      <w:r w:rsidRPr="00BF5FDA">
        <w:rPr>
          <w:rFonts w:ascii="Times New Roman" w:hAnsi="Times New Roman" w:cs="Times New Roman"/>
          <w:sz w:val="24"/>
          <w:szCs w:val="24"/>
        </w:rPr>
        <w:t xml:space="preserve">          </w:t>
      </w:r>
      <w:r w:rsidR="004656EA" w:rsidRPr="00BF5FDA">
        <w:rPr>
          <w:rFonts w:ascii="Times New Roman" w:hAnsi="Times New Roman" w:cs="Times New Roman"/>
          <w:sz w:val="24"/>
          <w:szCs w:val="24"/>
        </w:rPr>
        <w:t>Улицы (в</w:t>
      </w:r>
      <w:r w:rsidR="00AE38AB">
        <w:rPr>
          <w:rFonts w:ascii="Times New Roman" w:hAnsi="Times New Roman" w:cs="Times New Roman"/>
          <w:sz w:val="24"/>
          <w:szCs w:val="24"/>
        </w:rPr>
        <w:t xml:space="preserve"> том числе пешеходные) и дороги.</w:t>
      </w:r>
    </w:p>
    <w:p w:rsidR="004656EA" w:rsidRPr="00BF5FDA" w:rsidRDefault="00343E82" w:rsidP="00A931E3">
      <w:pPr>
        <w:pStyle w:val="ac"/>
        <w:numPr>
          <w:ilvl w:val="3"/>
          <w:numId w:val="1"/>
        </w:numPr>
        <w:spacing w:line="240" w:lineRule="auto"/>
        <w:ind w:left="0" w:firstLine="709"/>
        <w:jc w:val="both"/>
        <w:rPr>
          <w:rFonts w:ascii="Times New Roman" w:hAnsi="Times New Roman" w:cs="Times New Roman"/>
          <w:sz w:val="24"/>
          <w:szCs w:val="24"/>
        </w:rPr>
      </w:pPr>
      <w:r w:rsidRPr="00BF5FDA">
        <w:rPr>
          <w:rFonts w:ascii="Times New Roman" w:hAnsi="Times New Roman" w:cs="Times New Roman"/>
          <w:sz w:val="24"/>
          <w:szCs w:val="24"/>
        </w:rPr>
        <w:tab/>
      </w:r>
      <w:r w:rsidR="004656EA" w:rsidRPr="00BF5FDA">
        <w:rPr>
          <w:rFonts w:ascii="Times New Roman" w:hAnsi="Times New Roman" w:cs="Times New Roman"/>
          <w:sz w:val="24"/>
          <w:szCs w:val="24"/>
        </w:rPr>
        <w:t>Улицы и дороги на территории населенного пункта по назначению и транспортным характеристикам подразделяются на магистральные улицы общегородского и районного значения, улицы и дороги местного значения.</w:t>
      </w:r>
    </w:p>
    <w:p w:rsidR="004656EA" w:rsidRPr="00BF5FDA" w:rsidRDefault="00343E82" w:rsidP="00042E90">
      <w:pPr>
        <w:pStyle w:val="ac"/>
        <w:numPr>
          <w:ilvl w:val="3"/>
          <w:numId w:val="1"/>
        </w:numPr>
        <w:spacing w:line="240" w:lineRule="auto"/>
        <w:ind w:left="0" w:firstLine="709"/>
        <w:jc w:val="both"/>
        <w:rPr>
          <w:rFonts w:ascii="Times New Roman" w:hAnsi="Times New Roman" w:cs="Times New Roman"/>
          <w:sz w:val="24"/>
          <w:szCs w:val="24"/>
        </w:rPr>
      </w:pPr>
      <w:r w:rsidRPr="00BF5FDA">
        <w:rPr>
          <w:rFonts w:ascii="Times New Roman" w:hAnsi="Times New Roman" w:cs="Times New Roman"/>
          <w:sz w:val="24"/>
          <w:szCs w:val="24"/>
        </w:rPr>
        <w:t xml:space="preserve"> </w:t>
      </w:r>
      <w:r w:rsidRPr="00BF5FDA">
        <w:rPr>
          <w:rFonts w:ascii="Times New Roman" w:hAnsi="Times New Roman" w:cs="Times New Roman"/>
          <w:sz w:val="24"/>
          <w:szCs w:val="24"/>
        </w:rPr>
        <w:tab/>
      </w:r>
      <w:r w:rsidR="004656EA" w:rsidRPr="00BF5FDA">
        <w:rPr>
          <w:rFonts w:ascii="Times New Roman" w:hAnsi="Times New Roman" w:cs="Times New Roman"/>
          <w:sz w:val="24"/>
          <w:szCs w:val="24"/>
        </w:rPr>
        <w:t>Как правило, обязательный перечень элементов благоустройства на территории улиц и дорог включает: твердые виды покрытия дорожного полотна и тротуаров, элементы сопряжения поверхностей, озеленение вдоль улиц и дорог, ограждения опасных мест, осветительное оборудование, носители информации дорожного движения (дорожные знаки, разметка, светофорные устройства).</w:t>
      </w:r>
    </w:p>
    <w:p w:rsidR="004656EA" w:rsidRPr="00BF5FDA" w:rsidRDefault="00343E82" w:rsidP="00042E90">
      <w:pPr>
        <w:pStyle w:val="ac"/>
        <w:numPr>
          <w:ilvl w:val="3"/>
          <w:numId w:val="1"/>
        </w:numPr>
        <w:spacing w:line="240" w:lineRule="auto"/>
        <w:ind w:left="0" w:firstLine="709"/>
        <w:jc w:val="both"/>
        <w:rPr>
          <w:rFonts w:ascii="Times New Roman" w:hAnsi="Times New Roman" w:cs="Times New Roman"/>
          <w:sz w:val="24"/>
          <w:szCs w:val="24"/>
        </w:rPr>
      </w:pPr>
      <w:r w:rsidRPr="00BF5FDA">
        <w:rPr>
          <w:rFonts w:ascii="Times New Roman" w:hAnsi="Times New Roman" w:cs="Times New Roman"/>
          <w:sz w:val="24"/>
          <w:szCs w:val="24"/>
        </w:rPr>
        <w:tab/>
      </w:r>
      <w:r w:rsidR="004656EA" w:rsidRPr="00BF5FDA">
        <w:rPr>
          <w:rFonts w:ascii="Times New Roman" w:hAnsi="Times New Roman" w:cs="Times New Roman"/>
          <w:sz w:val="24"/>
          <w:szCs w:val="24"/>
        </w:rPr>
        <w:t>Виды и конструкции дорожного покрытия проектируются с учетом категории улицы и обеспечением безопасности движения. Предлагаемые материалы для покрытий улиц и дорог приведены в Приложении 5 к настоящим Правилам благоустройства территории.</w:t>
      </w:r>
    </w:p>
    <w:p w:rsidR="004656EA" w:rsidRPr="00BF5FDA" w:rsidRDefault="004656EA" w:rsidP="00B57BC1">
      <w:pPr>
        <w:pStyle w:val="ac"/>
        <w:numPr>
          <w:ilvl w:val="3"/>
          <w:numId w:val="1"/>
        </w:numPr>
        <w:spacing w:line="240" w:lineRule="auto"/>
        <w:ind w:left="0" w:firstLine="720"/>
        <w:jc w:val="both"/>
        <w:rPr>
          <w:rFonts w:ascii="Times New Roman" w:hAnsi="Times New Roman" w:cs="Times New Roman"/>
          <w:sz w:val="24"/>
          <w:szCs w:val="24"/>
        </w:rPr>
      </w:pPr>
      <w:r w:rsidRPr="00BF5FDA">
        <w:rPr>
          <w:rFonts w:ascii="Times New Roman" w:hAnsi="Times New Roman" w:cs="Times New Roman"/>
          <w:sz w:val="24"/>
          <w:szCs w:val="24"/>
        </w:rPr>
        <w:t>Для проектирования озеленения улиц и дорог предлагается устанавливать минимальные расстояния от посадок до сетей подземных коммуникаций и прочих сооружений улично-дорожной сети в соответствии со СНиПами. Возможно размещение деревьев в мощении. Предлагается предусматривать увеличение буферных зон между краем проезжей части и ближайшим рядом деревьев - за пределами зоны риска предлагается  высаживать для таких объектов растения (таблица 6 Приложения N 1 к настоящим Правилам благоустройства территории).</w:t>
      </w:r>
    </w:p>
    <w:p w:rsidR="004656EA" w:rsidRPr="00BF5FDA" w:rsidRDefault="00343E82" w:rsidP="00042E90">
      <w:pPr>
        <w:pStyle w:val="ac"/>
        <w:numPr>
          <w:ilvl w:val="3"/>
          <w:numId w:val="1"/>
        </w:numPr>
        <w:spacing w:line="240" w:lineRule="auto"/>
        <w:ind w:left="0" w:firstLine="709"/>
        <w:jc w:val="both"/>
        <w:rPr>
          <w:rFonts w:ascii="Times New Roman" w:hAnsi="Times New Roman" w:cs="Times New Roman"/>
          <w:sz w:val="24"/>
          <w:szCs w:val="24"/>
        </w:rPr>
      </w:pPr>
      <w:r w:rsidRPr="00BF5FDA">
        <w:rPr>
          <w:rFonts w:ascii="Times New Roman" w:hAnsi="Times New Roman" w:cs="Times New Roman"/>
          <w:sz w:val="24"/>
          <w:szCs w:val="24"/>
        </w:rPr>
        <w:tab/>
      </w:r>
      <w:r w:rsidR="004656EA" w:rsidRPr="00BF5FDA">
        <w:rPr>
          <w:rFonts w:ascii="Times New Roman" w:hAnsi="Times New Roman" w:cs="Times New Roman"/>
          <w:sz w:val="24"/>
          <w:szCs w:val="24"/>
        </w:rPr>
        <w:t>Ограждения на территории транспортных коммуникаций предназначены для организации безопасности передвижения транспортных средств и пешеходов. Ограждения улично-дорожной сети и искусственных сооружений (эстакады, путепроводы, мосты, др.) следует проектировать в соответствии с ГОСТ Р 52289, ГОСТ 26804.</w:t>
      </w:r>
    </w:p>
    <w:p w:rsidR="004656EA" w:rsidRDefault="00343E82" w:rsidP="00042E90">
      <w:pPr>
        <w:pStyle w:val="ac"/>
        <w:numPr>
          <w:ilvl w:val="3"/>
          <w:numId w:val="1"/>
        </w:numPr>
        <w:spacing w:line="240" w:lineRule="auto"/>
        <w:ind w:left="0" w:firstLine="709"/>
        <w:jc w:val="both"/>
        <w:rPr>
          <w:rFonts w:ascii="Times New Roman" w:hAnsi="Times New Roman" w:cs="Times New Roman"/>
          <w:sz w:val="24"/>
          <w:szCs w:val="24"/>
        </w:rPr>
      </w:pPr>
      <w:r w:rsidRPr="00BF5FDA">
        <w:rPr>
          <w:rFonts w:ascii="Times New Roman" w:hAnsi="Times New Roman" w:cs="Times New Roman"/>
          <w:sz w:val="24"/>
          <w:szCs w:val="24"/>
        </w:rPr>
        <w:tab/>
      </w:r>
      <w:r w:rsidR="004656EA" w:rsidRPr="00BF5FDA">
        <w:rPr>
          <w:rFonts w:ascii="Times New Roman" w:hAnsi="Times New Roman" w:cs="Times New Roman"/>
          <w:sz w:val="24"/>
          <w:szCs w:val="24"/>
        </w:rPr>
        <w:t>Для освещения магистральных улиц на участках между пересечениями, на эстакадах, мостах и путепроводах опоры светильников предлагается располагать с двухсторонней расстановкой (симметрично или в шахматном порядке), по оси разделительной полосы, то же - с подвеской светильников между высокими опорами на тросах. Расстояние между опорами предлагается устанавливать в зависимости от типа светильников, источников света и высоты их установки, но не более 50 м. Возможно размещение оборудования декоративно-художественного (праздничного) освещения.</w:t>
      </w:r>
    </w:p>
    <w:p w:rsidR="004656EA" w:rsidRDefault="000527B7" w:rsidP="007E7DDA">
      <w:pPr>
        <w:pStyle w:val="ac"/>
        <w:numPr>
          <w:ilvl w:val="2"/>
          <w:numId w:val="1"/>
        </w:numPr>
        <w:spacing w:line="240" w:lineRule="auto"/>
        <w:ind w:left="1843" w:hanging="1134"/>
        <w:jc w:val="both"/>
        <w:rPr>
          <w:rFonts w:ascii="Times New Roman" w:hAnsi="Times New Roman" w:cs="Times New Roman"/>
          <w:sz w:val="24"/>
          <w:szCs w:val="24"/>
        </w:rPr>
      </w:pPr>
      <w:r>
        <w:rPr>
          <w:rFonts w:ascii="Times New Roman" w:hAnsi="Times New Roman" w:cs="Times New Roman"/>
          <w:sz w:val="24"/>
          <w:szCs w:val="24"/>
        </w:rPr>
        <w:tab/>
      </w:r>
      <w:r w:rsidR="004656EA" w:rsidRPr="00BF5FDA">
        <w:rPr>
          <w:rFonts w:ascii="Times New Roman" w:hAnsi="Times New Roman" w:cs="Times New Roman"/>
          <w:sz w:val="24"/>
          <w:szCs w:val="24"/>
        </w:rPr>
        <w:t>Пешеходные переходы</w:t>
      </w:r>
      <w:r w:rsidR="00AE38AB">
        <w:rPr>
          <w:rFonts w:ascii="Times New Roman" w:hAnsi="Times New Roman" w:cs="Times New Roman"/>
          <w:sz w:val="24"/>
          <w:szCs w:val="24"/>
        </w:rPr>
        <w:t>.</w:t>
      </w:r>
    </w:p>
    <w:p w:rsidR="004656EA" w:rsidRPr="00BF5FDA" w:rsidRDefault="004656EA" w:rsidP="005B7A84">
      <w:pPr>
        <w:pStyle w:val="ac"/>
        <w:numPr>
          <w:ilvl w:val="3"/>
          <w:numId w:val="1"/>
        </w:numPr>
        <w:spacing w:line="240" w:lineRule="auto"/>
        <w:ind w:left="0" w:firstLine="720"/>
        <w:jc w:val="both"/>
        <w:rPr>
          <w:rFonts w:ascii="Times New Roman" w:hAnsi="Times New Roman" w:cs="Times New Roman"/>
          <w:sz w:val="24"/>
          <w:szCs w:val="24"/>
        </w:rPr>
      </w:pPr>
      <w:r w:rsidRPr="00BF5FDA">
        <w:rPr>
          <w:rFonts w:ascii="Times New Roman" w:hAnsi="Times New Roman" w:cs="Times New Roman"/>
          <w:sz w:val="24"/>
          <w:szCs w:val="24"/>
        </w:rPr>
        <w:t>Пешеходные переходы предлагается размещать в местах пересечения основных пешеходных коммуникаций с городскими улицами и дорогами. Пешеходные переходы проектируются в одном уровне с проезжей частью улицы (наземные)ю</w:t>
      </w:r>
    </w:p>
    <w:p w:rsidR="004656EA" w:rsidRPr="00BF5FDA" w:rsidRDefault="004656EA" w:rsidP="005B7A84">
      <w:pPr>
        <w:pStyle w:val="ac"/>
        <w:numPr>
          <w:ilvl w:val="3"/>
          <w:numId w:val="1"/>
        </w:numPr>
        <w:spacing w:line="240" w:lineRule="auto"/>
        <w:ind w:left="0" w:firstLine="720"/>
        <w:jc w:val="both"/>
        <w:rPr>
          <w:rFonts w:ascii="Times New Roman" w:hAnsi="Times New Roman" w:cs="Times New Roman"/>
          <w:sz w:val="24"/>
          <w:szCs w:val="24"/>
        </w:rPr>
      </w:pPr>
      <w:r w:rsidRPr="00BF5FDA">
        <w:rPr>
          <w:rFonts w:ascii="Times New Roman" w:hAnsi="Times New Roman" w:cs="Times New Roman"/>
          <w:sz w:val="24"/>
          <w:szCs w:val="24"/>
        </w:rPr>
        <w:t>При размещении наземного пешеходного перехода на улицах нерегулируемого движения  предлагается  обеспечивать треугольник видимости, в зоне которого не следует допускать размещение строений, некапитальных нестационарных сооружений, рекламных щитов, зеленых насаждений высотой более 0,5 м. Стороны треугольника предлагается принимать: 8 x 40 м при разрешенной скорости движения транспорта 40 км/ч; 10 x 50 м - при скорости 60 км/ч.</w:t>
      </w:r>
    </w:p>
    <w:p w:rsidR="004656EA" w:rsidRPr="00BF5FDA" w:rsidRDefault="008C3921" w:rsidP="00042E90">
      <w:pPr>
        <w:pStyle w:val="ac"/>
        <w:numPr>
          <w:ilvl w:val="3"/>
          <w:numId w:val="1"/>
        </w:numPr>
        <w:spacing w:line="240" w:lineRule="auto"/>
        <w:ind w:left="0" w:firstLine="709"/>
        <w:jc w:val="both"/>
        <w:rPr>
          <w:rFonts w:ascii="Times New Roman" w:hAnsi="Times New Roman" w:cs="Times New Roman"/>
          <w:sz w:val="24"/>
          <w:szCs w:val="24"/>
        </w:rPr>
      </w:pPr>
      <w:r w:rsidRPr="00BF5FDA">
        <w:rPr>
          <w:rFonts w:ascii="Times New Roman" w:hAnsi="Times New Roman" w:cs="Times New Roman"/>
          <w:sz w:val="24"/>
          <w:szCs w:val="24"/>
        </w:rPr>
        <w:tab/>
      </w:r>
      <w:r w:rsidR="004656EA" w:rsidRPr="00BF5FDA">
        <w:rPr>
          <w:rFonts w:ascii="Times New Roman" w:hAnsi="Times New Roman" w:cs="Times New Roman"/>
          <w:sz w:val="24"/>
          <w:szCs w:val="24"/>
        </w:rPr>
        <w:t>Обязательный перечень элементов благоустройства наземных пешеходных переходов включает: дорожную разметку, пандусы для съезда с уровня тротуара на уровень проезжей части, осветительное оборудование.</w:t>
      </w:r>
    </w:p>
    <w:p w:rsidR="004656EA" w:rsidRPr="00BF5FDA" w:rsidRDefault="008C3921" w:rsidP="00042E90">
      <w:pPr>
        <w:pStyle w:val="ac"/>
        <w:numPr>
          <w:ilvl w:val="3"/>
          <w:numId w:val="1"/>
        </w:numPr>
        <w:spacing w:line="240" w:lineRule="auto"/>
        <w:ind w:left="0" w:firstLine="709"/>
        <w:jc w:val="both"/>
        <w:rPr>
          <w:rFonts w:ascii="Times New Roman" w:hAnsi="Times New Roman" w:cs="Times New Roman"/>
          <w:sz w:val="24"/>
          <w:szCs w:val="24"/>
        </w:rPr>
      </w:pPr>
      <w:r w:rsidRPr="00BF5FDA">
        <w:rPr>
          <w:rFonts w:ascii="Times New Roman" w:hAnsi="Times New Roman" w:cs="Times New Roman"/>
          <w:sz w:val="24"/>
          <w:szCs w:val="24"/>
        </w:rPr>
        <w:tab/>
      </w:r>
      <w:r w:rsidR="004656EA" w:rsidRPr="00BF5FDA">
        <w:rPr>
          <w:rFonts w:ascii="Times New Roman" w:hAnsi="Times New Roman" w:cs="Times New Roman"/>
          <w:sz w:val="24"/>
          <w:szCs w:val="24"/>
        </w:rPr>
        <w:t>Крайне желательно обеспечить в зоне наземного пешеходного перехода дополнительное освещение, отчетливо выделяющее его на проезжей части.</w:t>
      </w:r>
    </w:p>
    <w:p w:rsidR="004656EA" w:rsidRPr="00BF5FDA" w:rsidRDefault="008C3921" w:rsidP="00042E90">
      <w:pPr>
        <w:pStyle w:val="ac"/>
        <w:numPr>
          <w:ilvl w:val="3"/>
          <w:numId w:val="1"/>
        </w:numPr>
        <w:spacing w:line="240" w:lineRule="auto"/>
        <w:ind w:left="0" w:firstLine="709"/>
        <w:jc w:val="both"/>
        <w:rPr>
          <w:rFonts w:ascii="Times New Roman" w:hAnsi="Times New Roman" w:cs="Times New Roman"/>
          <w:sz w:val="24"/>
          <w:szCs w:val="24"/>
        </w:rPr>
      </w:pPr>
      <w:r w:rsidRPr="00BF5FDA">
        <w:rPr>
          <w:rFonts w:ascii="Times New Roman" w:hAnsi="Times New Roman" w:cs="Times New Roman"/>
          <w:sz w:val="24"/>
          <w:szCs w:val="24"/>
        </w:rPr>
        <w:tab/>
      </w:r>
      <w:r w:rsidR="004656EA" w:rsidRPr="00BF5FDA">
        <w:rPr>
          <w:rFonts w:ascii="Times New Roman" w:hAnsi="Times New Roman" w:cs="Times New Roman"/>
          <w:sz w:val="24"/>
          <w:szCs w:val="24"/>
        </w:rPr>
        <w:t>Если в составе наземного пешеходного перехода расположен "островок безопасности", приподнятый над уровнем дорожного полотна, в нем предлагается предусматривать проезд шириной не менее 0,9 м в уровне транспортного полотна для беспрепятственного передвижения колясок (детских, инвалидных, хозяйственных).</w:t>
      </w:r>
    </w:p>
    <w:p w:rsidR="004656EA" w:rsidRPr="00BF5FDA" w:rsidRDefault="008C3921" w:rsidP="00042E90">
      <w:pPr>
        <w:pStyle w:val="ac"/>
        <w:numPr>
          <w:ilvl w:val="3"/>
          <w:numId w:val="1"/>
        </w:numPr>
        <w:spacing w:line="240" w:lineRule="auto"/>
        <w:ind w:left="0" w:firstLine="709"/>
        <w:jc w:val="both"/>
        <w:rPr>
          <w:rFonts w:ascii="Times New Roman" w:hAnsi="Times New Roman" w:cs="Times New Roman"/>
          <w:sz w:val="24"/>
          <w:szCs w:val="24"/>
        </w:rPr>
      </w:pPr>
      <w:r w:rsidRPr="00BF5FDA">
        <w:rPr>
          <w:rFonts w:ascii="Times New Roman" w:hAnsi="Times New Roman" w:cs="Times New Roman"/>
          <w:sz w:val="24"/>
          <w:szCs w:val="24"/>
        </w:rPr>
        <w:lastRenderedPageBreak/>
        <w:tab/>
      </w:r>
      <w:r w:rsidR="004656EA" w:rsidRPr="00BF5FDA">
        <w:rPr>
          <w:rFonts w:ascii="Times New Roman" w:hAnsi="Times New Roman" w:cs="Times New Roman"/>
          <w:sz w:val="24"/>
          <w:szCs w:val="24"/>
        </w:rPr>
        <w:t>Пешеходные коммуникации обеспечивают пешеходные связи и передвижения на территории муниципального образования. К пешеходным коммуникациям относят: тротуары, аллеи, дорожки, тропинки. При проектировании пешеходных коммуникаций на территории населенного пункта предлагается обеспечивать: минимальное количество пересечений с транспортными коммуникациями, непрерывность системы пешеходных коммуникаций, возможность безопасного, беспрепятственного и удобного передвижения людей, включая инвалидов и маломобильные группы населения, высокий уровень благоустройства и озеленения. В системе пешеходных коммуникаций предлагается выделять основные и второстепенные пешеходные связи.</w:t>
      </w:r>
    </w:p>
    <w:p w:rsidR="004656EA" w:rsidRPr="00BF5FDA" w:rsidRDefault="008C3921" w:rsidP="00042E90">
      <w:pPr>
        <w:pStyle w:val="ac"/>
        <w:numPr>
          <w:ilvl w:val="3"/>
          <w:numId w:val="1"/>
        </w:numPr>
        <w:spacing w:line="240" w:lineRule="auto"/>
        <w:ind w:left="0" w:firstLine="709"/>
        <w:jc w:val="both"/>
        <w:rPr>
          <w:rFonts w:ascii="Times New Roman" w:hAnsi="Times New Roman" w:cs="Times New Roman"/>
          <w:sz w:val="24"/>
          <w:szCs w:val="24"/>
        </w:rPr>
      </w:pPr>
      <w:r w:rsidRPr="00BF5FDA">
        <w:rPr>
          <w:rFonts w:ascii="Times New Roman" w:hAnsi="Times New Roman" w:cs="Times New Roman"/>
          <w:sz w:val="24"/>
          <w:szCs w:val="24"/>
        </w:rPr>
        <w:tab/>
      </w:r>
      <w:r w:rsidR="004656EA" w:rsidRPr="00BF5FDA">
        <w:rPr>
          <w:rFonts w:ascii="Times New Roman" w:hAnsi="Times New Roman" w:cs="Times New Roman"/>
          <w:sz w:val="24"/>
          <w:szCs w:val="24"/>
        </w:rPr>
        <w:t>При проектировании пешеходных коммуникаций продольный уклон предлагается принимать не более 60 промилле, поперечный уклон (односкатный или двускатный) - оптимальный 20 промилле, минимальный - 5 промилле, максимальный - 30 промилле. Уклоны пешеходных коммуникаций с учетом обеспечения передвижения инвалидных колясок предлагается предусматривать не превышающими: продольный - 50 промилле, поперечный - 20 промилле. На пешеходных коммуникациях с уклонами 30 - 60 промилле предлагается  не реже, чем через 100 м устраивать горизонтальные участки длиной не менее 5 м. В случаях, когда по условиям рельефа невозможно обеспечить указанные выше уклоны, предлагается предусматривать устройство лестниц и пандусов.</w:t>
      </w:r>
    </w:p>
    <w:p w:rsidR="004656EA" w:rsidRPr="00BF5FDA" w:rsidRDefault="008C3921" w:rsidP="00042E90">
      <w:pPr>
        <w:pStyle w:val="ac"/>
        <w:numPr>
          <w:ilvl w:val="3"/>
          <w:numId w:val="1"/>
        </w:numPr>
        <w:spacing w:line="240" w:lineRule="auto"/>
        <w:ind w:left="0" w:firstLine="709"/>
        <w:jc w:val="both"/>
        <w:rPr>
          <w:rFonts w:ascii="Times New Roman" w:hAnsi="Times New Roman" w:cs="Times New Roman"/>
          <w:sz w:val="24"/>
          <w:szCs w:val="24"/>
        </w:rPr>
      </w:pPr>
      <w:r w:rsidRPr="00BF5FDA">
        <w:rPr>
          <w:rFonts w:ascii="Times New Roman" w:hAnsi="Times New Roman" w:cs="Times New Roman"/>
          <w:sz w:val="24"/>
          <w:szCs w:val="24"/>
        </w:rPr>
        <w:tab/>
      </w:r>
      <w:r w:rsidR="004656EA" w:rsidRPr="00BF5FDA">
        <w:rPr>
          <w:rFonts w:ascii="Times New Roman" w:hAnsi="Times New Roman" w:cs="Times New Roman"/>
          <w:sz w:val="24"/>
          <w:szCs w:val="24"/>
        </w:rPr>
        <w:t>В случае необходимости расширения тротуаров возможно устраивать пешеходные галереи в составе прилегающей застройки.</w:t>
      </w:r>
    </w:p>
    <w:p w:rsidR="004656EA" w:rsidRPr="00BF5FDA" w:rsidRDefault="004656EA" w:rsidP="003A1AB9">
      <w:pPr>
        <w:pStyle w:val="ac"/>
        <w:numPr>
          <w:ilvl w:val="3"/>
          <w:numId w:val="1"/>
        </w:numPr>
        <w:spacing w:line="240" w:lineRule="auto"/>
        <w:ind w:left="0" w:firstLine="720"/>
        <w:jc w:val="both"/>
        <w:rPr>
          <w:rFonts w:ascii="Times New Roman" w:hAnsi="Times New Roman" w:cs="Times New Roman"/>
          <w:sz w:val="24"/>
          <w:szCs w:val="24"/>
        </w:rPr>
      </w:pPr>
      <w:r w:rsidRPr="00BF5FDA">
        <w:rPr>
          <w:rFonts w:ascii="Times New Roman" w:hAnsi="Times New Roman" w:cs="Times New Roman"/>
          <w:sz w:val="24"/>
          <w:szCs w:val="24"/>
        </w:rPr>
        <w:t>Необходимо обеспечить безопасность при пересечении пешеходных маршрутов с автомобильными проездами (освещенные и приподнятые над уровнем дороги пешеходные переходы).</w:t>
      </w:r>
    </w:p>
    <w:p w:rsidR="004656EA" w:rsidRPr="00BF5FDA" w:rsidRDefault="004656EA" w:rsidP="003A1AB9">
      <w:pPr>
        <w:pStyle w:val="ac"/>
        <w:numPr>
          <w:ilvl w:val="3"/>
          <w:numId w:val="1"/>
        </w:numPr>
        <w:spacing w:line="240" w:lineRule="auto"/>
        <w:ind w:left="0" w:firstLine="720"/>
        <w:jc w:val="both"/>
        <w:rPr>
          <w:rFonts w:ascii="Times New Roman" w:hAnsi="Times New Roman" w:cs="Times New Roman"/>
          <w:sz w:val="24"/>
          <w:szCs w:val="24"/>
        </w:rPr>
      </w:pPr>
      <w:r w:rsidRPr="00BF5FDA">
        <w:rPr>
          <w:rFonts w:ascii="Times New Roman" w:hAnsi="Times New Roman" w:cs="Times New Roman"/>
          <w:sz w:val="24"/>
          <w:szCs w:val="24"/>
        </w:rPr>
        <w:t>Покрытие пешеходных дорожек должны быть удобным при ходьбе и устойчивым к износу.</w:t>
      </w:r>
    </w:p>
    <w:p w:rsidR="004656EA" w:rsidRPr="00BF5FDA" w:rsidRDefault="004656EA" w:rsidP="00042E90">
      <w:pPr>
        <w:pStyle w:val="ac"/>
        <w:numPr>
          <w:ilvl w:val="3"/>
          <w:numId w:val="1"/>
        </w:numPr>
        <w:spacing w:line="240" w:lineRule="auto"/>
        <w:ind w:left="0" w:firstLine="709"/>
        <w:jc w:val="both"/>
        <w:rPr>
          <w:rFonts w:ascii="Times New Roman" w:hAnsi="Times New Roman" w:cs="Times New Roman"/>
          <w:sz w:val="24"/>
          <w:szCs w:val="24"/>
        </w:rPr>
      </w:pPr>
      <w:r w:rsidRPr="00BF5FDA">
        <w:rPr>
          <w:rFonts w:ascii="Times New Roman" w:hAnsi="Times New Roman" w:cs="Times New Roman"/>
          <w:sz w:val="24"/>
          <w:szCs w:val="24"/>
        </w:rPr>
        <w:t>Пешеходные дорожки и тротуары в составе активно используемых общественных пространств должны иметь достаточную ширину для обеспечения комфортной пропускной способности (предотвращение образования толпы в общественных местах).</w:t>
      </w:r>
    </w:p>
    <w:p w:rsidR="004656EA" w:rsidRPr="00BF5FDA" w:rsidRDefault="004656EA" w:rsidP="00BB4380">
      <w:pPr>
        <w:pStyle w:val="ac"/>
        <w:numPr>
          <w:ilvl w:val="3"/>
          <w:numId w:val="1"/>
        </w:numPr>
        <w:spacing w:line="240" w:lineRule="auto"/>
        <w:ind w:left="0" w:firstLine="720"/>
        <w:jc w:val="both"/>
        <w:rPr>
          <w:rFonts w:ascii="Times New Roman" w:hAnsi="Times New Roman" w:cs="Times New Roman"/>
          <w:sz w:val="24"/>
          <w:szCs w:val="24"/>
        </w:rPr>
      </w:pPr>
      <w:r w:rsidRPr="00BF5FDA">
        <w:rPr>
          <w:rFonts w:ascii="Times New Roman" w:hAnsi="Times New Roman" w:cs="Times New Roman"/>
          <w:sz w:val="24"/>
          <w:szCs w:val="24"/>
        </w:rPr>
        <w:t>Качество применяемых материалов, планировка и дренаж пешеходных дорожек должны обеспечить предупреждение образования гололеда и слякоти зимой, луж и грязи в теплый период.</w:t>
      </w:r>
    </w:p>
    <w:p w:rsidR="004656EA" w:rsidRPr="00BF5FDA" w:rsidRDefault="004656EA" w:rsidP="00042E90">
      <w:pPr>
        <w:pStyle w:val="ac"/>
        <w:numPr>
          <w:ilvl w:val="3"/>
          <w:numId w:val="1"/>
        </w:numPr>
        <w:spacing w:line="240" w:lineRule="auto"/>
        <w:ind w:left="0" w:firstLine="709"/>
        <w:jc w:val="both"/>
        <w:rPr>
          <w:rFonts w:ascii="Times New Roman" w:hAnsi="Times New Roman" w:cs="Times New Roman"/>
          <w:sz w:val="24"/>
          <w:szCs w:val="24"/>
        </w:rPr>
      </w:pPr>
      <w:r w:rsidRPr="00BF5FDA">
        <w:rPr>
          <w:rFonts w:ascii="Times New Roman" w:hAnsi="Times New Roman" w:cs="Times New Roman"/>
          <w:sz w:val="24"/>
          <w:szCs w:val="24"/>
        </w:rPr>
        <w:t>Пешеходные маршруты в составе общественных и полуприватных пространств должны быть хорошо просматриваемыми на всем протяжении из окон жилых домов.</w:t>
      </w:r>
    </w:p>
    <w:p w:rsidR="004656EA" w:rsidRPr="00BF5FDA" w:rsidRDefault="004656EA" w:rsidP="00042E90">
      <w:pPr>
        <w:pStyle w:val="ac"/>
        <w:numPr>
          <w:ilvl w:val="3"/>
          <w:numId w:val="1"/>
        </w:numPr>
        <w:spacing w:line="240" w:lineRule="auto"/>
        <w:ind w:left="0" w:firstLine="709"/>
        <w:jc w:val="both"/>
        <w:rPr>
          <w:rFonts w:ascii="Times New Roman" w:hAnsi="Times New Roman" w:cs="Times New Roman"/>
          <w:sz w:val="24"/>
          <w:szCs w:val="24"/>
        </w:rPr>
      </w:pPr>
      <w:r w:rsidRPr="00BF5FDA">
        <w:rPr>
          <w:rFonts w:ascii="Times New Roman" w:hAnsi="Times New Roman" w:cs="Times New Roman"/>
          <w:sz w:val="24"/>
          <w:szCs w:val="24"/>
        </w:rPr>
        <w:t>Пешеходные маршруты должны быть хорошо освещены.</w:t>
      </w:r>
    </w:p>
    <w:p w:rsidR="004656EA" w:rsidRPr="00BF5FDA" w:rsidRDefault="004656EA" w:rsidP="00042E90">
      <w:pPr>
        <w:pStyle w:val="ac"/>
        <w:numPr>
          <w:ilvl w:val="3"/>
          <w:numId w:val="1"/>
        </w:numPr>
        <w:spacing w:line="240" w:lineRule="auto"/>
        <w:ind w:left="0" w:firstLine="709"/>
        <w:jc w:val="both"/>
        <w:rPr>
          <w:rFonts w:ascii="Times New Roman" w:hAnsi="Times New Roman" w:cs="Times New Roman"/>
          <w:sz w:val="24"/>
          <w:szCs w:val="24"/>
        </w:rPr>
      </w:pPr>
      <w:r w:rsidRPr="00BF5FDA">
        <w:rPr>
          <w:rFonts w:ascii="Times New Roman" w:hAnsi="Times New Roman" w:cs="Times New Roman"/>
          <w:sz w:val="24"/>
          <w:szCs w:val="24"/>
        </w:rPr>
        <w:t>Пешеходные маршруты не должны быть прямолинейными и монотонными. Сеть пешеходных дорожек должна предусматривать возможности для альтернативных пешеходных маршрутов между двумя любыми точками города.</w:t>
      </w:r>
    </w:p>
    <w:p w:rsidR="004656EA" w:rsidRPr="00BF5FDA" w:rsidRDefault="004656EA" w:rsidP="00042E90">
      <w:pPr>
        <w:pStyle w:val="ac"/>
        <w:numPr>
          <w:ilvl w:val="3"/>
          <w:numId w:val="1"/>
        </w:numPr>
        <w:spacing w:line="240" w:lineRule="auto"/>
        <w:ind w:left="0" w:firstLine="709"/>
        <w:jc w:val="both"/>
        <w:rPr>
          <w:rFonts w:ascii="Times New Roman" w:hAnsi="Times New Roman" w:cs="Times New Roman"/>
          <w:sz w:val="24"/>
          <w:szCs w:val="24"/>
        </w:rPr>
      </w:pPr>
      <w:r w:rsidRPr="00BF5FDA">
        <w:rPr>
          <w:rFonts w:ascii="Times New Roman" w:hAnsi="Times New Roman" w:cs="Times New Roman"/>
          <w:sz w:val="24"/>
          <w:szCs w:val="24"/>
        </w:rPr>
        <w:t>В составе общественных и полуприватных пространств необходимо резервировать парковочные места для маломобильных групп граждан.</w:t>
      </w:r>
    </w:p>
    <w:p w:rsidR="004656EA" w:rsidRPr="00BF5FDA" w:rsidRDefault="004656EA" w:rsidP="00EA7563">
      <w:pPr>
        <w:pStyle w:val="ac"/>
        <w:numPr>
          <w:ilvl w:val="3"/>
          <w:numId w:val="1"/>
        </w:numPr>
        <w:spacing w:line="240" w:lineRule="auto"/>
        <w:ind w:left="0" w:firstLine="720"/>
        <w:jc w:val="both"/>
        <w:rPr>
          <w:rFonts w:ascii="Times New Roman" w:hAnsi="Times New Roman" w:cs="Times New Roman"/>
          <w:sz w:val="24"/>
          <w:szCs w:val="24"/>
        </w:rPr>
      </w:pPr>
      <w:r w:rsidRPr="00BF5FDA">
        <w:rPr>
          <w:rFonts w:ascii="Times New Roman" w:hAnsi="Times New Roman" w:cs="Times New Roman"/>
          <w:sz w:val="24"/>
          <w:szCs w:val="24"/>
        </w:rPr>
        <w:t>При планировании пешеходных маршрутов, общественных пространств (включая входные группы в здания) необходимо обеспечить отсутствие барьеров для передвижения маломобильных групп граждан за счет устройства пандусов, правильно спроектированных съездов с тротуаров, тактильной плитки и др.</w:t>
      </w:r>
    </w:p>
    <w:p w:rsidR="004656EA" w:rsidRPr="00BF5FDA" w:rsidRDefault="004656EA" w:rsidP="00042E90">
      <w:pPr>
        <w:pStyle w:val="ac"/>
        <w:numPr>
          <w:ilvl w:val="3"/>
          <w:numId w:val="1"/>
        </w:numPr>
        <w:spacing w:line="240" w:lineRule="auto"/>
        <w:ind w:left="0" w:firstLine="709"/>
        <w:jc w:val="both"/>
        <w:rPr>
          <w:rFonts w:ascii="Times New Roman" w:hAnsi="Times New Roman" w:cs="Times New Roman"/>
          <w:sz w:val="24"/>
          <w:szCs w:val="24"/>
        </w:rPr>
      </w:pPr>
      <w:r w:rsidRPr="00BF5FDA">
        <w:rPr>
          <w:rFonts w:ascii="Times New Roman" w:hAnsi="Times New Roman" w:cs="Times New Roman"/>
          <w:sz w:val="24"/>
          <w:szCs w:val="24"/>
        </w:rPr>
        <w:t>При планировании пешеходных маршрутов должно быть предусмотрено достаточное количество мест кратковременного отдыха (скамейки и пр.) для маломобильных граждан.</w:t>
      </w:r>
    </w:p>
    <w:p w:rsidR="004656EA" w:rsidRPr="00BF5FDA" w:rsidRDefault="004656EA" w:rsidP="00042E90">
      <w:pPr>
        <w:pStyle w:val="ac"/>
        <w:numPr>
          <w:ilvl w:val="3"/>
          <w:numId w:val="1"/>
        </w:numPr>
        <w:spacing w:line="240" w:lineRule="auto"/>
        <w:ind w:left="0" w:firstLine="709"/>
        <w:jc w:val="both"/>
        <w:rPr>
          <w:rFonts w:ascii="Times New Roman" w:hAnsi="Times New Roman" w:cs="Times New Roman"/>
          <w:sz w:val="24"/>
          <w:szCs w:val="24"/>
        </w:rPr>
      </w:pPr>
      <w:r w:rsidRPr="00BF5FDA">
        <w:rPr>
          <w:rFonts w:ascii="Times New Roman" w:hAnsi="Times New Roman" w:cs="Times New Roman"/>
          <w:sz w:val="24"/>
          <w:szCs w:val="24"/>
        </w:rPr>
        <w:t>Элементы благоустройства пешеходных маршрутов (скамейки, урны, малые архитектурные формы) и визуальные аттракторы должны быть спланированы с учетом интенсивности пешеходного движения.</w:t>
      </w:r>
    </w:p>
    <w:p w:rsidR="004656EA" w:rsidRPr="00BF5FDA" w:rsidRDefault="004656EA" w:rsidP="00AB6FE4">
      <w:pPr>
        <w:pStyle w:val="ac"/>
        <w:numPr>
          <w:ilvl w:val="3"/>
          <w:numId w:val="1"/>
        </w:numPr>
        <w:spacing w:line="240" w:lineRule="auto"/>
        <w:ind w:left="709"/>
        <w:jc w:val="both"/>
        <w:rPr>
          <w:rFonts w:ascii="Times New Roman" w:hAnsi="Times New Roman" w:cs="Times New Roman"/>
          <w:sz w:val="24"/>
          <w:szCs w:val="24"/>
        </w:rPr>
      </w:pPr>
      <w:r w:rsidRPr="00BF5FDA">
        <w:rPr>
          <w:rFonts w:ascii="Times New Roman" w:hAnsi="Times New Roman" w:cs="Times New Roman"/>
          <w:sz w:val="24"/>
          <w:szCs w:val="24"/>
        </w:rPr>
        <w:t>Пешеходные маршруты должны быть озеленены.</w:t>
      </w:r>
    </w:p>
    <w:p w:rsidR="004656EA" w:rsidRPr="00BF5FDA" w:rsidRDefault="004656EA" w:rsidP="00042E90">
      <w:pPr>
        <w:pStyle w:val="ac"/>
        <w:numPr>
          <w:ilvl w:val="3"/>
          <w:numId w:val="1"/>
        </w:numPr>
        <w:spacing w:line="240" w:lineRule="auto"/>
        <w:ind w:left="0" w:firstLine="709"/>
        <w:jc w:val="both"/>
        <w:rPr>
          <w:rFonts w:ascii="Times New Roman" w:hAnsi="Times New Roman" w:cs="Times New Roman"/>
          <w:sz w:val="24"/>
          <w:szCs w:val="24"/>
        </w:rPr>
      </w:pPr>
      <w:r w:rsidRPr="00BF5FDA">
        <w:rPr>
          <w:rFonts w:ascii="Times New Roman" w:hAnsi="Times New Roman" w:cs="Times New Roman"/>
          <w:sz w:val="24"/>
          <w:szCs w:val="24"/>
        </w:rPr>
        <w:t xml:space="preserve">Основные пешеходные коммуникации обеспечивают связь жилых, общественных, производственных и иных зданий с остановками общественного транспорта, </w:t>
      </w:r>
      <w:r w:rsidRPr="00BF5FDA">
        <w:rPr>
          <w:rFonts w:ascii="Times New Roman" w:hAnsi="Times New Roman" w:cs="Times New Roman"/>
          <w:sz w:val="24"/>
          <w:szCs w:val="24"/>
        </w:rPr>
        <w:lastRenderedPageBreak/>
        <w:t>учреждениями культурно-бытового обслуживания, рекреационными территориями, а также связь между основными пунктами тяготения в составе общественных зон и объектов рекреации.</w:t>
      </w:r>
    </w:p>
    <w:p w:rsidR="004656EA" w:rsidRPr="00BF5FDA" w:rsidRDefault="004656EA" w:rsidP="00042E90">
      <w:pPr>
        <w:pStyle w:val="ac"/>
        <w:numPr>
          <w:ilvl w:val="3"/>
          <w:numId w:val="1"/>
        </w:numPr>
        <w:spacing w:line="240" w:lineRule="auto"/>
        <w:ind w:left="0" w:firstLine="709"/>
        <w:jc w:val="both"/>
        <w:rPr>
          <w:rFonts w:ascii="Times New Roman" w:hAnsi="Times New Roman" w:cs="Times New Roman"/>
          <w:sz w:val="24"/>
          <w:szCs w:val="24"/>
        </w:rPr>
      </w:pPr>
      <w:r w:rsidRPr="00BF5FDA">
        <w:rPr>
          <w:rFonts w:ascii="Times New Roman" w:hAnsi="Times New Roman" w:cs="Times New Roman"/>
          <w:sz w:val="24"/>
          <w:szCs w:val="24"/>
        </w:rPr>
        <w:t>Трассировка основных пешеходных коммуникаций может осуществляться вдоль улиц и дорог (тротуары) или независимо от них. Ширину основных пешеходных коммуникаций предлагается рассчитывать в зависимости от интенсивности пешеходного движения в часы "пик" и пропускной способности одной полосы движения в соответствии с Приложением N 2 к настоящим Правилам благоустройства территории. Трассировку пешеходных коммуникаций предлагается осуществлять (за исключением рекреационных дорожек) по кратчайшим направлениям между пунктами тяготения или под углом к этому направлению порядка 30°.</w:t>
      </w:r>
    </w:p>
    <w:p w:rsidR="004656EA" w:rsidRPr="00BF5FDA" w:rsidRDefault="004656EA" w:rsidP="00042E90">
      <w:pPr>
        <w:pStyle w:val="ac"/>
        <w:numPr>
          <w:ilvl w:val="3"/>
          <w:numId w:val="1"/>
        </w:numPr>
        <w:spacing w:line="240" w:lineRule="auto"/>
        <w:ind w:left="0" w:firstLine="709"/>
        <w:jc w:val="both"/>
        <w:rPr>
          <w:rFonts w:ascii="Times New Roman" w:hAnsi="Times New Roman" w:cs="Times New Roman"/>
          <w:sz w:val="24"/>
          <w:szCs w:val="24"/>
        </w:rPr>
      </w:pPr>
      <w:r w:rsidRPr="00BF5FDA">
        <w:rPr>
          <w:rFonts w:ascii="Times New Roman" w:hAnsi="Times New Roman" w:cs="Times New Roman"/>
          <w:sz w:val="24"/>
          <w:szCs w:val="24"/>
        </w:rPr>
        <w:t>Во всех случаях пересечения основных пешеходных коммуникаций с транспортными проездами предлагается устройство бордюрных пандусов. При устройстве на пешеходных коммуникациях лестниц, пандусов, мостиков предлагается обеспечивать создание равновеликой пропускной способности этих элементов. Не допускается использование существующих пешеходных коммуникаций и прилегающих к ним газонов для остановки и стоянки автотранспортных средств.</w:t>
      </w:r>
    </w:p>
    <w:p w:rsidR="004656EA" w:rsidRPr="00BF5FDA" w:rsidRDefault="004656EA" w:rsidP="00042E90">
      <w:pPr>
        <w:pStyle w:val="ac"/>
        <w:numPr>
          <w:ilvl w:val="3"/>
          <w:numId w:val="1"/>
        </w:numPr>
        <w:spacing w:line="240" w:lineRule="auto"/>
        <w:ind w:left="0" w:firstLine="709"/>
        <w:jc w:val="both"/>
        <w:rPr>
          <w:rFonts w:ascii="Times New Roman" w:hAnsi="Times New Roman" w:cs="Times New Roman"/>
          <w:sz w:val="24"/>
          <w:szCs w:val="24"/>
        </w:rPr>
      </w:pPr>
      <w:r w:rsidRPr="00BF5FDA">
        <w:rPr>
          <w:rFonts w:ascii="Times New Roman" w:hAnsi="Times New Roman" w:cs="Times New Roman"/>
          <w:sz w:val="24"/>
          <w:szCs w:val="24"/>
        </w:rPr>
        <w:t>Предлагается предусматривать, что насаждения, здания, выступающие элементы зданий и технические устройства, расположенные вдоль основных пешеходных коммуникаций, не должны сокращать ширину дорожек, а также - минимальную высоту свободного пространства над уровнем покрытия дорожки равную 2 м. При ширине основных пешеходных коммуникаций 1,5 м через каждые 30 м предлагается предусматривать уширения (разъездные площадки) для обеспечения передвижения инвалидов в креслах-колясках во встречных направлениях.</w:t>
      </w:r>
    </w:p>
    <w:p w:rsidR="004656EA" w:rsidRPr="00BF5FDA" w:rsidRDefault="004656EA" w:rsidP="00EA7563">
      <w:pPr>
        <w:pStyle w:val="ac"/>
        <w:numPr>
          <w:ilvl w:val="3"/>
          <w:numId w:val="1"/>
        </w:numPr>
        <w:spacing w:line="240" w:lineRule="auto"/>
        <w:ind w:left="0" w:firstLine="720"/>
        <w:jc w:val="both"/>
        <w:rPr>
          <w:rFonts w:ascii="Times New Roman" w:hAnsi="Times New Roman" w:cs="Times New Roman"/>
          <w:sz w:val="24"/>
          <w:szCs w:val="24"/>
        </w:rPr>
      </w:pPr>
      <w:r w:rsidRPr="00BF5FDA">
        <w:rPr>
          <w:rFonts w:ascii="Times New Roman" w:hAnsi="Times New Roman" w:cs="Times New Roman"/>
          <w:sz w:val="24"/>
          <w:szCs w:val="24"/>
        </w:rPr>
        <w:t>Общая ширина пешеходной коммуникации в случае размещения на ней некапитальных нестационарных сооружений, как правило, складывается из ширины пешеходной части, ширины участка, отводимого для размещения сооружения, и ширины буферной зоны (не менее 0,75 м), предназначенной для посетителей и покупателей. Ширину пешеходных коммуникаций на участках возможного встречного движения инвалидов на креслах-колясках не рекомендуется устанавливать менее 1,8 м.</w:t>
      </w:r>
    </w:p>
    <w:p w:rsidR="004656EA" w:rsidRPr="00BF5FDA" w:rsidRDefault="004656EA" w:rsidP="00042E90">
      <w:pPr>
        <w:pStyle w:val="ac"/>
        <w:numPr>
          <w:ilvl w:val="3"/>
          <w:numId w:val="1"/>
        </w:numPr>
        <w:spacing w:line="240" w:lineRule="auto"/>
        <w:ind w:left="0" w:firstLine="709"/>
        <w:jc w:val="both"/>
        <w:rPr>
          <w:rFonts w:ascii="Times New Roman" w:hAnsi="Times New Roman" w:cs="Times New Roman"/>
          <w:sz w:val="24"/>
          <w:szCs w:val="24"/>
        </w:rPr>
      </w:pPr>
      <w:r w:rsidRPr="00BF5FDA">
        <w:rPr>
          <w:rFonts w:ascii="Times New Roman" w:hAnsi="Times New Roman" w:cs="Times New Roman"/>
          <w:sz w:val="24"/>
          <w:szCs w:val="24"/>
        </w:rPr>
        <w:t>Основные пешеходные коммуникации в составе объектов рекреации с рекреационной нагрузкой более 100 чел/га предлагается оборудовать площадками для установки скамей и урн, размещая их не реже, чем через каждые 100 м. Площадка, как правило, должна прилегать к пешеходным дорожкам, иметь глубину не менее 120 см, расстояние от внешнего края сиденья скамьи до пешеходного пути - не менее 60 см. Длину площадки предлагается рассчитывать на размещение, как минимум, одной скамьи, двух урн (малых контейнеров для мусора), а также - места для инвалида-колясочника (свободное пространство шириной не менее 85 см рядом со скамьей).</w:t>
      </w:r>
    </w:p>
    <w:p w:rsidR="004656EA" w:rsidRPr="00BF5FDA" w:rsidRDefault="004656EA" w:rsidP="00042E90">
      <w:pPr>
        <w:pStyle w:val="ac"/>
        <w:numPr>
          <w:ilvl w:val="3"/>
          <w:numId w:val="1"/>
        </w:numPr>
        <w:spacing w:line="240" w:lineRule="auto"/>
        <w:ind w:left="0" w:firstLine="709"/>
        <w:jc w:val="both"/>
        <w:rPr>
          <w:rFonts w:ascii="Times New Roman" w:hAnsi="Times New Roman" w:cs="Times New Roman"/>
          <w:sz w:val="24"/>
          <w:szCs w:val="24"/>
        </w:rPr>
      </w:pPr>
      <w:r w:rsidRPr="00BF5FDA">
        <w:rPr>
          <w:rFonts w:ascii="Times New Roman" w:hAnsi="Times New Roman" w:cs="Times New Roman"/>
          <w:sz w:val="24"/>
          <w:szCs w:val="24"/>
        </w:rPr>
        <w:t>Как правило, обязательный перечень элементов благоустройства территории на территории основных пешеходных коммуникаций включает: твердые виды покрытия, элементы сопряжения поверхностей, урны или малые контейнеры для мусора, осветительное оборудование, скамьи (на территории рекреаций).</w:t>
      </w:r>
    </w:p>
    <w:p w:rsidR="004656EA" w:rsidRPr="00BF5FDA" w:rsidRDefault="004656EA" w:rsidP="00042E90">
      <w:pPr>
        <w:pStyle w:val="ac"/>
        <w:numPr>
          <w:ilvl w:val="3"/>
          <w:numId w:val="1"/>
        </w:numPr>
        <w:spacing w:line="240" w:lineRule="auto"/>
        <w:ind w:left="0" w:firstLine="709"/>
        <w:jc w:val="both"/>
        <w:rPr>
          <w:rFonts w:ascii="Times New Roman" w:hAnsi="Times New Roman" w:cs="Times New Roman"/>
          <w:sz w:val="24"/>
          <w:szCs w:val="24"/>
        </w:rPr>
      </w:pPr>
      <w:r w:rsidRPr="00BF5FDA">
        <w:rPr>
          <w:rFonts w:ascii="Times New Roman" w:hAnsi="Times New Roman" w:cs="Times New Roman"/>
          <w:sz w:val="24"/>
          <w:szCs w:val="24"/>
        </w:rPr>
        <w:t xml:space="preserve">Требования к покрытиям и конструкциям основных пешеходных коммуникаций предлагается устанавливать с возможностью их всесезонной эксплуатации, а при ширине 2,25 м и более - возможностью эпизодического проезда специализированных транспортных средств. </w:t>
      </w:r>
    </w:p>
    <w:p w:rsidR="004656EA" w:rsidRPr="00BF5FDA" w:rsidRDefault="004656EA" w:rsidP="00042E90">
      <w:pPr>
        <w:pStyle w:val="ac"/>
        <w:numPr>
          <w:ilvl w:val="3"/>
          <w:numId w:val="1"/>
        </w:numPr>
        <w:spacing w:line="240" w:lineRule="auto"/>
        <w:ind w:left="0" w:firstLine="709"/>
        <w:jc w:val="both"/>
        <w:rPr>
          <w:rFonts w:ascii="Times New Roman" w:hAnsi="Times New Roman" w:cs="Times New Roman"/>
          <w:sz w:val="24"/>
          <w:szCs w:val="24"/>
        </w:rPr>
      </w:pPr>
      <w:r w:rsidRPr="00BF5FDA">
        <w:rPr>
          <w:rFonts w:ascii="Times New Roman" w:hAnsi="Times New Roman" w:cs="Times New Roman"/>
          <w:sz w:val="24"/>
          <w:szCs w:val="24"/>
        </w:rPr>
        <w:t>Возможно размещение некапитальных нестационарных сооружений.</w:t>
      </w:r>
    </w:p>
    <w:p w:rsidR="004656EA" w:rsidRPr="00BF5FDA" w:rsidRDefault="004656EA" w:rsidP="00EA7563">
      <w:pPr>
        <w:pStyle w:val="ac"/>
        <w:numPr>
          <w:ilvl w:val="3"/>
          <w:numId w:val="1"/>
        </w:numPr>
        <w:spacing w:line="240" w:lineRule="auto"/>
        <w:ind w:left="0" w:firstLine="720"/>
        <w:jc w:val="both"/>
        <w:rPr>
          <w:rFonts w:ascii="Times New Roman" w:hAnsi="Times New Roman" w:cs="Times New Roman"/>
          <w:sz w:val="24"/>
          <w:szCs w:val="24"/>
        </w:rPr>
      </w:pPr>
      <w:r w:rsidRPr="00BF5FDA">
        <w:rPr>
          <w:rFonts w:ascii="Times New Roman" w:hAnsi="Times New Roman" w:cs="Times New Roman"/>
          <w:sz w:val="24"/>
          <w:szCs w:val="24"/>
        </w:rPr>
        <w:t>Второстепенные пешеходные коммуникации, как правило, обеспечивают связь между застройкой и элементами благоустройства (площадками) в пределах участка территории, а также передвижения на территории объектов рекреации (сквер, бульвар, парк, лесопарк). Ширина второстепенных пешеходных коммуникаций принимается порядка 1,0 - 1,5 м.</w:t>
      </w:r>
    </w:p>
    <w:p w:rsidR="004656EA" w:rsidRPr="00BF5FDA" w:rsidRDefault="004656EA" w:rsidP="00EA7563">
      <w:pPr>
        <w:pStyle w:val="ac"/>
        <w:numPr>
          <w:ilvl w:val="3"/>
          <w:numId w:val="1"/>
        </w:numPr>
        <w:spacing w:line="240" w:lineRule="auto"/>
        <w:ind w:left="0" w:firstLine="720"/>
        <w:jc w:val="both"/>
        <w:rPr>
          <w:rFonts w:ascii="Times New Roman" w:hAnsi="Times New Roman" w:cs="Times New Roman"/>
          <w:sz w:val="24"/>
          <w:szCs w:val="24"/>
        </w:rPr>
      </w:pPr>
      <w:r w:rsidRPr="00BF5FDA">
        <w:rPr>
          <w:rFonts w:ascii="Times New Roman" w:hAnsi="Times New Roman" w:cs="Times New Roman"/>
          <w:sz w:val="24"/>
          <w:szCs w:val="24"/>
        </w:rPr>
        <w:t>Обязательный перечень элементов благоустройства на территории второстепенных пешеходных коммуникаций включает различные виды покрытия.</w:t>
      </w:r>
    </w:p>
    <w:p w:rsidR="004656EA" w:rsidRPr="00BF5FDA" w:rsidRDefault="004656EA" w:rsidP="00EA7563">
      <w:pPr>
        <w:pStyle w:val="ac"/>
        <w:numPr>
          <w:ilvl w:val="3"/>
          <w:numId w:val="1"/>
        </w:numPr>
        <w:spacing w:line="240" w:lineRule="auto"/>
        <w:ind w:left="0" w:firstLine="720"/>
        <w:jc w:val="both"/>
        <w:rPr>
          <w:rFonts w:ascii="Times New Roman" w:hAnsi="Times New Roman" w:cs="Times New Roman"/>
          <w:sz w:val="24"/>
          <w:szCs w:val="24"/>
        </w:rPr>
      </w:pPr>
      <w:r w:rsidRPr="00BF5FDA">
        <w:rPr>
          <w:rFonts w:ascii="Times New Roman" w:hAnsi="Times New Roman" w:cs="Times New Roman"/>
          <w:sz w:val="24"/>
          <w:szCs w:val="24"/>
        </w:rPr>
        <w:lastRenderedPageBreak/>
        <w:t>На дорожках скверов, садов населенного пункта предлагается предусматривать твердые виды покрытия с элементами сопряжения. Предлагается мощение плиткой.</w:t>
      </w:r>
    </w:p>
    <w:p w:rsidR="004656EA" w:rsidRPr="00BF5FDA" w:rsidRDefault="004656EA" w:rsidP="00EA7563">
      <w:pPr>
        <w:pStyle w:val="ac"/>
        <w:numPr>
          <w:ilvl w:val="3"/>
          <w:numId w:val="1"/>
        </w:numPr>
        <w:spacing w:line="240" w:lineRule="auto"/>
        <w:ind w:left="0" w:firstLine="720"/>
        <w:jc w:val="both"/>
        <w:rPr>
          <w:rFonts w:ascii="Times New Roman" w:hAnsi="Times New Roman" w:cs="Times New Roman"/>
          <w:sz w:val="24"/>
          <w:szCs w:val="24"/>
        </w:rPr>
      </w:pPr>
      <w:r w:rsidRPr="00BF5FDA">
        <w:rPr>
          <w:rFonts w:ascii="Times New Roman" w:hAnsi="Times New Roman" w:cs="Times New Roman"/>
          <w:sz w:val="24"/>
          <w:szCs w:val="24"/>
        </w:rPr>
        <w:t>На дорожках крупных рекреационных объектов (парков, лесопарков) предлагается предусматривать различные виды мягкого или комбинированных покрытий, пешеходные тропы с естественным грунтовым покрытием.</w:t>
      </w:r>
    </w:p>
    <w:p w:rsidR="004656EA" w:rsidRPr="00BF5FDA" w:rsidRDefault="004656EA" w:rsidP="00042E90">
      <w:pPr>
        <w:pStyle w:val="ac"/>
        <w:numPr>
          <w:ilvl w:val="3"/>
          <w:numId w:val="1"/>
        </w:numPr>
        <w:spacing w:line="240" w:lineRule="auto"/>
        <w:ind w:left="0" w:firstLine="709"/>
        <w:jc w:val="both"/>
        <w:rPr>
          <w:rFonts w:ascii="Times New Roman" w:hAnsi="Times New Roman" w:cs="Times New Roman"/>
          <w:sz w:val="24"/>
          <w:szCs w:val="24"/>
        </w:rPr>
      </w:pPr>
      <w:r w:rsidRPr="00BF5FDA">
        <w:rPr>
          <w:rFonts w:ascii="Times New Roman" w:hAnsi="Times New Roman" w:cs="Times New Roman"/>
          <w:sz w:val="24"/>
          <w:szCs w:val="24"/>
        </w:rPr>
        <w:t>Транспортные проезды - элементы системы транспортных коммуникаций, обеспечивающие транспортную связь между зданиями и участками внутри территорий кварталов, крупных объектов рекреации, производственных и общественных зон, а также связь с улично-дорожной сетью населенного пункта.</w:t>
      </w:r>
    </w:p>
    <w:p w:rsidR="004656EA" w:rsidRPr="00BF5FDA" w:rsidRDefault="004656EA" w:rsidP="00042E90">
      <w:pPr>
        <w:pStyle w:val="ac"/>
        <w:numPr>
          <w:ilvl w:val="3"/>
          <w:numId w:val="1"/>
        </w:numPr>
        <w:spacing w:line="240" w:lineRule="auto"/>
        <w:ind w:left="0" w:firstLine="709"/>
        <w:jc w:val="both"/>
        <w:rPr>
          <w:rFonts w:ascii="Times New Roman" w:hAnsi="Times New Roman" w:cs="Times New Roman"/>
          <w:sz w:val="24"/>
          <w:szCs w:val="24"/>
        </w:rPr>
      </w:pPr>
      <w:r w:rsidRPr="00BF5FDA">
        <w:rPr>
          <w:rFonts w:ascii="Times New Roman" w:hAnsi="Times New Roman" w:cs="Times New Roman"/>
          <w:sz w:val="24"/>
          <w:szCs w:val="24"/>
        </w:rPr>
        <w:t>Проектирование транспортных проездов следует вести с учетом СНиП 2.05.02. При проектировании проездов следует обеспечивать сохранение или улучшение ландшафта и экологического состояния прилегающих территорий.</w:t>
      </w:r>
    </w:p>
    <w:p w:rsidR="004656EA" w:rsidRPr="00BF5FDA" w:rsidRDefault="004656EA" w:rsidP="00042E90">
      <w:pPr>
        <w:pStyle w:val="ac"/>
        <w:numPr>
          <w:ilvl w:val="3"/>
          <w:numId w:val="1"/>
        </w:numPr>
        <w:spacing w:line="240" w:lineRule="auto"/>
        <w:ind w:left="0" w:firstLine="709"/>
        <w:jc w:val="both"/>
        <w:rPr>
          <w:rFonts w:ascii="Times New Roman" w:hAnsi="Times New Roman" w:cs="Times New Roman"/>
          <w:sz w:val="24"/>
          <w:szCs w:val="24"/>
        </w:rPr>
      </w:pPr>
      <w:r w:rsidRPr="00BF5FDA">
        <w:rPr>
          <w:rFonts w:ascii="Times New Roman" w:hAnsi="Times New Roman" w:cs="Times New Roman"/>
          <w:sz w:val="24"/>
          <w:szCs w:val="24"/>
        </w:rPr>
        <w:t>Обязательный перечень элементов комплексного благоустройства велодорожек включает: твердый тип покрытия, элементы сопряжения поверхности велодорожки с прилегающими территориями.</w:t>
      </w:r>
    </w:p>
    <w:p w:rsidR="004656EA" w:rsidRPr="00BF5FDA" w:rsidRDefault="004656EA" w:rsidP="00042E90">
      <w:pPr>
        <w:pStyle w:val="ac"/>
        <w:numPr>
          <w:ilvl w:val="3"/>
          <w:numId w:val="1"/>
        </w:numPr>
        <w:spacing w:line="240" w:lineRule="auto"/>
        <w:ind w:left="0" w:firstLine="709"/>
        <w:jc w:val="both"/>
        <w:rPr>
          <w:rFonts w:ascii="Times New Roman" w:hAnsi="Times New Roman" w:cs="Times New Roman"/>
          <w:sz w:val="24"/>
          <w:szCs w:val="24"/>
        </w:rPr>
      </w:pPr>
      <w:r w:rsidRPr="00BF5FDA">
        <w:rPr>
          <w:rFonts w:ascii="Times New Roman" w:hAnsi="Times New Roman" w:cs="Times New Roman"/>
          <w:sz w:val="24"/>
          <w:szCs w:val="24"/>
        </w:rPr>
        <w:t>На велодорожках, размещаемых вдоль улиц и дорог, необходимо предусматривать освещение, на рекреационных территориях - озеленение вдоль велодорожек.</w:t>
      </w:r>
    </w:p>
    <w:p w:rsidR="004656EA" w:rsidRPr="00BF5FDA" w:rsidRDefault="004656EA" w:rsidP="00D055AC">
      <w:pPr>
        <w:pStyle w:val="ac"/>
        <w:numPr>
          <w:ilvl w:val="3"/>
          <w:numId w:val="1"/>
        </w:numPr>
        <w:spacing w:line="240" w:lineRule="auto"/>
        <w:ind w:left="0" w:firstLine="720"/>
        <w:jc w:val="both"/>
        <w:rPr>
          <w:rFonts w:ascii="Times New Roman" w:hAnsi="Times New Roman" w:cs="Times New Roman"/>
          <w:sz w:val="24"/>
          <w:szCs w:val="24"/>
        </w:rPr>
      </w:pPr>
      <w:r w:rsidRPr="00BF5FDA">
        <w:rPr>
          <w:rFonts w:ascii="Times New Roman" w:hAnsi="Times New Roman" w:cs="Times New Roman"/>
          <w:sz w:val="24"/>
          <w:szCs w:val="24"/>
        </w:rPr>
        <w:t>Насаждения вдоль дорожек не должны приводить к сокращению габаритов дорожки, высота свободного пространства над уровнем покрытия дорожки должна составлять не менее 2,5 м. На трассах велодорожек в составе крупных рекреаций предлагается размещение пункта технического обслуживания.</w:t>
      </w:r>
    </w:p>
    <w:p w:rsidR="004656EA" w:rsidRPr="00BF5FDA" w:rsidRDefault="004656EA" w:rsidP="00D055AC">
      <w:pPr>
        <w:pStyle w:val="ac"/>
        <w:numPr>
          <w:ilvl w:val="3"/>
          <w:numId w:val="1"/>
        </w:numPr>
        <w:spacing w:line="240" w:lineRule="auto"/>
        <w:ind w:left="0" w:firstLine="720"/>
        <w:jc w:val="both"/>
        <w:rPr>
          <w:rFonts w:ascii="Times New Roman" w:hAnsi="Times New Roman" w:cs="Times New Roman"/>
          <w:sz w:val="24"/>
          <w:szCs w:val="24"/>
        </w:rPr>
      </w:pPr>
      <w:r w:rsidRPr="00BF5FDA">
        <w:rPr>
          <w:rFonts w:ascii="Times New Roman" w:hAnsi="Times New Roman" w:cs="Times New Roman"/>
          <w:sz w:val="24"/>
          <w:szCs w:val="24"/>
        </w:rPr>
        <w:t>Режим разрешения либо запрета на парковку на элементах улично-дорожной сети определяется с учетом их пропускной способности с применением методов транспортного моделирования</w:t>
      </w:r>
    </w:p>
    <w:p w:rsidR="004656EA" w:rsidRPr="00BF5FDA" w:rsidRDefault="004656EA" w:rsidP="00042E90">
      <w:pPr>
        <w:pStyle w:val="ac"/>
        <w:numPr>
          <w:ilvl w:val="3"/>
          <w:numId w:val="1"/>
        </w:numPr>
        <w:spacing w:line="240" w:lineRule="auto"/>
        <w:ind w:left="0" w:firstLine="709"/>
        <w:jc w:val="both"/>
        <w:rPr>
          <w:rFonts w:ascii="Times New Roman" w:hAnsi="Times New Roman" w:cs="Times New Roman"/>
          <w:sz w:val="24"/>
          <w:szCs w:val="24"/>
        </w:rPr>
      </w:pPr>
      <w:r w:rsidRPr="00BF5FDA">
        <w:rPr>
          <w:rFonts w:ascii="Times New Roman" w:hAnsi="Times New Roman" w:cs="Times New Roman"/>
          <w:sz w:val="24"/>
          <w:szCs w:val="24"/>
        </w:rPr>
        <w:t>Дорожная сеть внутри микрорайона проектируется исходя из расчетной скорости движения не более 30 км/час с применением планировочных и инженерно-технических приемов ограничения скорости (узкие проезды, изгибы дорог, «лежачие полицейские» и пр.)</w:t>
      </w:r>
    </w:p>
    <w:p w:rsidR="004656EA" w:rsidRPr="00BF5FDA" w:rsidRDefault="004656EA" w:rsidP="00042E90">
      <w:pPr>
        <w:pStyle w:val="ac"/>
        <w:numPr>
          <w:ilvl w:val="3"/>
          <w:numId w:val="1"/>
        </w:numPr>
        <w:spacing w:line="240" w:lineRule="auto"/>
        <w:ind w:left="142" w:firstLine="567"/>
        <w:jc w:val="both"/>
        <w:rPr>
          <w:rFonts w:ascii="Times New Roman" w:hAnsi="Times New Roman" w:cs="Times New Roman"/>
          <w:sz w:val="24"/>
          <w:szCs w:val="24"/>
        </w:rPr>
      </w:pPr>
      <w:r w:rsidRPr="00BF5FDA">
        <w:rPr>
          <w:rFonts w:ascii="Times New Roman" w:hAnsi="Times New Roman" w:cs="Times New Roman"/>
          <w:sz w:val="24"/>
          <w:szCs w:val="24"/>
        </w:rPr>
        <w:t>При планировании значительных по площади пешеходных зон целесообразно оценить возможность сохранения возможности для движения автомобильного транспорта при условии исключения транзитного движения и постоянной парковки.</w:t>
      </w:r>
    </w:p>
    <w:p w:rsidR="004656EA" w:rsidRPr="00BF5FDA" w:rsidRDefault="004656EA" w:rsidP="005D40D8">
      <w:pPr>
        <w:pStyle w:val="ac"/>
        <w:numPr>
          <w:ilvl w:val="3"/>
          <w:numId w:val="1"/>
        </w:numPr>
        <w:spacing w:line="240" w:lineRule="auto"/>
        <w:ind w:left="0" w:firstLine="720"/>
        <w:jc w:val="both"/>
        <w:rPr>
          <w:rFonts w:ascii="Times New Roman" w:hAnsi="Times New Roman" w:cs="Times New Roman"/>
          <w:sz w:val="24"/>
          <w:szCs w:val="24"/>
        </w:rPr>
      </w:pPr>
      <w:r w:rsidRPr="00BF5FDA">
        <w:rPr>
          <w:rFonts w:ascii="Times New Roman" w:hAnsi="Times New Roman" w:cs="Times New Roman"/>
          <w:sz w:val="24"/>
          <w:szCs w:val="24"/>
        </w:rPr>
        <w:t xml:space="preserve">В целях экономии пространства декоративные украшения, например, кашпо с цветами, необходимо размещать сверху. </w:t>
      </w:r>
    </w:p>
    <w:p w:rsidR="004656EA" w:rsidRDefault="004656EA" w:rsidP="005D40D8">
      <w:pPr>
        <w:pStyle w:val="ac"/>
        <w:numPr>
          <w:ilvl w:val="3"/>
          <w:numId w:val="1"/>
        </w:numPr>
        <w:spacing w:line="240" w:lineRule="auto"/>
        <w:ind w:left="0" w:firstLine="720"/>
        <w:jc w:val="both"/>
        <w:rPr>
          <w:rFonts w:ascii="Times New Roman" w:hAnsi="Times New Roman" w:cs="Times New Roman"/>
          <w:sz w:val="24"/>
          <w:szCs w:val="24"/>
        </w:rPr>
      </w:pPr>
      <w:r w:rsidRPr="00BF5FDA">
        <w:rPr>
          <w:rFonts w:ascii="Times New Roman" w:hAnsi="Times New Roman" w:cs="Times New Roman"/>
          <w:sz w:val="24"/>
          <w:szCs w:val="24"/>
        </w:rPr>
        <w:t xml:space="preserve">Пешеходные зоны располагаются в основном в центре города, а также в парках и скверах. </w:t>
      </w:r>
    </w:p>
    <w:p w:rsidR="004656EA" w:rsidRDefault="000527B7" w:rsidP="006B4562">
      <w:pPr>
        <w:pStyle w:val="ac"/>
        <w:numPr>
          <w:ilvl w:val="2"/>
          <w:numId w:val="1"/>
        </w:numPr>
        <w:spacing w:line="240" w:lineRule="auto"/>
        <w:ind w:left="709" w:firstLine="0"/>
        <w:jc w:val="both"/>
        <w:rPr>
          <w:rFonts w:ascii="Times New Roman" w:hAnsi="Times New Roman" w:cs="Times New Roman"/>
          <w:sz w:val="24"/>
          <w:szCs w:val="24"/>
        </w:rPr>
      </w:pPr>
      <w:r>
        <w:rPr>
          <w:rFonts w:ascii="Times New Roman" w:hAnsi="Times New Roman" w:cs="Times New Roman"/>
          <w:sz w:val="24"/>
          <w:szCs w:val="24"/>
        </w:rPr>
        <w:tab/>
      </w:r>
      <w:r w:rsidR="004656EA" w:rsidRPr="00BF5FDA">
        <w:rPr>
          <w:rFonts w:ascii="Times New Roman" w:hAnsi="Times New Roman" w:cs="Times New Roman"/>
          <w:sz w:val="24"/>
          <w:szCs w:val="24"/>
        </w:rPr>
        <w:t>Парки.</w:t>
      </w:r>
    </w:p>
    <w:p w:rsidR="004656EA" w:rsidRPr="00BF5FDA" w:rsidRDefault="004656EA" w:rsidP="005D40D8">
      <w:pPr>
        <w:pStyle w:val="ac"/>
        <w:numPr>
          <w:ilvl w:val="3"/>
          <w:numId w:val="1"/>
        </w:numPr>
        <w:spacing w:line="240" w:lineRule="auto"/>
        <w:ind w:left="0" w:firstLine="720"/>
        <w:jc w:val="both"/>
        <w:rPr>
          <w:rFonts w:ascii="Times New Roman" w:hAnsi="Times New Roman" w:cs="Times New Roman"/>
          <w:sz w:val="24"/>
          <w:szCs w:val="24"/>
        </w:rPr>
      </w:pPr>
      <w:r w:rsidRPr="00BF5FDA">
        <w:rPr>
          <w:rFonts w:ascii="Times New Roman" w:hAnsi="Times New Roman" w:cs="Times New Roman"/>
          <w:sz w:val="24"/>
          <w:szCs w:val="24"/>
        </w:rPr>
        <w:t xml:space="preserve">На территории муниципального образования проектируются следующие виды парков: многофункциональные, специализированные, парки жилых районов. </w:t>
      </w:r>
    </w:p>
    <w:p w:rsidR="004656EA" w:rsidRPr="00BF5FDA" w:rsidRDefault="004656EA" w:rsidP="005D40D8">
      <w:pPr>
        <w:pStyle w:val="ac"/>
        <w:numPr>
          <w:ilvl w:val="3"/>
          <w:numId w:val="1"/>
        </w:numPr>
        <w:spacing w:line="240" w:lineRule="auto"/>
        <w:ind w:left="0" w:firstLine="720"/>
        <w:jc w:val="both"/>
        <w:rPr>
          <w:rFonts w:ascii="Times New Roman" w:hAnsi="Times New Roman" w:cs="Times New Roman"/>
          <w:sz w:val="24"/>
          <w:szCs w:val="24"/>
        </w:rPr>
      </w:pPr>
      <w:r w:rsidRPr="00BF5FDA">
        <w:rPr>
          <w:rFonts w:ascii="Times New Roman" w:hAnsi="Times New Roman" w:cs="Times New Roman"/>
          <w:sz w:val="24"/>
          <w:szCs w:val="24"/>
        </w:rPr>
        <w:t xml:space="preserve">Под ландшафтно-генетическим условиям - парки на пересеченном рельефе, парки по берегам водоёмов, рек, парки на территориях, занятых лесными насаждениями. </w:t>
      </w:r>
    </w:p>
    <w:p w:rsidR="004656EA" w:rsidRPr="00BF5FDA" w:rsidRDefault="004656EA" w:rsidP="005D40D8">
      <w:pPr>
        <w:pStyle w:val="ac"/>
        <w:numPr>
          <w:ilvl w:val="3"/>
          <w:numId w:val="1"/>
        </w:numPr>
        <w:spacing w:line="240" w:lineRule="auto"/>
        <w:ind w:left="0" w:firstLine="720"/>
        <w:jc w:val="both"/>
        <w:rPr>
          <w:rFonts w:ascii="Times New Roman" w:hAnsi="Times New Roman" w:cs="Times New Roman"/>
          <w:sz w:val="24"/>
          <w:szCs w:val="24"/>
        </w:rPr>
      </w:pPr>
      <w:r w:rsidRPr="00BF5FDA">
        <w:rPr>
          <w:rFonts w:ascii="Times New Roman" w:hAnsi="Times New Roman" w:cs="Times New Roman"/>
          <w:sz w:val="24"/>
          <w:szCs w:val="24"/>
        </w:rPr>
        <w:t xml:space="preserve">Проектирование благоустройства территории парка зависит от его функционального назначения. </w:t>
      </w:r>
    </w:p>
    <w:p w:rsidR="004656EA" w:rsidRPr="00BF5FDA" w:rsidRDefault="000527B7" w:rsidP="00A931E3">
      <w:pPr>
        <w:pStyle w:val="ac"/>
        <w:numPr>
          <w:ilvl w:val="3"/>
          <w:numId w:val="1"/>
        </w:numPr>
        <w:spacing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ab/>
      </w:r>
      <w:r w:rsidR="004656EA" w:rsidRPr="00BF5FDA">
        <w:rPr>
          <w:rFonts w:ascii="Times New Roman" w:hAnsi="Times New Roman" w:cs="Times New Roman"/>
          <w:sz w:val="24"/>
          <w:szCs w:val="24"/>
        </w:rPr>
        <w:t>При проектировании парка на территории 10 га и более предлагается предусматривать систему местных проездов для функционирования мини-транспорта, оборудованную остановочными павильонами (навес от дождя, скамья, урна, расписание движения транспорта).</w:t>
      </w:r>
    </w:p>
    <w:p w:rsidR="0038510B" w:rsidRPr="00BF5FDA" w:rsidRDefault="004656EA" w:rsidP="001E7AEB">
      <w:pPr>
        <w:pStyle w:val="ac"/>
        <w:numPr>
          <w:ilvl w:val="3"/>
          <w:numId w:val="1"/>
        </w:numPr>
        <w:spacing w:line="240" w:lineRule="auto"/>
        <w:ind w:left="0" w:firstLine="720"/>
        <w:jc w:val="both"/>
        <w:rPr>
          <w:rFonts w:ascii="Times New Roman" w:hAnsi="Times New Roman" w:cs="Times New Roman"/>
          <w:sz w:val="24"/>
          <w:szCs w:val="24"/>
        </w:rPr>
      </w:pPr>
      <w:r w:rsidRPr="00BF5FDA">
        <w:rPr>
          <w:rFonts w:ascii="Times New Roman" w:hAnsi="Times New Roman" w:cs="Times New Roman"/>
          <w:sz w:val="24"/>
          <w:szCs w:val="24"/>
        </w:rPr>
        <w:t xml:space="preserve">Многофункциональный парк. </w:t>
      </w:r>
    </w:p>
    <w:p w:rsidR="004656EA" w:rsidRPr="00BF5FDA" w:rsidRDefault="0038510B" w:rsidP="0038510B">
      <w:pPr>
        <w:pStyle w:val="ac"/>
        <w:spacing w:line="240" w:lineRule="auto"/>
        <w:ind w:left="142"/>
        <w:jc w:val="both"/>
        <w:rPr>
          <w:rFonts w:ascii="Times New Roman" w:hAnsi="Times New Roman" w:cs="Times New Roman"/>
          <w:sz w:val="24"/>
          <w:szCs w:val="24"/>
        </w:rPr>
      </w:pPr>
      <w:r w:rsidRPr="00BF5FDA">
        <w:rPr>
          <w:rFonts w:ascii="Times New Roman" w:hAnsi="Times New Roman" w:cs="Times New Roman"/>
          <w:sz w:val="24"/>
          <w:szCs w:val="24"/>
        </w:rPr>
        <w:t xml:space="preserve">        </w:t>
      </w:r>
      <w:r w:rsidR="004656EA" w:rsidRPr="00BF5FDA">
        <w:rPr>
          <w:rFonts w:ascii="Times New Roman" w:hAnsi="Times New Roman" w:cs="Times New Roman"/>
          <w:sz w:val="24"/>
          <w:szCs w:val="24"/>
        </w:rPr>
        <w:t>Многофункциональный парк предназначен для периодического массового отдыха, развлечения, активного и тихого отдыха, устройства аттракционов для взрослых и детей.</w:t>
      </w:r>
    </w:p>
    <w:p w:rsidR="004656EA" w:rsidRPr="00BF5FDA" w:rsidRDefault="00453CAD" w:rsidP="00042E90">
      <w:pPr>
        <w:pStyle w:val="ac"/>
        <w:numPr>
          <w:ilvl w:val="3"/>
          <w:numId w:val="1"/>
        </w:numPr>
        <w:spacing w:line="240" w:lineRule="auto"/>
        <w:ind w:left="142" w:firstLine="567"/>
        <w:jc w:val="both"/>
        <w:rPr>
          <w:rFonts w:ascii="Times New Roman" w:hAnsi="Times New Roman" w:cs="Times New Roman"/>
          <w:sz w:val="24"/>
          <w:szCs w:val="24"/>
        </w:rPr>
      </w:pPr>
      <w:r w:rsidRPr="00BF5FDA">
        <w:rPr>
          <w:rFonts w:ascii="Times New Roman" w:hAnsi="Times New Roman" w:cs="Times New Roman"/>
          <w:sz w:val="24"/>
          <w:szCs w:val="24"/>
        </w:rPr>
        <w:tab/>
      </w:r>
      <w:r w:rsidR="004656EA" w:rsidRPr="00BF5FDA">
        <w:rPr>
          <w:rFonts w:ascii="Times New Roman" w:hAnsi="Times New Roman" w:cs="Times New Roman"/>
          <w:sz w:val="24"/>
          <w:szCs w:val="24"/>
        </w:rPr>
        <w:t xml:space="preserve">На территории многофункционального парка предлагается предусматривать: систему аллей, дорожек и площадок, парковые сооружения (аттракционы, </w:t>
      </w:r>
      <w:r w:rsidR="004656EA" w:rsidRPr="00BF5FDA">
        <w:rPr>
          <w:rFonts w:ascii="Times New Roman" w:hAnsi="Times New Roman" w:cs="Times New Roman"/>
          <w:sz w:val="24"/>
          <w:szCs w:val="24"/>
        </w:rPr>
        <w:lastRenderedPageBreak/>
        <w:t>беседки, павильоны, туалеты и др.). Мероприятия благоустройства и плотность дорожек в различных зонах парка должны соответствовать допустимой рекреационной нагрузке (таблицы № 4, 5 Приложения N 1 к настоящим Правилам благоустройства территории). Назначение и размеры площадок, вместимость парковых сооружений предлагается проектировать с учетом Приложения № 3 к настоящим Правилам благоустройства территории.</w:t>
      </w:r>
    </w:p>
    <w:p w:rsidR="004656EA" w:rsidRPr="00BF5FDA" w:rsidRDefault="004656EA" w:rsidP="001E7AEB">
      <w:pPr>
        <w:pStyle w:val="ac"/>
        <w:numPr>
          <w:ilvl w:val="3"/>
          <w:numId w:val="1"/>
        </w:numPr>
        <w:spacing w:line="240" w:lineRule="auto"/>
        <w:ind w:left="0" w:firstLine="720"/>
        <w:jc w:val="both"/>
        <w:rPr>
          <w:rFonts w:ascii="Times New Roman" w:hAnsi="Times New Roman" w:cs="Times New Roman"/>
          <w:sz w:val="24"/>
          <w:szCs w:val="24"/>
        </w:rPr>
      </w:pPr>
      <w:r w:rsidRPr="00BF5FDA">
        <w:rPr>
          <w:rFonts w:ascii="Times New Roman" w:hAnsi="Times New Roman" w:cs="Times New Roman"/>
          <w:sz w:val="24"/>
          <w:szCs w:val="24"/>
        </w:rPr>
        <w:t>Как правило, обязательный перечень элементов благоустройства на территории многофункционального парка включает: твердые виды покрытия (плиточное мощение) основных дорожек и площадок (кроме спортивных и детских), элементы сопряжения поверхностей, озеленение, элементы декоративно-прикладного оформления, водные устройства (водоемы, фонтаны), скамьи, урны и малые контейнеры для мусора, ограждение (парка в целом, зон аттракционов, отдельных площадок или насаждений), оборудование площадок, уличное техническое оборудование (тележки "вода", "мороженое"), осветительное оборудование, оборудование архитектурно-декоративного освещения, носители информации о зоне парка или о парке в целом, административно-хозяйственную зону, теплицы.</w:t>
      </w:r>
    </w:p>
    <w:p w:rsidR="004656EA" w:rsidRPr="00BF5FDA" w:rsidRDefault="004656EA" w:rsidP="00E71C07">
      <w:pPr>
        <w:pStyle w:val="ac"/>
        <w:numPr>
          <w:ilvl w:val="3"/>
          <w:numId w:val="1"/>
        </w:numPr>
        <w:spacing w:line="240" w:lineRule="auto"/>
        <w:ind w:left="0" w:firstLine="720"/>
        <w:jc w:val="both"/>
        <w:rPr>
          <w:rFonts w:ascii="Times New Roman" w:hAnsi="Times New Roman" w:cs="Times New Roman"/>
          <w:sz w:val="24"/>
          <w:szCs w:val="24"/>
        </w:rPr>
      </w:pPr>
      <w:r w:rsidRPr="00BF5FDA">
        <w:rPr>
          <w:rFonts w:ascii="Times New Roman" w:hAnsi="Times New Roman" w:cs="Times New Roman"/>
          <w:sz w:val="24"/>
          <w:szCs w:val="24"/>
        </w:rPr>
        <w:t>Предлагается применение различных видов и приемов озеленения: вертикального (перголы, трельяжи, шпалеры), мобильного (контейнеры, вазоны), создание декоративных композиций из деревьев, кустарников, цветочного оформления, экзотических видов растений.</w:t>
      </w:r>
    </w:p>
    <w:p w:rsidR="004656EA" w:rsidRPr="00BF5FDA" w:rsidRDefault="004656EA" w:rsidP="00E71C07">
      <w:pPr>
        <w:pStyle w:val="ac"/>
        <w:numPr>
          <w:ilvl w:val="3"/>
          <w:numId w:val="1"/>
        </w:numPr>
        <w:spacing w:line="240" w:lineRule="auto"/>
        <w:ind w:left="0" w:firstLine="720"/>
        <w:jc w:val="both"/>
        <w:rPr>
          <w:rFonts w:ascii="Times New Roman" w:hAnsi="Times New Roman" w:cs="Times New Roman"/>
          <w:sz w:val="24"/>
          <w:szCs w:val="24"/>
        </w:rPr>
      </w:pPr>
      <w:r w:rsidRPr="00BF5FDA">
        <w:rPr>
          <w:rFonts w:ascii="Times New Roman" w:hAnsi="Times New Roman" w:cs="Times New Roman"/>
          <w:sz w:val="24"/>
          <w:szCs w:val="24"/>
        </w:rPr>
        <w:t>Возможно размещение некапитальных нестационарных сооружений мелкорозничной торговли и питания, туалетных кабин.</w:t>
      </w:r>
    </w:p>
    <w:p w:rsidR="0038510B" w:rsidRPr="00BF5FDA" w:rsidRDefault="004656EA" w:rsidP="00C01124">
      <w:pPr>
        <w:pStyle w:val="ac"/>
        <w:numPr>
          <w:ilvl w:val="3"/>
          <w:numId w:val="1"/>
        </w:numPr>
        <w:spacing w:line="240" w:lineRule="auto"/>
        <w:ind w:left="142" w:firstLine="567"/>
        <w:jc w:val="both"/>
        <w:rPr>
          <w:rFonts w:ascii="Times New Roman" w:hAnsi="Times New Roman" w:cs="Times New Roman"/>
          <w:sz w:val="24"/>
          <w:szCs w:val="24"/>
        </w:rPr>
      </w:pPr>
      <w:r w:rsidRPr="00BF5FDA">
        <w:rPr>
          <w:rFonts w:ascii="Times New Roman" w:hAnsi="Times New Roman" w:cs="Times New Roman"/>
          <w:sz w:val="24"/>
          <w:szCs w:val="24"/>
        </w:rPr>
        <w:t xml:space="preserve">Специализированные парки. </w:t>
      </w:r>
    </w:p>
    <w:p w:rsidR="004656EA" w:rsidRPr="00BF5FDA" w:rsidRDefault="0038510B" w:rsidP="0038510B">
      <w:pPr>
        <w:pStyle w:val="ac"/>
        <w:spacing w:line="240" w:lineRule="auto"/>
        <w:ind w:left="142"/>
        <w:jc w:val="both"/>
        <w:rPr>
          <w:rFonts w:ascii="Times New Roman" w:hAnsi="Times New Roman" w:cs="Times New Roman"/>
          <w:sz w:val="24"/>
          <w:szCs w:val="24"/>
        </w:rPr>
      </w:pPr>
      <w:r w:rsidRPr="00BF5FDA">
        <w:rPr>
          <w:rFonts w:ascii="Times New Roman" w:hAnsi="Times New Roman" w:cs="Times New Roman"/>
          <w:sz w:val="24"/>
          <w:szCs w:val="24"/>
        </w:rPr>
        <w:t xml:space="preserve">       </w:t>
      </w:r>
      <w:r w:rsidR="004656EA" w:rsidRPr="00BF5FDA">
        <w:rPr>
          <w:rFonts w:ascii="Times New Roman" w:hAnsi="Times New Roman" w:cs="Times New Roman"/>
          <w:sz w:val="24"/>
          <w:szCs w:val="24"/>
        </w:rPr>
        <w:t>Специализированные парки муниципального образования предназначены для организации специализированных видов отдыха. Состав и количество парковых сооружений, элементы благоустройства, как правило, зависят от тематической направленности парка, определяются заданием на проектирование и проектным решением.</w:t>
      </w:r>
    </w:p>
    <w:p w:rsidR="004656EA" w:rsidRPr="00BF5FDA" w:rsidRDefault="004656EA" w:rsidP="00C01124">
      <w:pPr>
        <w:pStyle w:val="ac"/>
        <w:numPr>
          <w:ilvl w:val="3"/>
          <w:numId w:val="1"/>
        </w:numPr>
        <w:spacing w:line="240" w:lineRule="auto"/>
        <w:ind w:left="142" w:firstLine="567"/>
        <w:jc w:val="both"/>
        <w:rPr>
          <w:rFonts w:ascii="Times New Roman" w:hAnsi="Times New Roman" w:cs="Times New Roman"/>
          <w:sz w:val="24"/>
          <w:szCs w:val="24"/>
        </w:rPr>
      </w:pPr>
      <w:r w:rsidRPr="00BF5FDA">
        <w:rPr>
          <w:rFonts w:ascii="Times New Roman" w:hAnsi="Times New Roman" w:cs="Times New Roman"/>
          <w:sz w:val="24"/>
          <w:szCs w:val="24"/>
        </w:rPr>
        <w:t>Обязательный перечень элементов благоустройства на территории специализированных парков включает: твердые виды покрытия основных дорожек, элементы сопряжения поверхностей, скамьи, урны, информационное оборудование (схема парка). Допускается размещение ограждения, туалетных кабин.</w:t>
      </w:r>
    </w:p>
    <w:p w:rsidR="0038510B" w:rsidRPr="00BF5FDA" w:rsidRDefault="004656EA" w:rsidP="00E71C07">
      <w:pPr>
        <w:pStyle w:val="ac"/>
        <w:numPr>
          <w:ilvl w:val="3"/>
          <w:numId w:val="1"/>
        </w:numPr>
        <w:spacing w:line="240" w:lineRule="auto"/>
        <w:ind w:left="0" w:firstLine="720"/>
        <w:jc w:val="both"/>
        <w:rPr>
          <w:rFonts w:ascii="Times New Roman" w:hAnsi="Times New Roman" w:cs="Times New Roman"/>
          <w:sz w:val="24"/>
          <w:szCs w:val="24"/>
        </w:rPr>
      </w:pPr>
      <w:r w:rsidRPr="00BF5FDA">
        <w:rPr>
          <w:rFonts w:ascii="Times New Roman" w:hAnsi="Times New Roman" w:cs="Times New Roman"/>
          <w:sz w:val="24"/>
          <w:szCs w:val="24"/>
        </w:rPr>
        <w:t xml:space="preserve">Парк жилого района. </w:t>
      </w:r>
    </w:p>
    <w:p w:rsidR="004656EA" w:rsidRPr="00BF5FDA" w:rsidRDefault="0038510B" w:rsidP="0038510B">
      <w:pPr>
        <w:pStyle w:val="ac"/>
        <w:spacing w:line="240" w:lineRule="auto"/>
        <w:ind w:left="0"/>
        <w:jc w:val="both"/>
        <w:rPr>
          <w:rFonts w:ascii="Times New Roman" w:hAnsi="Times New Roman" w:cs="Times New Roman"/>
          <w:sz w:val="24"/>
          <w:szCs w:val="24"/>
        </w:rPr>
      </w:pPr>
      <w:r w:rsidRPr="00BF5FDA">
        <w:rPr>
          <w:rFonts w:ascii="Times New Roman" w:hAnsi="Times New Roman" w:cs="Times New Roman"/>
          <w:sz w:val="24"/>
          <w:szCs w:val="24"/>
        </w:rPr>
        <w:t xml:space="preserve">       </w:t>
      </w:r>
      <w:r w:rsidR="004656EA" w:rsidRPr="00BF5FDA">
        <w:rPr>
          <w:rFonts w:ascii="Times New Roman" w:hAnsi="Times New Roman" w:cs="Times New Roman"/>
          <w:sz w:val="24"/>
          <w:szCs w:val="24"/>
        </w:rPr>
        <w:t>Парк жилого района предназначен для организации активного и тихого отдыха населения жилого района. На территории парка следует предусматривать: систему аллей и дорожек, площадки (детские, тихого и активного отдыха, спортивные). Рядом с территорией парка или в его составе может быть расположен спортивный комплекс жилого района, детские спортивно-игровые комплексы, места для катания на роликах.</w:t>
      </w:r>
    </w:p>
    <w:p w:rsidR="004656EA" w:rsidRPr="00BF5FDA" w:rsidRDefault="004656EA" w:rsidP="00C01124">
      <w:pPr>
        <w:pStyle w:val="ac"/>
        <w:numPr>
          <w:ilvl w:val="3"/>
          <w:numId w:val="1"/>
        </w:numPr>
        <w:spacing w:line="240" w:lineRule="auto"/>
        <w:ind w:left="142" w:firstLine="567"/>
        <w:jc w:val="both"/>
        <w:rPr>
          <w:rFonts w:ascii="Times New Roman" w:hAnsi="Times New Roman" w:cs="Times New Roman"/>
          <w:sz w:val="24"/>
          <w:szCs w:val="24"/>
        </w:rPr>
      </w:pPr>
      <w:r w:rsidRPr="00BF5FDA">
        <w:rPr>
          <w:rFonts w:ascii="Times New Roman" w:hAnsi="Times New Roman" w:cs="Times New Roman"/>
          <w:sz w:val="24"/>
          <w:szCs w:val="24"/>
        </w:rPr>
        <w:t>Как правило, обязательный перечень элементов благоустройства на территории парка жилого района включает: твердые виды покрытия основных дорожек, элементы сопряжения поверхностей, озеленение, скамьи, урны и малые контейнеры для мусора, оборудование площадок, осветительное оборудование.</w:t>
      </w:r>
    </w:p>
    <w:p w:rsidR="004656EA" w:rsidRPr="00BF5FDA" w:rsidRDefault="004656EA" w:rsidP="00C01124">
      <w:pPr>
        <w:pStyle w:val="ac"/>
        <w:numPr>
          <w:ilvl w:val="3"/>
          <w:numId w:val="1"/>
        </w:numPr>
        <w:spacing w:line="240" w:lineRule="auto"/>
        <w:ind w:left="142" w:firstLine="567"/>
        <w:jc w:val="both"/>
        <w:rPr>
          <w:rFonts w:ascii="Times New Roman" w:hAnsi="Times New Roman" w:cs="Times New Roman"/>
          <w:sz w:val="24"/>
          <w:szCs w:val="24"/>
        </w:rPr>
      </w:pPr>
      <w:r w:rsidRPr="00BF5FDA">
        <w:rPr>
          <w:rFonts w:ascii="Times New Roman" w:hAnsi="Times New Roman" w:cs="Times New Roman"/>
          <w:sz w:val="24"/>
          <w:szCs w:val="24"/>
        </w:rPr>
        <w:t>При разработке проектных мероприятий по озеленению в парке жилого района необходимо учитывать формируемые типы пространственной структуры и типы насаждений; в зависимости от функционально-планировочной организации территории предлагается предусматривать цветочное оформление с использованием видов растений, характерных для данной климатической зоны.</w:t>
      </w:r>
    </w:p>
    <w:p w:rsidR="004656EA" w:rsidRDefault="004656EA" w:rsidP="00C01124">
      <w:pPr>
        <w:pStyle w:val="ac"/>
        <w:numPr>
          <w:ilvl w:val="3"/>
          <w:numId w:val="1"/>
        </w:numPr>
        <w:spacing w:line="240" w:lineRule="auto"/>
        <w:ind w:left="142" w:firstLine="567"/>
        <w:jc w:val="both"/>
        <w:rPr>
          <w:rFonts w:ascii="Times New Roman" w:hAnsi="Times New Roman" w:cs="Times New Roman"/>
          <w:sz w:val="24"/>
          <w:szCs w:val="24"/>
        </w:rPr>
      </w:pPr>
      <w:r w:rsidRPr="00BF5FDA">
        <w:rPr>
          <w:rFonts w:ascii="Times New Roman" w:hAnsi="Times New Roman" w:cs="Times New Roman"/>
          <w:sz w:val="24"/>
          <w:szCs w:val="24"/>
        </w:rPr>
        <w:t>Возможно предусматривать ограждение территории парка, размещение уличного технического оборудования (торговые тележки "вода", "мороженое") и некапитальных нестационарных сооружений питания (летние кафе).</w:t>
      </w:r>
    </w:p>
    <w:p w:rsidR="004656EA" w:rsidRDefault="000527B7" w:rsidP="00CB1054">
      <w:pPr>
        <w:pStyle w:val="ac"/>
        <w:numPr>
          <w:ilvl w:val="2"/>
          <w:numId w:val="5"/>
        </w:numPr>
        <w:spacing w:line="24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sidR="004656EA" w:rsidRPr="00BF5FDA">
        <w:rPr>
          <w:rFonts w:ascii="Times New Roman" w:hAnsi="Times New Roman" w:cs="Times New Roman"/>
          <w:sz w:val="24"/>
          <w:szCs w:val="24"/>
        </w:rPr>
        <w:t>Бульвары, скверы</w:t>
      </w:r>
      <w:r w:rsidR="0038510B" w:rsidRPr="00BF5FDA">
        <w:rPr>
          <w:rFonts w:ascii="Times New Roman" w:hAnsi="Times New Roman" w:cs="Times New Roman"/>
          <w:sz w:val="24"/>
          <w:szCs w:val="24"/>
        </w:rPr>
        <w:t>.</w:t>
      </w:r>
    </w:p>
    <w:p w:rsidR="004656EA" w:rsidRPr="00BF5FDA" w:rsidRDefault="004656EA" w:rsidP="00E71C07">
      <w:pPr>
        <w:pStyle w:val="ac"/>
        <w:numPr>
          <w:ilvl w:val="3"/>
          <w:numId w:val="6"/>
        </w:numPr>
        <w:spacing w:line="240" w:lineRule="auto"/>
        <w:ind w:left="0" w:firstLine="720"/>
        <w:jc w:val="both"/>
        <w:rPr>
          <w:rFonts w:ascii="Times New Roman" w:hAnsi="Times New Roman" w:cs="Times New Roman"/>
          <w:sz w:val="24"/>
          <w:szCs w:val="24"/>
        </w:rPr>
      </w:pPr>
      <w:r w:rsidRPr="00BF5FDA">
        <w:rPr>
          <w:rFonts w:ascii="Times New Roman" w:hAnsi="Times New Roman" w:cs="Times New Roman"/>
          <w:sz w:val="24"/>
          <w:szCs w:val="24"/>
        </w:rPr>
        <w:t>Бульвары и скверы важнейшие объекты пространственной городской среды и структурные элементы системы озеленения города, предназначены для организации кратковременного отдыха, прогулок, транзитных пешеходных передвижений.</w:t>
      </w:r>
    </w:p>
    <w:p w:rsidR="004656EA" w:rsidRPr="00BF5FDA" w:rsidRDefault="004656EA" w:rsidP="00C01124">
      <w:pPr>
        <w:pStyle w:val="ac"/>
        <w:numPr>
          <w:ilvl w:val="3"/>
          <w:numId w:val="6"/>
        </w:numPr>
        <w:spacing w:line="240" w:lineRule="auto"/>
        <w:ind w:left="142" w:firstLine="567"/>
        <w:jc w:val="both"/>
        <w:rPr>
          <w:rFonts w:ascii="Times New Roman" w:hAnsi="Times New Roman" w:cs="Times New Roman"/>
          <w:sz w:val="24"/>
          <w:szCs w:val="24"/>
        </w:rPr>
      </w:pPr>
      <w:r w:rsidRPr="00BF5FDA">
        <w:rPr>
          <w:rFonts w:ascii="Times New Roman" w:hAnsi="Times New Roman" w:cs="Times New Roman"/>
          <w:sz w:val="24"/>
          <w:szCs w:val="24"/>
        </w:rPr>
        <w:lastRenderedPageBreak/>
        <w:t>Как правило, обязательный перечень элементов благоустройства на территории бульваров и скверов включает: твердые виды покрытия дорожек и площадок, элементы сопряжения поверхностей, озеленение, скамьи, урны или малые контейнеры для мусора, осветительное оборудование, оборудование архитектурно-декоративного освещения.</w:t>
      </w:r>
    </w:p>
    <w:p w:rsidR="004656EA" w:rsidRPr="00BF5FDA" w:rsidRDefault="004656EA" w:rsidP="00E71C07">
      <w:pPr>
        <w:pStyle w:val="ac"/>
        <w:numPr>
          <w:ilvl w:val="3"/>
          <w:numId w:val="6"/>
        </w:numPr>
        <w:spacing w:line="240" w:lineRule="auto"/>
        <w:ind w:left="0" w:firstLine="720"/>
        <w:jc w:val="both"/>
        <w:rPr>
          <w:rFonts w:ascii="Times New Roman" w:hAnsi="Times New Roman" w:cs="Times New Roman"/>
          <w:sz w:val="24"/>
          <w:szCs w:val="24"/>
        </w:rPr>
      </w:pPr>
      <w:r w:rsidRPr="00BF5FDA">
        <w:rPr>
          <w:rFonts w:ascii="Times New Roman" w:hAnsi="Times New Roman" w:cs="Times New Roman"/>
          <w:sz w:val="24"/>
          <w:szCs w:val="24"/>
        </w:rPr>
        <w:t>Предлагается проектировать покрытие дорожек преимущественно в виде плиточного мощения, предусматривать колористическое решение покрытия, размещение элементов декоративно-прикладного оформления, низких декоративных ограждений.</w:t>
      </w:r>
    </w:p>
    <w:p w:rsidR="004656EA" w:rsidRPr="00BF5FDA" w:rsidRDefault="004656EA" w:rsidP="00C01124">
      <w:pPr>
        <w:pStyle w:val="ac"/>
        <w:numPr>
          <w:ilvl w:val="3"/>
          <w:numId w:val="6"/>
        </w:numPr>
        <w:spacing w:line="240" w:lineRule="auto"/>
        <w:ind w:left="142" w:firstLine="567"/>
        <w:jc w:val="both"/>
        <w:rPr>
          <w:rFonts w:ascii="Times New Roman" w:hAnsi="Times New Roman" w:cs="Times New Roman"/>
          <w:sz w:val="24"/>
          <w:szCs w:val="24"/>
        </w:rPr>
      </w:pPr>
      <w:r w:rsidRPr="00BF5FDA">
        <w:rPr>
          <w:rFonts w:ascii="Times New Roman" w:hAnsi="Times New Roman" w:cs="Times New Roman"/>
          <w:sz w:val="24"/>
          <w:szCs w:val="24"/>
        </w:rPr>
        <w:t>При разработке проекта   благоустройства и озеленения территории бульваров предлагается предусматривать полосы насаждений, изолирующих внутренние территории бульвара от улиц, перед крупными общественными зданиями - широкие видовые разрывы с установкой фонтанов и разбивкой цветников, на бульварах вдоль набережных предлагается устраивать площадки отдыха, обращенные к водному зеркалу. При озеленении скверов предлагается использовать приемы зрительного расширения озеленяемого пространства.</w:t>
      </w:r>
    </w:p>
    <w:p w:rsidR="004656EA" w:rsidRDefault="004656EA" w:rsidP="00E71C07">
      <w:pPr>
        <w:pStyle w:val="ac"/>
        <w:numPr>
          <w:ilvl w:val="3"/>
          <w:numId w:val="6"/>
        </w:numPr>
        <w:spacing w:line="240" w:lineRule="auto"/>
        <w:ind w:left="0" w:firstLine="720"/>
        <w:jc w:val="both"/>
        <w:rPr>
          <w:rFonts w:ascii="Times New Roman" w:hAnsi="Times New Roman" w:cs="Times New Roman"/>
          <w:sz w:val="24"/>
          <w:szCs w:val="24"/>
        </w:rPr>
      </w:pPr>
      <w:r w:rsidRPr="00BF5FDA">
        <w:rPr>
          <w:rFonts w:ascii="Times New Roman" w:hAnsi="Times New Roman" w:cs="Times New Roman"/>
          <w:sz w:val="24"/>
          <w:szCs w:val="24"/>
        </w:rPr>
        <w:t>Возможно размещение технического оборудования (тележки "вода", "мороженое").</w:t>
      </w:r>
    </w:p>
    <w:p w:rsidR="004656EA" w:rsidRDefault="000527B7" w:rsidP="000527B7">
      <w:pPr>
        <w:pStyle w:val="ac"/>
        <w:numPr>
          <w:ilvl w:val="2"/>
          <w:numId w:val="6"/>
        </w:numPr>
        <w:spacing w:line="240" w:lineRule="auto"/>
        <w:ind w:left="2127" w:hanging="1418"/>
        <w:jc w:val="both"/>
        <w:rPr>
          <w:rFonts w:ascii="Times New Roman" w:hAnsi="Times New Roman" w:cs="Times New Roman"/>
          <w:sz w:val="24"/>
          <w:szCs w:val="24"/>
        </w:rPr>
      </w:pPr>
      <w:r>
        <w:rPr>
          <w:rFonts w:ascii="Times New Roman" w:hAnsi="Times New Roman" w:cs="Times New Roman"/>
          <w:sz w:val="24"/>
          <w:szCs w:val="24"/>
        </w:rPr>
        <w:tab/>
      </w:r>
      <w:r w:rsidR="004656EA" w:rsidRPr="00BF5FDA">
        <w:rPr>
          <w:rFonts w:ascii="Times New Roman" w:hAnsi="Times New Roman" w:cs="Times New Roman"/>
          <w:sz w:val="24"/>
          <w:szCs w:val="24"/>
        </w:rPr>
        <w:t>Иные зоны</w:t>
      </w:r>
      <w:r w:rsidR="00AE38AB">
        <w:rPr>
          <w:rFonts w:ascii="Times New Roman" w:hAnsi="Times New Roman" w:cs="Times New Roman"/>
          <w:sz w:val="24"/>
          <w:szCs w:val="24"/>
        </w:rPr>
        <w:t>.</w:t>
      </w:r>
    </w:p>
    <w:p w:rsidR="004656EA" w:rsidRPr="00BF5FDA" w:rsidRDefault="004656EA" w:rsidP="00C01124">
      <w:pPr>
        <w:numPr>
          <w:ilvl w:val="3"/>
          <w:numId w:val="6"/>
        </w:numPr>
        <w:spacing w:line="240" w:lineRule="auto"/>
        <w:ind w:left="142" w:firstLine="567"/>
        <w:contextualSpacing/>
        <w:jc w:val="both"/>
        <w:rPr>
          <w:rFonts w:ascii="Times New Roman" w:hAnsi="Times New Roman" w:cs="Times New Roman"/>
          <w:sz w:val="24"/>
          <w:szCs w:val="24"/>
        </w:rPr>
      </w:pPr>
      <w:r w:rsidRPr="00BF5FDA">
        <w:rPr>
          <w:rFonts w:ascii="Times New Roman" w:hAnsi="Times New Roman" w:cs="Times New Roman"/>
          <w:sz w:val="24"/>
          <w:szCs w:val="24"/>
        </w:rPr>
        <w:t>Сады. На территории населенного пункта предлагается формировать следующие виды садов: сады отдыха и прогулок, сады при сооружениях и др.</w:t>
      </w:r>
    </w:p>
    <w:p w:rsidR="004656EA" w:rsidRPr="00BF5FDA" w:rsidRDefault="004656EA" w:rsidP="006252B6">
      <w:pPr>
        <w:numPr>
          <w:ilvl w:val="3"/>
          <w:numId w:val="6"/>
        </w:numPr>
        <w:spacing w:line="240" w:lineRule="auto"/>
        <w:ind w:left="0" w:firstLine="720"/>
        <w:contextualSpacing/>
        <w:jc w:val="both"/>
        <w:rPr>
          <w:rFonts w:ascii="Times New Roman" w:hAnsi="Times New Roman" w:cs="Times New Roman"/>
          <w:sz w:val="24"/>
          <w:szCs w:val="24"/>
        </w:rPr>
      </w:pPr>
      <w:r w:rsidRPr="00BF5FDA">
        <w:rPr>
          <w:rFonts w:ascii="Times New Roman" w:hAnsi="Times New Roman" w:cs="Times New Roman"/>
          <w:sz w:val="24"/>
          <w:szCs w:val="24"/>
        </w:rPr>
        <w:t>Сад отдыха и прогулок предназначен для организации кратковременного отдыха населения. Допускается транзитное пешеходное движение по территории сада.</w:t>
      </w:r>
    </w:p>
    <w:p w:rsidR="004656EA" w:rsidRPr="00BF5FDA" w:rsidRDefault="004656EA" w:rsidP="006252B6">
      <w:pPr>
        <w:numPr>
          <w:ilvl w:val="3"/>
          <w:numId w:val="6"/>
        </w:numPr>
        <w:spacing w:line="240" w:lineRule="auto"/>
        <w:ind w:left="0" w:firstLine="720"/>
        <w:contextualSpacing/>
        <w:jc w:val="both"/>
        <w:rPr>
          <w:rFonts w:ascii="Times New Roman" w:hAnsi="Times New Roman" w:cs="Times New Roman"/>
          <w:sz w:val="24"/>
          <w:szCs w:val="24"/>
        </w:rPr>
      </w:pPr>
      <w:r w:rsidRPr="00BF5FDA">
        <w:rPr>
          <w:rFonts w:ascii="Times New Roman" w:hAnsi="Times New Roman" w:cs="Times New Roman"/>
          <w:sz w:val="24"/>
          <w:szCs w:val="24"/>
        </w:rPr>
        <w:t>Как правило, обязательный перечень элементов благоустройства на территории сада отдыха и прогулок включает: твердые виды покрытия дорожек в виде плиточного мощения, элементы сопряжения поверхностей, озеленение, скамьи, урны, уличное техническое оборудование (тележки "вода", "мороженое"), осветительное оборудование.</w:t>
      </w:r>
    </w:p>
    <w:p w:rsidR="004656EA" w:rsidRPr="00BF5FDA" w:rsidRDefault="004656EA" w:rsidP="00C01124">
      <w:pPr>
        <w:numPr>
          <w:ilvl w:val="3"/>
          <w:numId w:val="6"/>
        </w:numPr>
        <w:spacing w:line="240" w:lineRule="auto"/>
        <w:ind w:left="142" w:firstLine="567"/>
        <w:contextualSpacing/>
        <w:jc w:val="both"/>
        <w:rPr>
          <w:rFonts w:ascii="Times New Roman" w:hAnsi="Times New Roman" w:cs="Times New Roman"/>
          <w:sz w:val="24"/>
          <w:szCs w:val="24"/>
        </w:rPr>
      </w:pPr>
      <w:r w:rsidRPr="00BF5FDA">
        <w:rPr>
          <w:rFonts w:ascii="Times New Roman" w:hAnsi="Times New Roman" w:cs="Times New Roman"/>
          <w:sz w:val="24"/>
          <w:szCs w:val="24"/>
        </w:rPr>
        <w:t>Предлагается предусматривать колористическое решение покрытия, размещение водных устройств, элементов декоративно-прикладного оформления, оборудования архитектурно-декоративного освещения, формирование пейзажного характера озеленения.</w:t>
      </w:r>
    </w:p>
    <w:p w:rsidR="004656EA" w:rsidRPr="00BF5FDA" w:rsidRDefault="004656EA" w:rsidP="006252B6">
      <w:pPr>
        <w:numPr>
          <w:ilvl w:val="3"/>
          <w:numId w:val="6"/>
        </w:numPr>
        <w:spacing w:line="240" w:lineRule="auto"/>
        <w:ind w:left="0" w:firstLine="720"/>
        <w:contextualSpacing/>
        <w:jc w:val="both"/>
        <w:rPr>
          <w:rFonts w:ascii="Times New Roman" w:hAnsi="Times New Roman" w:cs="Times New Roman"/>
          <w:sz w:val="24"/>
          <w:szCs w:val="24"/>
        </w:rPr>
      </w:pPr>
      <w:r w:rsidRPr="00BF5FDA">
        <w:rPr>
          <w:rFonts w:ascii="Times New Roman" w:hAnsi="Times New Roman" w:cs="Times New Roman"/>
          <w:sz w:val="24"/>
          <w:szCs w:val="24"/>
        </w:rPr>
        <w:t>Возможно предусматривать размещение ограждения, некапитальных нестационарных сооружений питания (летние кафе).</w:t>
      </w:r>
    </w:p>
    <w:p w:rsidR="004656EA" w:rsidRPr="00BF5FDA" w:rsidRDefault="004656EA" w:rsidP="00C01124">
      <w:pPr>
        <w:numPr>
          <w:ilvl w:val="3"/>
          <w:numId w:val="6"/>
        </w:numPr>
        <w:spacing w:line="240" w:lineRule="auto"/>
        <w:ind w:left="142" w:firstLine="567"/>
        <w:contextualSpacing/>
        <w:jc w:val="both"/>
        <w:rPr>
          <w:rFonts w:ascii="Times New Roman" w:hAnsi="Times New Roman" w:cs="Times New Roman"/>
          <w:sz w:val="24"/>
          <w:szCs w:val="24"/>
        </w:rPr>
      </w:pPr>
      <w:r w:rsidRPr="00BF5FDA">
        <w:rPr>
          <w:rFonts w:ascii="Times New Roman" w:hAnsi="Times New Roman" w:cs="Times New Roman"/>
          <w:sz w:val="24"/>
          <w:szCs w:val="24"/>
        </w:rPr>
        <w:t>Сады при зданиях и сооружениях. Сады при зданиях и сооружениях формируются у зданий общественных организаций, зрелищных учреждений и других зданий и сооружений общественного назначения. Планировочная структура сада, как правило, должна обеспечивать рациональные подходы к объекту и быструю эвакуацию посетителей.</w:t>
      </w:r>
    </w:p>
    <w:p w:rsidR="004656EA" w:rsidRPr="00BF5FDA" w:rsidRDefault="004656EA" w:rsidP="006252B6">
      <w:pPr>
        <w:numPr>
          <w:ilvl w:val="3"/>
          <w:numId w:val="6"/>
        </w:numPr>
        <w:spacing w:line="240" w:lineRule="auto"/>
        <w:ind w:left="142" w:firstLine="578"/>
        <w:contextualSpacing/>
        <w:jc w:val="both"/>
        <w:rPr>
          <w:rFonts w:ascii="Times New Roman" w:hAnsi="Times New Roman" w:cs="Times New Roman"/>
          <w:sz w:val="24"/>
          <w:szCs w:val="24"/>
        </w:rPr>
      </w:pPr>
      <w:r w:rsidRPr="00BF5FDA">
        <w:rPr>
          <w:rFonts w:ascii="Times New Roman" w:hAnsi="Times New Roman" w:cs="Times New Roman"/>
          <w:sz w:val="24"/>
          <w:szCs w:val="24"/>
        </w:rPr>
        <w:t>Обязательный, предлагаемый и допускаемый перечень элементов благоустройства сада предлагается принимать согласно пункту 6.4.2 настоящих Правил благоустройства территорий. Приемы озеленения и цветочного оформления применять в зависимости от функционального назначения зданий и сооружений: партерные (репрезентативный, парадный сад), интерьерные - с площадками отдыха, кулисами, беседками, ландшафтными цветниками (сад при зрелищных учреждениях).</w:t>
      </w:r>
    </w:p>
    <w:p w:rsidR="004656EA" w:rsidRDefault="004656EA" w:rsidP="006252B6">
      <w:pPr>
        <w:numPr>
          <w:ilvl w:val="3"/>
          <w:numId w:val="6"/>
        </w:numPr>
        <w:spacing w:line="240" w:lineRule="auto"/>
        <w:ind w:left="0" w:firstLine="720"/>
        <w:contextualSpacing/>
        <w:jc w:val="both"/>
        <w:rPr>
          <w:rFonts w:ascii="Times New Roman" w:hAnsi="Times New Roman" w:cs="Times New Roman"/>
          <w:sz w:val="24"/>
          <w:szCs w:val="24"/>
        </w:rPr>
      </w:pPr>
      <w:r w:rsidRPr="00BF5FDA">
        <w:rPr>
          <w:rFonts w:ascii="Times New Roman" w:hAnsi="Times New Roman" w:cs="Times New Roman"/>
          <w:sz w:val="24"/>
          <w:szCs w:val="24"/>
        </w:rPr>
        <w:t>Обязательный, предлагаемый  и допускаемый перечень элементов благоустройства сада при сооружениях предлагается принимать согласно пункту 6.4.2 настоящих Правил благоустройства территорий. Кроме того, предлагается размещать информационное оборудование со схемой организации и наименованиями экспозиции. Приемы озеленения предлагается ориентировать на создание хороших условий для осмотра экспозиции: газонные партеры, зеленые кулисы и боскеты.</w:t>
      </w:r>
    </w:p>
    <w:p w:rsidR="004656EA" w:rsidRDefault="000527B7" w:rsidP="00CB1054">
      <w:pPr>
        <w:pStyle w:val="ac"/>
        <w:numPr>
          <w:ilvl w:val="2"/>
          <w:numId w:val="6"/>
        </w:numPr>
        <w:spacing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ab/>
      </w:r>
      <w:r w:rsidR="004656EA" w:rsidRPr="00BF5FDA">
        <w:rPr>
          <w:rFonts w:ascii="Times New Roman" w:hAnsi="Times New Roman" w:cs="Times New Roman"/>
          <w:sz w:val="24"/>
          <w:szCs w:val="24"/>
        </w:rPr>
        <w:t>Площади</w:t>
      </w:r>
      <w:r w:rsidR="00AE38AB">
        <w:rPr>
          <w:rFonts w:ascii="Times New Roman" w:hAnsi="Times New Roman" w:cs="Times New Roman"/>
          <w:sz w:val="24"/>
          <w:szCs w:val="24"/>
        </w:rPr>
        <w:t>.</w:t>
      </w:r>
    </w:p>
    <w:p w:rsidR="004656EA" w:rsidRPr="00BF5FDA" w:rsidRDefault="004656EA" w:rsidP="00C01124">
      <w:pPr>
        <w:pStyle w:val="ac"/>
        <w:numPr>
          <w:ilvl w:val="3"/>
          <w:numId w:val="6"/>
        </w:numPr>
        <w:spacing w:line="240" w:lineRule="auto"/>
        <w:ind w:left="142" w:firstLine="567"/>
        <w:jc w:val="both"/>
        <w:rPr>
          <w:rFonts w:ascii="Times New Roman" w:hAnsi="Times New Roman" w:cs="Times New Roman"/>
          <w:sz w:val="24"/>
          <w:szCs w:val="24"/>
        </w:rPr>
      </w:pPr>
      <w:r w:rsidRPr="00BF5FDA">
        <w:rPr>
          <w:rFonts w:ascii="Times New Roman" w:hAnsi="Times New Roman" w:cs="Times New Roman"/>
          <w:sz w:val="24"/>
          <w:szCs w:val="24"/>
        </w:rPr>
        <w:t xml:space="preserve">По функциональному назначению площади подразделяются на: главные (у зданий органов власти, </w:t>
      </w:r>
      <w:r w:rsidR="0038510B" w:rsidRPr="00BF5FDA">
        <w:rPr>
          <w:rFonts w:ascii="Times New Roman" w:hAnsi="Times New Roman" w:cs="Times New Roman"/>
          <w:sz w:val="24"/>
          <w:szCs w:val="24"/>
        </w:rPr>
        <w:t xml:space="preserve">органов местного самоуправления, </w:t>
      </w:r>
      <w:r w:rsidRPr="00BF5FDA">
        <w:rPr>
          <w:rFonts w:ascii="Times New Roman" w:hAnsi="Times New Roman" w:cs="Times New Roman"/>
          <w:sz w:val="24"/>
          <w:szCs w:val="24"/>
        </w:rPr>
        <w:t xml:space="preserve">общественных организаций), приобъектные (у театров, памятников, кинотеатра, музея, торговых центров, стадионов, парков, рынков и др.), общественно-транспортные (у вокзалов, на въездах в </w:t>
      </w:r>
      <w:r w:rsidR="0038510B" w:rsidRPr="00BF5FDA">
        <w:rPr>
          <w:rFonts w:ascii="Times New Roman" w:hAnsi="Times New Roman" w:cs="Times New Roman"/>
          <w:sz w:val="24"/>
          <w:szCs w:val="24"/>
        </w:rPr>
        <w:t>населенный пункт</w:t>
      </w:r>
      <w:r w:rsidRPr="00BF5FDA">
        <w:rPr>
          <w:rFonts w:ascii="Times New Roman" w:hAnsi="Times New Roman" w:cs="Times New Roman"/>
          <w:sz w:val="24"/>
          <w:szCs w:val="24"/>
        </w:rPr>
        <w:t xml:space="preserve">), мемориальные (у памятных объектов или мест), площади транспортных развязок. При </w:t>
      </w:r>
      <w:r w:rsidRPr="00BF5FDA">
        <w:rPr>
          <w:rFonts w:ascii="Times New Roman" w:hAnsi="Times New Roman" w:cs="Times New Roman"/>
          <w:sz w:val="24"/>
          <w:szCs w:val="24"/>
        </w:rPr>
        <w:lastRenderedPageBreak/>
        <w:t>проектировании благоустройства предлагается обеспечивать максимально возможное разделение пешеходного и транспортного движения, основных и местных транспортных потоков.</w:t>
      </w:r>
    </w:p>
    <w:p w:rsidR="004656EA" w:rsidRPr="000527B7" w:rsidRDefault="004656EA" w:rsidP="006252B6">
      <w:pPr>
        <w:pStyle w:val="ac"/>
        <w:numPr>
          <w:ilvl w:val="3"/>
          <w:numId w:val="6"/>
        </w:numPr>
        <w:spacing w:line="240" w:lineRule="auto"/>
        <w:ind w:left="0" w:firstLine="720"/>
        <w:jc w:val="both"/>
        <w:rPr>
          <w:rFonts w:ascii="Times New Roman" w:hAnsi="Times New Roman" w:cs="Times New Roman"/>
          <w:sz w:val="24"/>
          <w:szCs w:val="24"/>
        </w:rPr>
      </w:pPr>
      <w:r w:rsidRPr="000527B7">
        <w:rPr>
          <w:rFonts w:ascii="Times New Roman" w:hAnsi="Times New Roman" w:cs="Times New Roman"/>
          <w:sz w:val="24"/>
          <w:szCs w:val="24"/>
        </w:rPr>
        <w:t xml:space="preserve">Территории площади, как правило, включают: проезжую часть, пешеходную часть, участки зелёных насаждений. </w:t>
      </w:r>
    </w:p>
    <w:p w:rsidR="004656EA" w:rsidRPr="000527B7" w:rsidRDefault="004656EA" w:rsidP="00C01124">
      <w:pPr>
        <w:pStyle w:val="ac"/>
        <w:numPr>
          <w:ilvl w:val="3"/>
          <w:numId w:val="6"/>
        </w:numPr>
        <w:spacing w:line="240" w:lineRule="auto"/>
        <w:ind w:left="142" w:firstLine="567"/>
        <w:jc w:val="both"/>
        <w:rPr>
          <w:rFonts w:ascii="Times New Roman" w:hAnsi="Times New Roman" w:cs="Times New Roman"/>
          <w:sz w:val="24"/>
          <w:szCs w:val="24"/>
        </w:rPr>
      </w:pPr>
      <w:r w:rsidRPr="000527B7">
        <w:rPr>
          <w:rFonts w:ascii="Times New Roman" w:hAnsi="Times New Roman" w:cs="Times New Roman"/>
          <w:sz w:val="24"/>
          <w:szCs w:val="24"/>
        </w:rPr>
        <w:t>В зависимости от функционального назначения площади предлагается размещать следующие дополнительные элементы благоустройства:</w:t>
      </w:r>
    </w:p>
    <w:p w:rsidR="004656EA" w:rsidRPr="000527B7" w:rsidRDefault="004656EA" w:rsidP="00C01124">
      <w:pPr>
        <w:spacing w:line="240" w:lineRule="auto"/>
        <w:ind w:left="142" w:firstLine="567"/>
        <w:jc w:val="both"/>
        <w:rPr>
          <w:rFonts w:ascii="Times New Roman" w:hAnsi="Times New Roman" w:cs="Times New Roman"/>
          <w:sz w:val="24"/>
          <w:szCs w:val="24"/>
        </w:rPr>
      </w:pPr>
      <w:r w:rsidRPr="000527B7">
        <w:rPr>
          <w:rFonts w:ascii="Times New Roman" w:hAnsi="Times New Roman" w:cs="Times New Roman"/>
          <w:sz w:val="24"/>
          <w:szCs w:val="24"/>
        </w:rPr>
        <w:t>- на главных, приобъектных, мемориальных площадях - произведения монументально-декоративного искусства, водные устройства (фонтаны);</w:t>
      </w:r>
    </w:p>
    <w:p w:rsidR="004656EA" w:rsidRPr="000527B7" w:rsidRDefault="004656EA" w:rsidP="00DB7C2B">
      <w:pPr>
        <w:spacing w:line="240" w:lineRule="auto"/>
        <w:ind w:firstLine="720"/>
        <w:jc w:val="both"/>
        <w:rPr>
          <w:rFonts w:ascii="Times New Roman" w:hAnsi="Times New Roman" w:cs="Times New Roman"/>
          <w:sz w:val="24"/>
          <w:szCs w:val="24"/>
        </w:rPr>
      </w:pPr>
      <w:r w:rsidRPr="000527B7">
        <w:rPr>
          <w:rFonts w:ascii="Times New Roman" w:hAnsi="Times New Roman" w:cs="Times New Roman"/>
          <w:sz w:val="24"/>
          <w:szCs w:val="24"/>
        </w:rPr>
        <w:t>- на общественно-транспортных площадях - остановочные павильоны, некапитальные нестационарные сооружения мелкорозничной торговли, питания, бытового обслуживания, средства наружной рекламы и информации.</w:t>
      </w:r>
    </w:p>
    <w:p w:rsidR="004656EA" w:rsidRPr="000527B7" w:rsidRDefault="004656EA" w:rsidP="00C01124">
      <w:pPr>
        <w:spacing w:line="240" w:lineRule="auto"/>
        <w:ind w:left="142" w:firstLine="578"/>
        <w:jc w:val="both"/>
        <w:rPr>
          <w:rFonts w:ascii="Times New Roman" w:hAnsi="Times New Roman" w:cs="Times New Roman"/>
          <w:sz w:val="24"/>
          <w:szCs w:val="24"/>
        </w:rPr>
      </w:pPr>
      <w:r w:rsidRPr="000527B7">
        <w:rPr>
          <w:rFonts w:ascii="Times New Roman" w:hAnsi="Times New Roman" w:cs="Times New Roman"/>
          <w:sz w:val="24"/>
          <w:szCs w:val="24"/>
        </w:rPr>
        <w:t xml:space="preserve">3.1.12.4. </w:t>
      </w:r>
      <w:r w:rsidR="00453CAD" w:rsidRPr="000527B7">
        <w:rPr>
          <w:rFonts w:ascii="Times New Roman" w:hAnsi="Times New Roman" w:cs="Times New Roman"/>
          <w:sz w:val="24"/>
          <w:szCs w:val="24"/>
        </w:rPr>
        <w:t xml:space="preserve">  </w:t>
      </w:r>
      <w:r w:rsidRPr="000527B7">
        <w:rPr>
          <w:rFonts w:ascii="Times New Roman" w:hAnsi="Times New Roman" w:cs="Times New Roman"/>
          <w:sz w:val="24"/>
          <w:szCs w:val="24"/>
        </w:rPr>
        <w:t>Виды покрытия пешеходной части площади должны предусматривать возможность проезда автомобилей специального назначения (пожарных, аварийных, уборочных и др.), временной парковки легковых автомобилей.</w:t>
      </w:r>
    </w:p>
    <w:p w:rsidR="004656EA" w:rsidRPr="000527B7" w:rsidRDefault="004656EA" w:rsidP="00C01124">
      <w:pPr>
        <w:spacing w:line="240" w:lineRule="auto"/>
        <w:ind w:left="142" w:firstLine="578"/>
        <w:jc w:val="both"/>
        <w:rPr>
          <w:rFonts w:ascii="Times New Roman" w:hAnsi="Times New Roman" w:cs="Times New Roman"/>
          <w:sz w:val="24"/>
          <w:szCs w:val="24"/>
        </w:rPr>
      </w:pPr>
      <w:r w:rsidRPr="000527B7">
        <w:rPr>
          <w:rFonts w:ascii="Times New Roman" w:hAnsi="Times New Roman" w:cs="Times New Roman"/>
          <w:sz w:val="24"/>
          <w:szCs w:val="24"/>
        </w:rPr>
        <w:t>3.1.12.5.</w:t>
      </w:r>
      <w:r w:rsidR="00453CAD" w:rsidRPr="000527B7">
        <w:rPr>
          <w:rFonts w:ascii="Times New Roman" w:hAnsi="Times New Roman" w:cs="Times New Roman"/>
          <w:sz w:val="24"/>
          <w:szCs w:val="24"/>
        </w:rPr>
        <w:t xml:space="preserve">   </w:t>
      </w:r>
      <w:r w:rsidR="000527B7" w:rsidRPr="000527B7">
        <w:rPr>
          <w:rFonts w:ascii="Times New Roman" w:hAnsi="Times New Roman" w:cs="Times New Roman"/>
          <w:sz w:val="24"/>
          <w:szCs w:val="24"/>
        </w:rPr>
        <w:tab/>
      </w:r>
      <w:r w:rsidRPr="000527B7">
        <w:rPr>
          <w:rFonts w:ascii="Times New Roman" w:hAnsi="Times New Roman" w:cs="Times New Roman"/>
          <w:sz w:val="24"/>
          <w:szCs w:val="24"/>
        </w:rPr>
        <w:t>Места возможного проезда и временной парковки автомобилей на пешеходной части площади предлагается выделять цветом или фактурой покрытия, мобильным озеленением (контейнеры, вазоны), переносными ограждениями. Ширину прохода предлагается проектировать в соответствии с Приложением N 2 к настоящим Правилам благоустройства территории.</w:t>
      </w:r>
    </w:p>
    <w:p w:rsidR="004656EA" w:rsidRDefault="004656EA" w:rsidP="00DB7C2B">
      <w:pPr>
        <w:spacing w:line="240" w:lineRule="auto"/>
        <w:ind w:firstLine="720"/>
        <w:jc w:val="both"/>
        <w:rPr>
          <w:rFonts w:ascii="Times New Roman" w:hAnsi="Times New Roman" w:cs="Times New Roman"/>
          <w:sz w:val="24"/>
          <w:szCs w:val="24"/>
        </w:rPr>
      </w:pPr>
      <w:r w:rsidRPr="000527B7">
        <w:rPr>
          <w:rFonts w:ascii="Times New Roman" w:hAnsi="Times New Roman" w:cs="Times New Roman"/>
          <w:sz w:val="24"/>
          <w:szCs w:val="24"/>
        </w:rPr>
        <w:t xml:space="preserve">3.1.12.6. </w:t>
      </w:r>
      <w:r w:rsidR="000527B7" w:rsidRPr="000527B7">
        <w:rPr>
          <w:rFonts w:ascii="Times New Roman" w:hAnsi="Times New Roman" w:cs="Times New Roman"/>
          <w:sz w:val="24"/>
          <w:szCs w:val="24"/>
        </w:rPr>
        <w:tab/>
      </w:r>
      <w:r w:rsidRPr="000527B7">
        <w:rPr>
          <w:rFonts w:ascii="Times New Roman" w:hAnsi="Times New Roman" w:cs="Times New Roman"/>
          <w:sz w:val="24"/>
          <w:szCs w:val="24"/>
        </w:rPr>
        <w:t>При озеленении площади предлагается использовать периметральное озеленение, насаждения</w:t>
      </w:r>
      <w:r w:rsidRPr="00BF5FDA">
        <w:rPr>
          <w:rFonts w:ascii="Times New Roman" w:hAnsi="Times New Roman" w:cs="Times New Roman"/>
          <w:sz w:val="24"/>
          <w:szCs w:val="24"/>
        </w:rPr>
        <w:t xml:space="preserve"> в центре площади (сквер или островок безопасности), а также совмещение этих приемов. В условиях исторической среды населенного пункта или сложившейся застройки предлагается применение компактных и (или) мобильных приемов озеленения. Озеленение островка безопасности в центре площади предлагается осуществлять в виде партерного озеленения или высоких насаждений с учетом необходимого угла видимости для водителей согласно пункту 8.4.2 настоящих Правил благоустройства территории.</w:t>
      </w:r>
    </w:p>
    <w:p w:rsidR="004656EA" w:rsidRDefault="000527B7" w:rsidP="000527B7">
      <w:pPr>
        <w:pStyle w:val="ac"/>
        <w:numPr>
          <w:ilvl w:val="2"/>
          <w:numId w:val="6"/>
        </w:numPr>
        <w:spacing w:line="240" w:lineRule="auto"/>
        <w:ind w:left="2127" w:hanging="1418"/>
        <w:jc w:val="both"/>
        <w:rPr>
          <w:rFonts w:ascii="Times New Roman" w:hAnsi="Times New Roman" w:cs="Times New Roman"/>
          <w:sz w:val="24"/>
          <w:szCs w:val="24"/>
        </w:rPr>
      </w:pPr>
      <w:r>
        <w:rPr>
          <w:rFonts w:ascii="Times New Roman" w:hAnsi="Times New Roman" w:cs="Times New Roman"/>
          <w:sz w:val="24"/>
          <w:szCs w:val="24"/>
        </w:rPr>
        <w:tab/>
      </w:r>
      <w:r w:rsidR="004656EA" w:rsidRPr="00BF5FDA">
        <w:rPr>
          <w:rFonts w:ascii="Times New Roman" w:hAnsi="Times New Roman" w:cs="Times New Roman"/>
          <w:sz w:val="24"/>
          <w:szCs w:val="24"/>
        </w:rPr>
        <w:t>Зоны отдыха</w:t>
      </w:r>
      <w:r w:rsidR="00AE38AB">
        <w:rPr>
          <w:rFonts w:ascii="Times New Roman" w:hAnsi="Times New Roman" w:cs="Times New Roman"/>
          <w:sz w:val="24"/>
          <w:szCs w:val="24"/>
        </w:rPr>
        <w:t>.</w:t>
      </w:r>
    </w:p>
    <w:p w:rsidR="004656EA" w:rsidRPr="00BF5FDA" w:rsidRDefault="004656EA" w:rsidP="00C01124">
      <w:pPr>
        <w:pStyle w:val="ac"/>
        <w:numPr>
          <w:ilvl w:val="3"/>
          <w:numId w:val="6"/>
        </w:numPr>
        <w:spacing w:line="240" w:lineRule="auto"/>
        <w:ind w:left="142" w:firstLine="567"/>
        <w:jc w:val="both"/>
        <w:rPr>
          <w:rFonts w:ascii="Times New Roman" w:hAnsi="Times New Roman" w:cs="Times New Roman"/>
          <w:sz w:val="24"/>
          <w:szCs w:val="24"/>
        </w:rPr>
      </w:pPr>
      <w:r w:rsidRPr="00BF5FDA">
        <w:rPr>
          <w:rFonts w:ascii="Times New Roman" w:hAnsi="Times New Roman" w:cs="Times New Roman"/>
          <w:sz w:val="24"/>
          <w:szCs w:val="24"/>
        </w:rPr>
        <w:t>Зоны отдыха - территории, предназначенные и обустроенные для организации активного массового отдыха, купания и рекреации.</w:t>
      </w:r>
    </w:p>
    <w:p w:rsidR="004656EA" w:rsidRPr="00BF5FDA" w:rsidRDefault="004656EA" w:rsidP="00C01124">
      <w:pPr>
        <w:pStyle w:val="ac"/>
        <w:numPr>
          <w:ilvl w:val="3"/>
          <w:numId w:val="6"/>
        </w:numPr>
        <w:spacing w:line="240" w:lineRule="auto"/>
        <w:ind w:left="142" w:firstLine="567"/>
        <w:jc w:val="both"/>
        <w:rPr>
          <w:rFonts w:ascii="Times New Roman" w:hAnsi="Times New Roman" w:cs="Times New Roman"/>
          <w:sz w:val="24"/>
          <w:szCs w:val="24"/>
        </w:rPr>
      </w:pPr>
      <w:r w:rsidRPr="00BF5FDA">
        <w:rPr>
          <w:rFonts w:ascii="Times New Roman" w:hAnsi="Times New Roman" w:cs="Times New Roman"/>
          <w:sz w:val="24"/>
          <w:szCs w:val="24"/>
        </w:rPr>
        <w:t>При проектировании зон отдыха в прибрежной части водоемов площадь пляжа и протяженность береговой линии пляжей принимаются по расчету количества посетителей.</w:t>
      </w:r>
    </w:p>
    <w:p w:rsidR="004656EA" w:rsidRPr="00BF5FDA" w:rsidRDefault="004656EA" w:rsidP="00A86A64">
      <w:pPr>
        <w:pStyle w:val="ac"/>
        <w:numPr>
          <w:ilvl w:val="3"/>
          <w:numId w:val="6"/>
        </w:numPr>
        <w:spacing w:line="240" w:lineRule="auto"/>
        <w:ind w:left="0" w:firstLine="720"/>
        <w:jc w:val="both"/>
        <w:rPr>
          <w:rFonts w:ascii="Times New Roman" w:hAnsi="Times New Roman" w:cs="Times New Roman"/>
          <w:sz w:val="24"/>
          <w:szCs w:val="24"/>
        </w:rPr>
      </w:pPr>
      <w:r w:rsidRPr="00BF5FDA">
        <w:rPr>
          <w:rFonts w:ascii="Times New Roman" w:hAnsi="Times New Roman" w:cs="Times New Roman"/>
          <w:sz w:val="24"/>
          <w:szCs w:val="24"/>
        </w:rPr>
        <w:t>На территории зоны отдыха предлагается размещать: пункт медицинского обслуживания с проездом, спасательную станцию, пешеходные дорожки, инженерное оборудование (питьевое водоснабжение и водоотведение, защита от попадания загрязненного поверхностного стока в водоем). Медицинский пункт располагают рядом со спасательной станцией и оснащают надписью "Медпункт" или изображением красного креста на белом фоне, а также - местом парковки санитарного транспорта с возможностью беспрепятственного подъезда машины скорой помощи. Помещение медпункта предлагается  устанавливать площадью не менее 12 кв. м, имеющим естественное и искусственное освещение, водопровод и туалет.</w:t>
      </w:r>
    </w:p>
    <w:p w:rsidR="004656EA" w:rsidRPr="00BF5FDA" w:rsidRDefault="004656EA" w:rsidP="00C01124">
      <w:pPr>
        <w:pStyle w:val="ac"/>
        <w:numPr>
          <w:ilvl w:val="3"/>
          <w:numId w:val="6"/>
        </w:numPr>
        <w:spacing w:line="240" w:lineRule="auto"/>
        <w:ind w:left="142" w:firstLine="567"/>
        <w:jc w:val="both"/>
        <w:rPr>
          <w:rFonts w:ascii="Times New Roman" w:hAnsi="Times New Roman" w:cs="Times New Roman"/>
          <w:sz w:val="24"/>
          <w:szCs w:val="24"/>
        </w:rPr>
      </w:pPr>
      <w:r w:rsidRPr="00BF5FDA">
        <w:rPr>
          <w:rFonts w:ascii="Times New Roman" w:hAnsi="Times New Roman" w:cs="Times New Roman"/>
          <w:sz w:val="24"/>
          <w:szCs w:val="24"/>
        </w:rPr>
        <w:t>Обязательный перечень элементов благоустройства на территории зоны отдыха, как правило, включает: твердые виды покрытия проезда, комбинированные - дорожек (плитка, утопленная в газон), озеленение, питьевые фонтанчики, скамьи, урны, малые контейнеры для мусора, оборудование пляжа (навесы от солнца, лежаки, кабинки для переодевания), туалетные кабины.</w:t>
      </w:r>
    </w:p>
    <w:p w:rsidR="004656EA" w:rsidRPr="00BF5FDA" w:rsidRDefault="004656EA" w:rsidP="00C01124">
      <w:pPr>
        <w:pStyle w:val="ac"/>
        <w:numPr>
          <w:ilvl w:val="3"/>
          <w:numId w:val="6"/>
        </w:numPr>
        <w:spacing w:line="240" w:lineRule="auto"/>
        <w:ind w:left="142" w:firstLine="567"/>
        <w:jc w:val="both"/>
        <w:rPr>
          <w:rFonts w:ascii="Times New Roman" w:hAnsi="Times New Roman" w:cs="Times New Roman"/>
          <w:sz w:val="24"/>
          <w:szCs w:val="24"/>
        </w:rPr>
      </w:pPr>
      <w:r w:rsidRPr="00BF5FDA">
        <w:rPr>
          <w:rFonts w:ascii="Times New Roman" w:hAnsi="Times New Roman" w:cs="Times New Roman"/>
          <w:sz w:val="24"/>
          <w:szCs w:val="24"/>
        </w:rPr>
        <w:t>При проектировании озеленения территории объектов предлагается:</w:t>
      </w:r>
    </w:p>
    <w:p w:rsidR="004656EA" w:rsidRPr="00BF5FDA" w:rsidRDefault="004656EA" w:rsidP="00C01124">
      <w:pPr>
        <w:spacing w:line="240" w:lineRule="auto"/>
        <w:ind w:left="142" w:firstLine="578"/>
        <w:jc w:val="both"/>
        <w:rPr>
          <w:rFonts w:ascii="Times New Roman" w:hAnsi="Times New Roman" w:cs="Times New Roman"/>
          <w:sz w:val="24"/>
          <w:szCs w:val="24"/>
        </w:rPr>
      </w:pPr>
      <w:r w:rsidRPr="00BF5FDA">
        <w:rPr>
          <w:rFonts w:ascii="Times New Roman" w:hAnsi="Times New Roman" w:cs="Times New Roman"/>
          <w:sz w:val="24"/>
          <w:szCs w:val="24"/>
        </w:rPr>
        <w:t>-произвести оценку существующей растительности, состояния древесных растений и травянистого покрова;</w:t>
      </w:r>
    </w:p>
    <w:p w:rsidR="004656EA" w:rsidRPr="00BF5FDA" w:rsidRDefault="004656EA" w:rsidP="00C01124">
      <w:pPr>
        <w:spacing w:line="240" w:lineRule="auto"/>
        <w:ind w:left="142" w:firstLine="578"/>
        <w:jc w:val="both"/>
        <w:rPr>
          <w:rFonts w:ascii="Times New Roman" w:hAnsi="Times New Roman" w:cs="Times New Roman"/>
          <w:sz w:val="24"/>
          <w:szCs w:val="24"/>
        </w:rPr>
      </w:pPr>
      <w:r w:rsidRPr="00BF5FDA">
        <w:rPr>
          <w:rFonts w:ascii="Times New Roman" w:hAnsi="Times New Roman" w:cs="Times New Roman"/>
          <w:sz w:val="24"/>
          <w:szCs w:val="24"/>
        </w:rPr>
        <w:t>-произвести выявление сухих поврежденных вредителями древесных растений, разработать мероприятия по их удалению с объектов,</w:t>
      </w:r>
    </w:p>
    <w:p w:rsidR="004656EA" w:rsidRPr="00BF5FDA" w:rsidRDefault="004656EA" w:rsidP="00C01124">
      <w:pPr>
        <w:spacing w:line="240" w:lineRule="auto"/>
        <w:ind w:left="142" w:firstLine="578"/>
        <w:jc w:val="both"/>
        <w:rPr>
          <w:rFonts w:ascii="Times New Roman" w:hAnsi="Times New Roman" w:cs="Times New Roman"/>
          <w:sz w:val="24"/>
          <w:szCs w:val="24"/>
        </w:rPr>
      </w:pPr>
      <w:r w:rsidRPr="00BF5FDA">
        <w:rPr>
          <w:rFonts w:ascii="Times New Roman" w:hAnsi="Times New Roman" w:cs="Times New Roman"/>
          <w:sz w:val="24"/>
          <w:szCs w:val="24"/>
        </w:rPr>
        <w:lastRenderedPageBreak/>
        <w:t>- сохранение травяного покрова, древесно-кустарниковой и прибрежной растительности не менее, чем на 80 % общей площади зоны отдыха;</w:t>
      </w:r>
    </w:p>
    <w:p w:rsidR="004656EA" w:rsidRPr="00BF5FDA" w:rsidRDefault="004656EA" w:rsidP="00A86A64">
      <w:pPr>
        <w:spacing w:line="240" w:lineRule="auto"/>
        <w:ind w:firstLine="720"/>
        <w:jc w:val="both"/>
        <w:rPr>
          <w:rFonts w:ascii="Times New Roman" w:hAnsi="Times New Roman" w:cs="Times New Roman"/>
          <w:sz w:val="24"/>
          <w:szCs w:val="24"/>
        </w:rPr>
      </w:pPr>
      <w:r w:rsidRPr="00BF5FDA">
        <w:rPr>
          <w:rFonts w:ascii="Times New Roman" w:hAnsi="Times New Roman" w:cs="Times New Roman"/>
          <w:sz w:val="24"/>
          <w:szCs w:val="24"/>
        </w:rPr>
        <w:t>- озеленение и формирование берегов водоема (берегоукрепительный пояс на оползневых и эродируемых склонах, склоновые водозадерживающие пояса - головной дренаж и пр.);</w:t>
      </w:r>
    </w:p>
    <w:p w:rsidR="004656EA" w:rsidRPr="00BF5FDA" w:rsidRDefault="004656EA" w:rsidP="00A86A64">
      <w:pPr>
        <w:spacing w:line="240" w:lineRule="auto"/>
        <w:ind w:firstLine="360"/>
        <w:jc w:val="both"/>
        <w:rPr>
          <w:rFonts w:ascii="Times New Roman" w:hAnsi="Times New Roman" w:cs="Times New Roman"/>
          <w:sz w:val="24"/>
          <w:szCs w:val="24"/>
        </w:rPr>
      </w:pPr>
      <w:r w:rsidRPr="00BF5FDA">
        <w:rPr>
          <w:rFonts w:ascii="Times New Roman" w:hAnsi="Times New Roman" w:cs="Times New Roman"/>
          <w:sz w:val="24"/>
          <w:szCs w:val="24"/>
        </w:rPr>
        <w:t>- недопущение использования территории зоны отдыха для иных целей (выгуливания собак, устройства игровых городков, аттракционов и т.п.).</w:t>
      </w:r>
    </w:p>
    <w:p w:rsidR="004656EA" w:rsidRDefault="000527B7" w:rsidP="000527B7">
      <w:pPr>
        <w:pStyle w:val="ac"/>
        <w:numPr>
          <w:ilvl w:val="3"/>
          <w:numId w:val="6"/>
        </w:numPr>
        <w:spacing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В</w:t>
      </w:r>
      <w:r w:rsidR="004656EA" w:rsidRPr="00BF5FDA">
        <w:rPr>
          <w:rFonts w:ascii="Times New Roman" w:hAnsi="Times New Roman" w:cs="Times New Roman"/>
          <w:sz w:val="24"/>
          <w:szCs w:val="24"/>
        </w:rPr>
        <w:t>озможно размещение ограждения, уличного технического оборудования (торговые тележки "вода", "мороженое"). Возможно размещение некапитальных нестационарных сооружений мелкорозничной торговли и питания, туалетных кабин.</w:t>
      </w:r>
    </w:p>
    <w:p w:rsidR="004656EA" w:rsidRPr="00BF5FDA" w:rsidRDefault="00453CAD" w:rsidP="00A86A64">
      <w:pPr>
        <w:pStyle w:val="ac"/>
        <w:numPr>
          <w:ilvl w:val="2"/>
          <w:numId w:val="6"/>
        </w:numPr>
        <w:spacing w:line="240" w:lineRule="auto"/>
        <w:ind w:left="0" w:firstLine="720"/>
        <w:jc w:val="both"/>
        <w:rPr>
          <w:rFonts w:ascii="Times New Roman" w:hAnsi="Times New Roman" w:cs="Times New Roman"/>
          <w:sz w:val="24"/>
          <w:szCs w:val="24"/>
        </w:rPr>
      </w:pPr>
      <w:r w:rsidRPr="00BF5FDA">
        <w:rPr>
          <w:rFonts w:ascii="Times New Roman" w:hAnsi="Times New Roman" w:cs="Times New Roman"/>
          <w:sz w:val="24"/>
          <w:szCs w:val="24"/>
        </w:rPr>
        <w:tab/>
      </w:r>
      <w:r w:rsidR="004656EA" w:rsidRPr="00BF5FDA">
        <w:rPr>
          <w:rFonts w:ascii="Times New Roman" w:hAnsi="Times New Roman" w:cs="Times New Roman"/>
          <w:sz w:val="24"/>
          <w:szCs w:val="24"/>
        </w:rPr>
        <w:t>Технические зоны транспортных, инженерных коммуникаций, водоохранные зоны:</w:t>
      </w:r>
    </w:p>
    <w:p w:rsidR="004656EA" w:rsidRPr="00BF5FDA" w:rsidRDefault="004656EA" w:rsidP="00C01124">
      <w:pPr>
        <w:pStyle w:val="ac"/>
        <w:numPr>
          <w:ilvl w:val="3"/>
          <w:numId w:val="6"/>
        </w:numPr>
        <w:spacing w:line="240" w:lineRule="auto"/>
        <w:ind w:left="0" w:firstLine="709"/>
        <w:jc w:val="both"/>
        <w:rPr>
          <w:rFonts w:ascii="Times New Roman" w:hAnsi="Times New Roman" w:cs="Times New Roman"/>
          <w:sz w:val="24"/>
          <w:szCs w:val="24"/>
        </w:rPr>
      </w:pPr>
      <w:r w:rsidRPr="00BF5FDA">
        <w:rPr>
          <w:rFonts w:ascii="Times New Roman" w:hAnsi="Times New Roman" w:cs="Times New Roman"/>
          <w:sz w:val="24"/>
          <w:szCs w:val="24"/>
        </w:rPr>
        <w:t>На территории населенного пункта предусматриваются следующие виды технических (охранно-эксплуатационных) зон, выделяемые линиями градостроительного регулирования: магистральных коллекторов и трубопроводов, кабелей высокого и низкого напряжения, слабых токов, линий высоковольтных передач, метрополитена, в том числе мелкого заложения.</w:t>
      </w:r>
    </w:p>
    <w:p w:rsidR="004656EA" w:rsidRPr="00BF5FDA" w:rsidRDefault="004656EA" w:rsidP="00C01124">
      <w:pPr>
        <w:pStyle w:val="ac"/>
        <w:numPr>
          <w:ilvl w:val="3"/>
          <w:numId w:val="6"/>
        </w:numPr>
        <w:spacing w:line="240" w:lineRule="auto"/>
        <w:ind w:left="0" w:firstLine="709"/>
        <w:jc w:val="both"/>
        <w:rPr>
          <w:rFonts w:ascii="Times New Roman" w:hAnsi="Times New Roman" w:cs="Times New Roman"/>
          <w:sz w:val="24"/>
          <w:szCs w:val="24"/>
        </w:rPr>
      </w:pPr>
      <w:r w:rsidRPr="00BF5FDA">
        <w:rPr>
          <w:rFonts w:ascii="Times New Roman" w:hAnsi="Times New Roman" w:cs="Times New Roman"/>
          <w:sz w:val="24"/>
          <w:szCs w:val="24"/>
        </w:rPr>
        <w:t>На территории выделенных технических (охранных) зон магистральных коллекторов и трубопроводов, кабелей высокого, низкого напряжения и слабых токов, линий высоковольтных передач, как правило, не допускается прокладка транспортно-пешеходных коммуникаций с твердыми видами покрытий, установка осветительного оборудования, средств наружной рекламы и информации, устройство площадок (детских, отдыха, стоянок автомобилей, установки мусоросборников), возведение любых видов сооружений, в т.ч. некапитальных нестационарных, кроме технических, имеющих отношение к обслуживанию и эксплуатации проходящих в технической зоне коммуникаций.</w:t>
      </w:r>
    </w:p>
    <w:p w:rsidR="004656EA" w:rsidRPr="00BF5FDA" w:rsidRDefault="004656EA" w:rsidP="00C01124">
      <w:pPr>
        <w:pStyle w:val="ac"/>
        <w:numPr>
          <w:ilvl w:val="3"/>
          <w:numId w:val="6"/>
        </w:numPr>
        <w:spacing w:line="240" w:lineRule="auto"/>
        <w:ind w:left="0" w:firstLine="709"/>
        <w:jc w:val="both"/>
        <w:rPr>
          <w:rFonts w:ascii="Times New Roman" w:hAnsi="Times New Roman" w:cs="Times New Roman"/>
          <w:sz w:val="24"/>
          <w:szCs w:val="24"/>
        </w:rPr>
      </w:pPr>
      <w:r w:rsidRPr="00BF5FDA">
        <w:rPr>
          <w:rFonts w:ascii="Times New Roman" w:hAnsi="Times New Roman" w:cs="Times New Roman"/>
          <w:sz w:val="24"/>
          <w:szCs w:val="24"/>
        </w:rPr>
        <w:t>Озеленение предлагается проектировать в виде цветников и газонов по внешнему краю зоны, далее - посадок кустарника и групп низкорастущих деревьев с поверхностной (неглубокой) корневой системой.</w:t>
      </w:r>
    </w:p>
    <w:p w:rsidR="004656EA" w:rsidRPr="00BF5FDA" w:rsidRDefault="004656EA" w:rsidP="00C01124">
      <w:pPr>
        <w:pStyle w:val="ac"/>
        <w:numPr>
          <w:ilvl w:val="3"/>
          <w:numId w:val="6"/>
        </w:numPr>
        <w:spacing w:line="240" w:lineRule="auto"/>
        <w:ind w:left="0" w:firstLine="709"/>
        <w:jc w:val="both"/>
        <w:rPr>
          <w:rFonts w:ascii="Times New Roman" w:hAnsi="Times New Roman" w:cs="Times New Roman"/>
          <w:sz w:val="24"/>
          <w:szCs w:val="24"/>
        </w:rPr>
      </w:pPr>
      <w:r w:rsidRPr="00BF5FDA">
        <w:rPr>
          <w:rFonts w:ascii="Times New Roman" w:hAnsi="Times New Roman" w:cs="Times New Roman"/>
          <w:sz w:val="24"/>
          <w:szCs w:val="24"/>
        </w:rPr>
        <w:t>На территории технических зон метрополитена по согласованию с уполномоченными структурами метрополитена возможна организация бульваров, скверов, участков зеленых насаждений (все насаждения - с неглубокой, поверхностной корневой системой), установка некапитальных нестационарных сооружений, размещение площадок для стоянок автомобилей и выгула собак. Площадки для выгула собак предлагается располагать не ближе 5,0 м от красных линий улиц и дорог.</w:t>
      </w:r>
    </w:p>
    <w:p w:rsidR="004656EA" w:rsidRPr="00BF5FDA" w:rsidRDefault="004656EA" w:rsidP="000527B7">
      <w:pPr>
        <w:pStyle w:val="ac"/>
        <w:numPr>
          <w:ilvl w:val="3"/>
          <w:numId w:val="6"/>
        </w:numPr>
        <w:spacing w:line="240" w:lineRule="auto"/>
        <w:ind w:left="0" w:firstLine="709"/>
        <w:jc w:val="both"/>
        <w:rPr>
          <w:rFonts w:ascii="Times New Roman" w:hAnsi="Times New Roman" w:cs="Times New Roman"/>
          <w:sz w:val="24"/>
          <w:szCs w:val="24"/>
        </w:rPr>
      </w:pPr>
      <w:r w:rsidRPr="00BF5FDA">
        <w:rPr>
          <w:rFonts w:ascii="Times New Roman" w:hAnsi="Times New Roman" w:cs="Times New Roman"/>
          <w:sz w:val="24"/>
          <w:szCs w:val="24"/>
        </w:rPr>
        <w:t>Благоустройство полосы отвода железной дороги следует проектировать с учетом</w:t>
      </w:r>
      <w:r w:rsidR="0038510B" w:rsidRPr="00BF5FDA">
        <w:rPr>
          <w:rFonts w:ascii="Times New Roman" w:hAnsi="Times New Roman" w:cs="Times New Roman"/>
          <w:sz w:val="24"/>
          <w:szCs w:val="24"/>
        </w:rPr>
        <w:t xml:space="preserve"> норм действующего законодательства, в том числе СНиП 32-01-95</w:t>
      </w:r>
      <w:r w:rsidRPr="00BF5FDA">
        <w:rPr>
          <w:rFonts w:ascii="Times New Roman" w:hAnsi="Times New Roman" w:cs="Times New Roman"/>
          <w:sz w:val="24"/>
          <w:szCs w:val="24"/>
        </w:rPr>
        <w:t>.</w:t>
      </w:r>
    </w:p>
    <w:p w:rsidR="004656EA" w:rsidRDefault="004656EA" w:rsidP="000527B7">
      <w:pPr>
        <w:pStyle w:val="ac"/>
        <w:numPr>
          <w:ilvl w:val="3"/>
          <w:numId w:val="6"/>
        </w:numPr>
        <w:spacing w:line="240" w:lineRule="auto"/>
        <w:ind w:left="0" w:firstLine="709"/>
        <w:jc w:val="both"/>
        <w:rPr>
          <w:rFonts w:ascii="Times New Roman" w:hAnsi="Times New Roman" w:cs="Times New Roman"/>
          <w:sz w:val="24"/>
          <w:szCs w:val="24"/>
        </w:rPr>
      </w:pPr>
      <w:r w:rsidRPr="00BF5FDA">
        <w:rPr>
          <w:rFonts w:ascii="Times New Roman" w:hAnsi="Times New Roman" w:cs="Times New Roman"/>
          <w:sz w:val="24"/>
          <w:szCs w:val="24"/>
        </w:rPr>
        <w:t>Благоустройство территорий водоохранных зон следует проектировать в соответствии с водным законодательством.</w:t>
      </w:r>
    </w:p>
    <w:p w:rsidR="004656EA" w:rsidRDefault="004656EA" w:rsidP="00AE38AB">
      <w:pPr>
        <w:numPr>
          <w:ilvl w:val="2"/>
          <w:numId w:val="6"/>
        </w:numPr>
        <w:spacing w:line="240" w:lineRule="auto"/>
        <w:ind w:hanging="3221"/>
        <w:jc w:val="both"/>
        <w:rPr>
          <w:rFonts w:ascii="Times New Roman" w:hAnsi="Times New Roman" w:cs="Times New Roman"/>
          <w:sz w:val="24"/>
          <w:szCs w:val="24"/>
        </w:rPr>
      </w:pPr>
      <w:r w:rsidRPr="00BF5FDA">
        <w:rPr>
          <w:rFonts w:ascii="Times New Roman" w:hAnsi="Times New Roman" w:cs="Times New Roman"/>
          <w:sz w:val="24"/>
          <w:szCs w:val="24"/>
        </w:rPr>
        <w:t>Площадки для установки мусоросборников</w:t>
      </w:r>
      <w:r w:rsidR="00AE38AB">
        <w:rPr>
          <w:rFonts w:ascii="Times New Roman" w:hAnsi="Times New Roman" w:cs="Times New Roman"/>
          <w:sz w:val="24"/>
          <w:szCs w:val="24"/>
        </w:rPr>
        <w:t>.</w:t>
      </w:r>
    </w:p>
    <w:p w:rsidR="004656EA" w:rsidRPr="00BF5FDA" w:rsidRDefault="004656EA" w:rsidP="000527B7">
      <w:pPr>
        <w:spacing w:line="240" w:lineRule="auto"/>
        <w:ind w:firstLine="709"/>
        <w:contextualSpacing/>
        <w:jc w:val="both"/>
        <w:rPr>
          <w:rFonts w:ascii="Times New Roman" w:hAnsi="Times New Roman" w:cs="Times New Roman"/>
          <w:sz w:val="24"/>
          <w:szCs w:val="24"/>
        </w:rPr>
      </w:pPr>
      <w:r w:rsidRPr="00BF5FDA">
        <w:rPr>
          <w:rFonts w:ascii="Times New Roman" w:hAnsi="Times New Roman" w:cs="Times New Roman"/>
          <w:sz w:val="24"/>
          <w:szCs w:val="24"/>
        </w:rPr>
        <w:t xml:space="preserve">3.1.15.1. </w:t>
      </w:r>
      <w:r w:rsidR="00453CAD" w:rsidRPr="00BF5FDA">
        <w:rPr>
          <w:rFonts w:ascii="Times New Roman" w:hAnsi="Times New Roman" w:cs="Times New Roman"/>
          <w:sz w:val="24"/>
          <w:szCs w:val="24"/>
        </w:rPr>
        <w:t xml:space="preserve">  </w:t>
      </w:r>
      <w:r w:rsidRPr="00BF5FDA">
        <w:rPr>
          <w:rFonts w:ascii="Times New Roman" w:hAnsi="Times New Roman" w:cs="Times New Roman"/>
          <w:sz w:val="24"/>
          <w:szCs w:val="24"/>
        </w:rPr>
        <w:t>Площадки для установки мусоросборных контейнеров - специально оборудованные места, предназначенные для сбора твердых коммунальных отходов (ТКО), должны быть спланированы с учетом концепции обращения с ТКО, действующей в  муниципальном образовании, не допускать разлета мусора по территории,  эстетически выполнены и должны иметь сведения о сроках удаления отходов, наименование организации, выполняющей данную работу, и контакты лица, ответственного за качественную и своевременную работу по содержанию площадки и своевременное удаление отходов. Наличие таких площадок предлагается предусматривать в составе территорий и участков любого функционального назначения, где могут накапливаться ТКО, и должно соответствовать требованиям государственных санитарно-эпидемиологических правил и гигиенических нормативов и удобства для образователей отходов.</w:t>
      </w:r>
    </w:p>
    <w:p w:rsidR="004656EA" w:rsidRPr="00BF5FDA" w:rsidRDefault="004656EA" w:rsidP="000527B7">
      <w:pPr>
        <w:spacing w:line="240" w:lineRule="auto"/>
        <w:ind w:left="142" w:firstLine="567"/>
        <w:contextualSpacing/>
        <w:jc w:val="both"/>
        <w:rPr>
          <w:rFonts w:ascii="Times New Roman" w:hAnsi="Times New Roman" w:cs="Times New Roman"/>
          <w:sz w:val="24"/>
          <w:szCs w:val="24"/>
        </w:rPr>
      </w:pPr>
      <w:r w:rsidRPr="00BF5FDA">
        <w:rPr>
          <w:rFonts w:ascii="Times New Roman" w:hAnsi="Times New Roman" w:cs="Times New Roman"/>
          <w:sz w:val="24"/>
          <w:szCs w:val="24"/>
        </w:rPr>
        <w:t>3.1.15.2.</w:t>
      </w:r>
      <w:r w:rsidR="00453CAD" w:rsidRPr="00BF5FDA">
        <w:rPr>
          <w:rFonts w:ascii="Times New Roman" w:hAnsi="Times New Roman" w:cs="Times New Roman"/>
          <w:sz w:val="24"/>
          <w:szCs w:val="24"/>
        </w:rPr>
        <w:t xml:space="preserve">     </w:t>
      </w:r>
      <w:r w:rsidRPr="00BF5FDA">
        <w:rPr>
          <w:rFonts w:ascii="Times New Roman" w:hAnsi="Times New Roman" w:cs="Times New Roman"/>
          <w:sz w:val="24"/>
          <w:szCs w:val="24"/>
        </w:rPr>
        <w:t xml:space="preserve"> Площадки предлагается размещать удаленными от окон жилых зданий, границ участков детских учреждений, мест отдыха на расстояние не менее, чем 20 м, на участках жилой застройки - не далее 100 м от входов, считая по пешеходным дорожкам от </w:t>
      </w:r>
      <w:r w:rsidRPr="00BF5FDA">
        <w:rPr>
          <w:rFonts w:ascii="Times New Roman" w:hAnsi="Times New Roman" w:cs="Times New Roman"/>
          <w:sz w:val="24"/>
          <w:szCs w:val="24"/>
        </w:rPr>
        <w:lastRenderedPageBreak/>
        <w:t>дальнего подъезда, при этом территория площадки должна примыкать к проездам, но не мешать проезду транспорта. При обособленном размещении площадки (вдали от проездов) предлагается предусматривать возможность удобного подъезда транспорта для очистки контейнеров и наличия разворотных площадок (12 м x 12 м). Предлагается проектировать размещение площадок вне зоны видимости с транзитных транспортных и пешеходных коммуникаций, в стороне от уличных фасадов зданий. Территорию площадки предлагается располагать в зоне затенения (прилегающей застройкой, навесами или посадками зеленых насаждений).</w:t>
      </w:r>
    </w:p>
    <w:p w:rsidR="004656EA" w:rsidRPr="00BF5FDA" w:rsidRDefault="004656EA" w:rsidP="00C01124">
      <w:pPr>
        <w:spacing w:line="240" w:lineRule="auto"/>
        <w:ind w:left="142" w:firstLine="567"/>
        <w:contextualSpacing/>
        <w:jc w:val="both"/>
        <w:rPr>
          <w:rFonts w:ascii="Times New Roman" w:hAnsi="Times New Roman" w:cs="Times New Roman"/>
          <w:sz w:val="24"/>
          <w:szCs w:val="24"/>
        </w:rPr>
      </w:pPr>
      <w:r w:rsidRPr="00BF5FDA">
        <w:rPr>
          <w:rFonts w:ascii="Times New Roman" w:hAnsi="Times New Roman" w:cs="Times New Roman"/>
          <w:sz w:val="24"/>
          <w:szCs w:val="24"/>
        </w:rPr>
        <w:t>3.1.15.3. Размер площадки диктуется ее задачами, габаритами и количеством контейнеров, используемых для сбора отходов, но не более предусмотренных санитарно-эпидемиологическими требованиями.</w:t>
      </w:r>
    </w:p>
    <w:p w:rsidR="004656EA" w:rsidRPr="00BF5FDA" w:rsidRDefault="004656EA" w:rsidP="00C01124">
      <w:pPr>
        <w:spacing w:line="240" w:lineRule="auto"/>
        <w:ind w:left="142" w:firstLine="567"/>
        <w:contextualSpacing/>
        <w:jc w:val="both"/>
        <w:rPr>
          <w:rFonts w:ascii="Times New Roman" w:hAnsi="Times New Roman" w:cs="Times New Roman"/>
          <w:sz w:val="24"/>
          <w:szCs w:val="24"/>
        </w:rPr>
      </w:pPr>
      <w:r w:rsidRPr="00BF5FDA">
        <w:rPr>
          <w:rFonts w:ascii="Times New Roman" w:hAnsi="Times New Roman" w:cs="Times New Roman"/>
          <w:sz w:val="24"/>
          <w:szCs w:val="24"/>
        </w:rPr>
        <w:t>3.1.15.4.</w:t>
      </w:r>
      <w:r w:rsidR="001D3C22">
        <w:rPr>
          <w:rFonts w:ascii="Times New Roman" w:hAnsi="Times New Roman" w:cs="Times New Roman"/>
          <w:sz w:val="24"/>
          <w:szCs w:val="24"/>
        </w:rPr>
        <w:tab/>
      </w:r>
      <w:r w:rsidRPr="00BF5FDA">
        <w:rPr>
          <w:rFonts w:ascii="Times New Roman" w:hAnsi="Times New Roman" w:cs="Times New Roman"/>
          <w:sz w:val="24"/>
          <w:szCs w:val="24"/>
        </w:rPr>
        <w:t>Целесообразно площадку помимо информации о сроках удаления отходов и контактной информации ответственного лица снабжать информацией, предостерегающей владельцев автотранспорта о недопустимости загромождения подъезда специализированного автотранспорта, разгружающего контейнеры.</w:t>
      </w:r>
    </w:p>
    <w:p w:rsidR="004656EA" w:rsidRPr="00BF5FDA" w:rsidRDefault="004656EA" w:rsidP="00C01124">
      <w:pPr>
        <w:spacing w:line="240" w:lineRule="auto"/>
        <w:ind w:left="142" w:firstLine="567"/>
        <w:contextualSpacing/>
        <w:jc w:val="both"/>
        <w:rPr>
          <w:rFonts w:ascii="Times New Roman" w:hAnsi="Times New Roman" w:cs="Times New Roman"/>
          <w:sz w:val="24"/>
          <w:szCs w:val="24"/>
        </w:rPr>
      </w:pPr>
      <w:r w:rsidRPr="00BF5FDA">
        <w:rPr>
          <w:rFonts w:ascii="Times New Roman" w:hAnsi="Times New Roman" w:cs="Times New Roman"/>
          <w:sz w:val="24"/>
          <w:szCs w:val="24"/>
        </w:rPr>
        <w:t>3.1.15.4.</w:t>
      </w:r>
      <w:r w:rsidR="001D3C22">
        <w:rPr>
          <w:rFonts w:ascii="Times New Roman" w:hAnsi="Times New Roman" w:cs="Times New Roman"/>
          <w:sz w:val="24"/>
          <w:szCs w:val="24"/>
        </w:rPr>
        <w:tab/>
      </w:r>
      <w:r w:rsidRPr="00BF5FDA">
        <w:rPr>
          <w:rFonts w:ascii="Times New Roman" w:hAnsi="Times New Roman" w:cs="Times New Roman"/>
          <w:sz w:val="24"/>
          <w:szCs w:val="24"/>
        </w:rPr>
        <w:t>Покрытие площадки следует устанавливать аналогичным покрытию транспортных проездов. Уклон покрытия площадки предлагается устанавливать составляющим 5 - 10% в сторону проезжей части, чтобы не допускать застаивания воды и скатывания контейнера. Контейнеры, оборудованные колесами для перемещения, должны также быть обеспечены соответствующими тормозными устройствами.</w:t>
      </w:r>
    </w:p>
    <w:p w:rsidR="004656EA" w:rsidRPr="00BF5FDA" w:rsidRDefault="004656EA" w:rsidP="00C01124">
      <w:pPr>
        <w:spacing w:line="240" w:lineRule="auto"/>
        <w:ind w:left="142" w:firstLine="567"/>
        <w:contextualSpacing/>
        <w:jc w:val="both"/>
        <w:rPr>
          <w:rFonts w:ascii="Times New Roman" w:hAnsi="Times New Roman" w:cs="Times New Roman"/>
          <w:sz w:val="24"/>
          <w:szCs w:val="24"/>
        </w:rPr>
      </w:pPr>
      <w:r w:rsidRPr="00BF5FDA">
        <w:rPr>
          <w:rFonts w:ascii="Times New Roman" w:hAnsi="Times New Roman" w:cs="Times New Roman"/>
          <w:sz w:val="24"/>
          <w:szCs w:val="24"/>
        </w:rPr>
        <w:t>3.1.15.5.</w:t>
      </w:r>
      <w:r w:rsidR="001D3C22">
        <w:rPr>
          <w:rFonts w:ascii="Times New Roman" w:hAnsi="Times New Roman" w:cs="Times New Roman"/>
          <w:sz w:val="24"/>
          <w:szCs w:val="24"/>
        </w:rPr>
        <w:tab/>
      </w:r>
      <w:r w:rsidRPr="00BF5FDA">
        <w:rPr>
          <w:rFonts w:ascii="Times New Roman" w:hAnsi="Times New Roman" w:cs="Times New Roman"/>
          <w:sz w:val="24"/>
          <w:szCs w:val="24"/>
        </w:rPr>
        <w:t xml:space="preserve"> Сопряжение площадки с прилегающим проездом, как правило, осуществляется в одном уровне, без укладки бордюрного камня, с газоном - садовым бортом или декоративной стенкой высотой 1,0 - 1,2 м.</w:t>
      </w:r>
    </w:p>
    <w:p w:rsidR="004656EA" w:rsidRPr="00BF5FDA" w:rsidRDefault="004656EA" w:rsidP="00C01124">
      <w:pPr>
        <w:spacing w:line="240" w:lineRule="auto"/>
        <w:ind w:left="142" w:firstLine="567"/>
        <w:contextualSpacing/>
        <w:jc w:val="both"/>
        <w:rPr>
          <w:rFonts w:ascii="Times New Roman" w:hAnsi="Times New Roman" w:cs="Times New Roman"/>
          <w:sz w:val="24"/>
          <w:szCs w:val="24"/>
        </w:rPr>
      </w:pPr>
      <w:r w:rsidRPr="00BF5FDA">
        <w:rPr>
          <w:rFonts w:ascii="Times New Roman" w:hAnsi="Times New Roman" w:cs="Times New Roman"/>
          <w:sz w:val="24"/>
          <w:szCs w:val="24"/>
        </w:rPr>
        <w:t xml:space="preserve">3.1.15.6. </w:t>
      </w:r>
      <w:r w:rsidR="001D3C22">
        <w:rPr>
          <w:rFonts w:ascii="Times New Roman" w:hAnsi="Times New Roman" w:cs="Times New Roman"/>
          <w:sz w:val="24"/>
          <w:szCs w:val="24"/>
        </w:rPr>
        <w:tab/>
      </w:r>
      <w:r w:rsidRPr="00BF5FDA">
        <w:rPr>
          <w:rFonts w:ascii="Times New Roman" w:hAnsi="Times New Roman" w:cs="Times New Roman"/>
          <w:sz w:val="24"/>
          <w:szCs w:val="24"/>
        </w:rPr>
        <w:t>Функционирование осветительного оборудования предлагается устанавливать в режиме освещения прилегающей территории с высотой опор - не менее 3 м. Необходимое осветительное оборудование должно быть встроено в ограждение площадки и выполнено в антивандальном исполнении, с автоматическим включением по наступлении темного времени суток.</w:t>
      </w:r>
    </w:p>
    <w:p w:rsidR="004656EA" w:rsidRPr="00BF5FDA" w:rsidRDefault="004656EA" w:rsidP="00C01124">
      <w:pPr>
        <w:spacing w:line="240" w:lineRule="auto"/>
        <w:ind w:left="142" w:firstLine="567"/>
        <w:contextualSpacing/>
        <w:jc w:val="both"/>
        <w:rPr>
          <w:rFonts w:ascii="Times New Roman" w:hAnsi="Times New Roman" w:cs="Times New Roman"/>
          <w:sz w:val="24"/>
          <w:szCs w:val="24"/>
        </w:rPr>
      </w:pPr>
      <w:r w:rsidRPr="00BF5FDA">
        <w:rPr>
          <w:rFonts w:ascii="Times New Roman" w:hAnsi="Times New Roman" w:cs="Times New Roman"/>
          <w:sz w:val="24"/>
          <w:szCs w:val="24"/>
        </w:rPr>
        <w:t xml:space="preserve">3.1.15.7. </w:t>
      </w:r>
      <w:r w:rsidR="001D3C22">
        <w:rPr>
          <w:rFonts w:ascii="Times New Roman" w:hAnsi="Times New Roman" w:cs="Times New Roman"/>
          <w:sz w:val="24"/>
          <w:szCs w:val="24"/>
        </w:rPr>
        <w:tab/>
      </w:r>
      <w:r w:rsidRPr="00BF5FDA">
        <w:rPr>
          <w:rFonts w:ascii="Times New Roman" w:hAnsi="Times New Roman" w:cs="Times New Roman"/>
          <w:sz w:val="24"/>
          <w:szCs w:val="24"/>
        </w:rPr>
        <w:t>Мероприятия по озеленению площадок для установки мусоросборников территорий предлагается производить только по проекту деревьями с высокой степенью фитонцидности, хорошо развитой кроной. Высоту свободного пространства над уровнем покрытия площадки до кроны предлагается предусматривать не менее 3,0 м. (высота стандартного штамба дерева из питомника 220-225 см) Допускается для визуальной изоляции площадок применение декоративных стенок, трельяжей или периметральной живой изгороди в виде высоких кустарников без плодов и ягод.(все кустарники имеют плоды).</w:t>
      </w:r>
    </w:p>
    <w:p w:rsidR="004656EA" w:rsidRPr="00BF5FDA" w:rsidRDefault="001D3C22" w:rsidP="00B25338">
      <w:pPr>
        <w:pStyle w:val="ac"/>
        <w:numPr>
          <w:ilvl w:val="1"/>
          <w:numId w:val="6"/>
        </w:numPr>
        <w:spacing w:line="240" w:lineRule="auto"/>
        <w:ind w:left="0" w:firstLine="720"/>
        <w:jc w:val="both"/>
        <w:rPr>
          <w:rFonts w:ascii="Times New Roman" w:hAnsi="Times New Roman" w:cs="Times New Roman"/>
          <w:sz w:val="24"/>
          <w:szCs w:val="24"/>
        </w:rPr>
      </w:pPr>
      <w:r>
        <w:rPr>
          <w:rFonts w:ascii="Times New Roman" w:hAnsi="Times New Roman" w:cs="Times New Roman"/>
          <w:sz w:val="24"/>
          <w:szCs w:val="24"/>
        </w:rPr>
        <w:tab/>
      </w:r>
      <w:r w:rsidR="004656EA" w:rsidRPr="00BF5FDA">
        <w:rPr>
          <w:rFonts w:ascii="Times New Roman" w:hAnsi="Times New Roman" w:cs="Times New Roman"/>
          <w:sz w:val="24"/>
          <w:szCs w:val="24"/>
        </w:rPr>
        <w:t>К элементам благоустройства в настоящих Правилах благоустройства территории относятся, в том числе:</w:t>
      </w:r>
    </w:p>
    <w:p w:rsidR="004656EA" w:rsidRPr="00BF5FDA" w:rsidRDefault="004656EA" w:rsidP="00B25338">
      <w:pPr>
        <w:pStyle w:val="ConsPlusNormal"/>
        <w:numPr>
          <w:ilvl w:val="0"/>
          <w:numId w:val="4"/>
        </w:numPr>
        <w:ind w:left="0" w:firstLine="720"/>
        <w:jc w:val="both"/>
        <w:rPr>
          <w:rFonts w:ascii="Times New Roman" w:hAnsi="Times New Roman" w:cs="Times New Roman"/>
          <w:color w:val="000000"/>
          <w:sz w:val="24"/>
          <w:szCs w:val="24"/>
        </w:rPr>
      </w:pPr>
      <w:r w:rsidRPr="00BF5FDA">
        <w:rPr>
          <w:rFonts w:ascii="Times New Roman" w:hAnsi="Times New Roman" w:cs="Times New Roman"/>
          <w:color w:val="000000"/>
          <w:sz w:val="24"/>
          <w:szCs w:val="24"/>
        </w:rPr>
        <w:t>элементы озеленения;</w:t>
      </w:r>
    </w:p>
    <w:p w:rsidR="004656EA" w:rsidRPr="00BF5FDA" w:rsidRDefault="004656EA" w:rsidP="00B25338">
      <w:pPr>
        <w:pStyle w:val="ConsPlusNormal"/>
        <w:numPr>
          <w:ilvl w:val="0"/>
          <w:numId w:val="4"/>
        </w:numPr>
        <w:ind w:left="0" w:firstLine="720"/>
        <w:jc w:val="both"/>
        <w:rPr>
          <w:rFonts w:ascii="Times New Roman" w:hAnsi="Times New Roman" w:cs="Times New Roman"/>
          <w:color w:val="000000"/>
          <w:sz w:val="24"/>
          <w:szCs w:val="24"/>
        </w:rPr>
      </w:pPr>
      <w:r w:rsidRPr="00BF5FDA">
        <w:rPr>
          <w:rFonts w:ascii="Times New Roman" w:hAnsi="Times New Roman" w:cs="Times New Roman"/>
          <w:color w:val="000000"/>
          <w:sz w:val="24"/>
          <w:szCs w:val="24"/>
        </w:rPr>
        <w:t>покрытия;</w:t>
      </w:r>
    </w:p>
    <w:p w:rsidR="004656EA" w:rsidRPr="00BF5FDA" w:rsidRDefault="004656EA" w:rsidP="00B25338">
      <w:pPr>
        <w:pStyle w:val="ConsPlusNormal"/>
        <w:numPr>
          <w:ilvl w:val="0"/>
          <w:numId w:val="4"/>
        </w:numPr>
        <w:ind w:left="0" w:firstLine="720"/>
        <w:jc w:val="both"/>
        <w:rPr>
          <w:rFonts w:ascii="Times New Roman" w:hAnsi="Times New Roman" w:cs="Times New Roman"/>
          <w:color w:val="000000"/>
          <w:sz w:val="24"/>
          <w:szCs w:val="24"/>
        </w:rPr>
      </w:pPr>
      <w:r w:rsidRPr="00BF5FDA">
        <w:rPr>
          <w:rFonts w:ascii="Times New Roman" w:hAnsi="Times New Roman" w:cs="Times New Roman"/>
          <w:color w:val="000000"/>
          <w:sz w:val="24"/>
          <w:szCs w:val="24"/>
        </w:rPr>
        <w:t>ограждения (заборы);</w:t>
      </w:r>
    </w:p>
    <w:p w:rsidR="004656EA" w:rsidRPr="00BF5FDA" w:rsidRDefault="004656EA" w:rsidP="00B25338">
      <w:pPr>
        <w:pStyle w:val="ConsPlusNormal"/>
        <w:numPr>
          <w:ilvl w:val="0"/>
          <w:numId w:val="4"/>
        </w:numPr>
        <w:ind w:left="0" w:firstLine="720"/>
        <w:jc w:val="both"/>
        <w:rPr>
          <w:rFonts w:ascii="Times New Roman" w:hAnsi="Times New Roman" w:cs="Times New Roman"/>
          <w:color w:val="000000"/>
          <w:sz w:val="24"/>
          <w:szCs w:val="24"/>
        </w:rPr>
      </w:pPr>
      <w:r w:rsidRPr="00BF5FDA">
        <w:rPr>
          <w:rFonts w:ascii="Times New Roman" w:hAnsi="Times New Roman" w:cs="Times New Roman"/>
          <w:color w:val="000000"/>
          <w:sz w:val="24"/>
          <w:szCs w:val="24"/>
        </w:rPr>
        <w:t>водные устройства;</w:t>
      </w:r>
    </w:p>
    <w:p w:rsidR="004656EA" w:rsidRPr="00BF5FDA" w:rsidRDefault="004656EA" w:rsidP="00B25338">
      <w:pPr>
        <w:pStyle w:val="ConsPlusNormal"/>
        <w:numPr>
          <w:ilvl w:val="0"/>
          <w:numId w:val="4"/>
        </w:numPr>
        <w:ind w:left="0" w:firstLine="720"/>
        <w:jc w:val="both"/>
        <w:rPr>
          <w:rFonts w:ascii="Times New Roman" w:hAnsi="Times New Roman" w:cs="Times New Roman"/>
          <w:color w:val="000000"/>
          <w:sz w:val="24"/>
          <w:szCs w:val="24"/>
        </w:rPr>
      </w:pPr>
      <w:r w:rsidRPr="00BF5FDA">
        <w:rPr>
          <w:rFonts w:ascii="Times New Roman" w:hAnsi="Times New Roman" w:cs="Times New Roman"/>
          <w:color w:val="000000"/>
          <w:sz w:val="24"/>
          <w:szCs w:val="24"/>
        </w:rPr>
        <w:t>уличное коммунально-бытовое и техническое оборудование;</w:t>
      </w:r>
    </w:p>
    <w:p w:rsidR="004656EA" w:rsidRPr="00BF5FDA" w:rsidRDefault="004656EA" w:rsidP="00B25338">
      <w:pPr>
        <w:pStyle w:val="ConsPlusNormal"/>
        <w:numPr>
          <w:ilvl w:val="0"/>
          <w:numId w:val="4"/>
        </w:numPr>
        <w:ind w:left="0" w:firstLine="720"/>
        <w:jc w:val="both"/>
        <w:rPr>
          <w:rFonts w:ascii="Times New Roman" w:hAnsi="Times New Roman" w:cs="Times New Roman"/>
          <w:color w:val="000000"/>
          <w:sz w:val="24"/>
          <w:szCs w:val="24"/>
        </w:rPr>
      </w:pPr>
      <w:r w:rsidRPr="00BF5FDA">
        <w:rPr>
          <w:rFonts w:ascii="Times New Roman" w:hAnsi="Times New Roman" w:cs="Times New Roman"/>
          <w:color w:val="000000"/>
          <w:sz w:val="24"/>
          <w:szCs w:val="24"/>
        </w:rPr>
        <w:t>игровое и спортивное оборудование;</w:t>
      </w:r>
    </w:p>
    <w:p w:rsidR="004656EA" w:rsidRPr="00BF5FDA" w:rsidRDefault="004656EA" w:rsidP="00B25338">
      <w:pPr>
        <w:pStyle w:val="ConsPlusNormal"/>
        <w:numPr>
          <w:ilvl w:val="0"/>
          <w:numId w:val="4"/>
        </w:numPr>
        <w:ind w:left="0" w:firstLine="720"/>
        <w:jc w:val="both"/>
        <w:rPr>
          <w:rFonts w:ascii="Times New Roman" w:hAnsi="Times New Roman" w:cs="Times New Roman"/>
          <w:color w:val="000000"/>
          <w:sz w:val="24"/>
          <w:szCs w:val="24"/>
        </w:rPr>
      </w:pPr>
      <w:r w:rsidRPr="00BF5FDA">
        <w:rPr>
          <w:rFonts w:ascii="Times New Roman" w:hAnsi="Times New Roman" w:cs="Times New Roman"/>
          <w:color w:val="000000"/>
          <w:sz w:val="24"/>
          <w:szCs w:val="24"/>
        </w:rPr>
        <w:t>элементы освещения;</w:t>
      </w:r>
    </w:p>
    <w:p w:rsidR="004656EA" w:rsidRPr="00BF5FDA" w:rsidRDefault="004656EA" w:rsidP="00B25338">
      <w:pPr>
        <w:pStyle w:val="ConsPlusNormal"/>
        <w:numPr>
          <w:ilvl w:val="0"/>
          <w:numId w:val="4"/>
        </w:numPr>
        <w:ind w:left="0" w:firstLine="720"/>
        <w:jc w:val="both"/>
        <w:rPr>
          <w:rFonts w:ascii="Times New Roman" w:hAnsi="Times New Roman" w:cs="Times New Roman"/>
          <w:color w:val="000000"/>
          <w:sz w:val="24"/>
          <w:szCs w:val="24"/>
        </w:rPr>
      </w:pPr>
      <w:r w:rsidRPr="00BF5FDA">
        <w:rPr>
          <w:rFonts w:ascii="Times New Roman" w:hAnsi="Times New Roman" w:cs="Times New Roman"/>
          <w:color w:val="000000"/>
          <w:sz w:val="24"/>
          <w:szCs w:val="24"/>
        </w:rPr>
        <w:t>средства размещения информации и рекламные конструкции;</w:t>
      </w:r>
    </w:p>
    <w:p w:rsidR="004656EA" w:rsidRPr="00BF5FDA" w:rsidRDefault="004656EA" w:rsidP="00B25338">
      <w:pPr>
        <w:pStyle w:val="ConsPlusNormal"/>
        <w:numPr>
          <w:ilvl w:val="0"/>
          <w:numId w:val="4"/>
        </w:numPr>
        <w:ind w:left="0" w:firstLine="720"/>
        <w:jc w:val="both"/>
        <w:rPr>
          <w:rFonts w:ascii="Times New Roman" w:hAnsi="Times New Roman" w:cs="Times New Roman"/>
          <w:color w:val="000000"/>
          <w:sz w:val="24"/>
          <w:szCs w:val="24"/>
        </w:rPr>
      </w:pPr>
      <w:r w:rsidRPr="00BF5FDA">
        <w:rPr>
          <w:rFonts w:ascii="Times New Roman" w:hAnsi="Times New Roman" w:cs="Times New Roman"/>
          <w:color w:val="000000"/>
          <w:sz w:val="24"/>
          <w:szCs w:val="24"/>
        </w:rPr>
        <w:t>малые архитектурные формы и городская мебель;</w:t>
      </w:r>
    </w:p>
    <w:p w:rsidR="004656EA" w:rsidRPr="00BF5FDA" w:rsidRDefault="004656EA" w:rsidP="00B25338">
      <w:pPr>
        <w:pStyle w:val="ConsPlusNormal"/>
        <w:numPr>
          <w:ilvl w:val="0"/>
          <w:numId w:val="4"/>
        </w:numPr>
        <w:ind w:left="0" w:firstLine="720"/>
        <w:jc w:val="both"/>
        <w:rPr>
          <w:rFonts w:ascii="Times New Roman" w:hAnsi="Times New Roman" w:cs="Times New Roman"/>
          <w:color w:val="000000"/>
          <w:sz w:val="24"/>
          <w:szCs w:val="24"/>
        </w:rPr>
      </w:pPr>
      <w:r w:rsidRPr="00BF5FDA">
        <w:rPr>
          <w:rFonts w:ascii="Times New Roman" w:hAnsi="Times New Roman" w:cs="Times New Roman"/>
          <w:color w:val="000000"/>
          <w:sz w:val="24"/>
          <w:szCs w:val="24"/>
        </w:rPr>
        <w:t>некапитальные нестационарные сооружения;</w:t>
      </w:r>
    </w:p>
    <w:p w:rsidR="004656EA" w:rsidRPr="00BF5FDA" w:rsidRDefault="004656EA" w:rsidP="00B25338">
      <w:pPr>
        <w:pStyle w:val="ConsPlusNormal"/>
        <w:numPr>
          <w:ilvl w:val="0"/>
          <w:numId w:val="4"/>
        </w:numPr>
        <w:ind w:left="0" w:firstLine="720"/>
        <w:jc w:val="both"/>
        <w:rPr>
          <w:rFonts w:ascii="Times New Roman" w:hAnsi="Times New Roman" w:cs="Times New Roman"/>
          <w:color w:val="000000"/>
          <w:sz w:val="24"/>
          <w:szCs w:val="24"/>
        </w:rPr>
      </w:pPr>
      <w:r w:rsidRPr="00BF5FDA">
        <w:rPr>
          <w:rFonts w:ascii="Times New Roman" w:hAnsi="Times New Roman" w:cs="Times New Roman"/>
          <w:color w:val="000000"/>
          <w:sz w:val="24"/>
          <w:szCs w:val="24"/>
        </w:rPr>
        <w:t>элементы объектов капитального строительства.</w:t>
      </w:r>
    </w:p>
    <w:p w:rsidR="004656EA" w:rsidRPr="00BF5FDA" w:rsidRDefault="004656EA" w:rsidP="00B25338">
      <w:pPr>
        <w:pStyle w:val="ConsPlusNormal"/>
        <w:ind w:firstLine="720"/>
        <w:jc w:val="both"/>
        <w:rPr>
          <w:rFonts w:ascii="Times New Roman" w:hAnsi="Times New Roman" w:cs="Times New Roman"/>
          <w:color w:val="000000"/>
          <w:sz w:val="24"/>
          <w:szCs w:val="24"/>
        </w:rPr>
      </w:pPr>
    </w:p>
    <w:p w:rsidR="004656EA" w:rsidRPr="00BF5FDA" w:rsidRDefault="001D3C22" w:rsidP="00CB1054">
      <w:pPr>
        <w:pStyle w:val="ConsPlusNormal"/>
        <w:numPr>
          <w:ilvl w:val="2"/>
          <w:numId w:val="7"/>
        </w:numPr>
        <w:jc w:val="both"/>
        <w:rPr>
          <w:rFonts w:ascii="Times New Roman" w:hAnsi="Times New Roman" w:cs="Times New Roman"/>
          <w:color w:val="000000"/>
          <w:sz w:val="24"/>
          <w:szCs w:val="24"/>
        </w:rPr>
      </w:pPr>
      <w:r>
        <w:rPr>
          <w:rFonts w:ascii="Times New Roman" w:hAnsi="Times New Roman" w:cs="Times New Roman"/>
          <w:color w:val="000000"/>
          <w:sz w:val="24"/>
          <w:szCs w:val="24"/>
        </w:rPr>
        <w:tab/>
      </w:r>
      <w:r w:rsidR="004656EA" w:rsidRPr="00BF5FDA">
        <w:rPr>
          <w:rFonts w:ascii="Times New Roman" w:hAnsi="Times New Roman" w:cs="Times New Roman"/>
          <w:color w:val="000000"/>
          <w:sz w:val="24"/>
          <w:szCs w:val="24"/>
        </w:rPr>
        <w:t>Элементы озеленения:</w:t>
      </w:r>
    </w:p>
    <w:p w:rsidR="004656EA" w:rsidRPr="00BF5FDA" w:rsidRDefault="004656EA" w:rsidP="002B4CDA">
      <w:pPr>
        <w:pStyle w:val="ConsPlusNormal"/>
        <w:numPr>
          <w:ilvl w:val="3"/>
          <w:numId w:val="7"/>
        </w:numPr>
        <w:ind w:left="0" w:firstLine="720"/>
        <w:jc w:val="both"/>
        <w:rPr>
          <w:rFonts w:ascii="Times New Roman" w:hAnsi="Times New Roman" w:cs="Times New Roman"/>
          <w:color w:val="000000"/>
          <w:sz w:val="24"/>
          <w:szCs w:val="24"/>
        </w:rPr>
      </w:pPr>
      <w:r w:rsidRPr="00BF5FDA">
        <w:rPr>
          <w:rFonts w:ascii="Times New Roman" w:hAnsi="Times New Roman" w:cs="Times New Roman"/>
          <w:color w:val="000000"/>
          <w:sz w:val="24"/>
          <w:szCs w:val="24"/>
        </w:rPr>
        <w:t xml:space="preserve">Озеленение </w:t>
      </w:r>
      <w:r w:rsidR="0038510B" w:rsidRPr="00BF5FDA">
        <w:rPr>
          <w:rFonts w:ascii="Times New Roman" w:hAnsi="Times New Roman" w:cs="Times New Roman"/>
          <w:color w:val="000000"/>
          <w:sz w:val="24"/>
          <w:szCs w:val="24"/>
        </w:rPr>
        <w:t xml:space="preserve">- </w:t>
      </w:r>
      <w:r w:rsidRPr="00BF5FDA">
        <w:rPr>
          <w:rFonts w:ascii="Times New Roman" w:hAnsi="Times New Roman" w:cs="Times New Roman"/>
          <w:color w:val="000000"/>
          <w:sz w:val="24"/>
          <w:szCs w:val="24"/>
        </w:rPr>
        <w:t xml:space="preserve">составная и необходимая часть благоустройства и ландшафтной организации территории, обеспечивающая формирование устойчивой среды муниципального образования с активным использованием существующих и/или создаваемых </w:t>
      </w:r>
      <w:r w:rsidRPr="00BF5FDA">
        <w:rPr>
          <w:rFonts w:ascii="Times New Roman" w:hAnsi="Times New Roman" w:cs="Times New Roman"/>
          <w:color w:val="000000"/>
          <w:sz w:val="24"/>
          <w:szCs w:val="24"/>
        </w:rPr>
        <w:lastRenderedPageBreak/>
        <w:t>вновь природных комплексов, а также поддержание и бережный уход за ранее созданной или изначально существующей природной средой на территории муниципального образования.</w:t>
      </w:r>
    </w:p>
    <w:p w:rsidR="004656EA" w:rsidRPr="00BF5FDA" w:rsidRDefault="004656EA" w:rsidP="002B4CDA">
      <w:pPr>
        <w:pStyle w:val="ConsPlusNormal"/>
        <w:numPr>
          <w:ilvl w:val="3"/>
          <w:numId w:val="7"/>
        </w:numPr>
        <w:ind w:left="0" w:firstLine="720"/>
        <w:jc w:val="both"/>
        <w:rPr>
          <w:rFonts w:ascii="Times New Roman" w:hAnsi="Times New Roman" w:cs="Times New Roman"/>
          <w:color w:val="000000"/>
          <w:sz w:val="24"/>
          <w:szCs w:val="24"/>
        </w:rPr>
      </w:pPr>
      <w:r w:rsidRPr="00BF5FDA">
        <w:rPr>
          <w:rFonts w:ascii="Times New Roman" w:hAnsi="Times New Roman" w:cs="Times New Roman"/>
          <w:color w:val="000000"/>
          <w:sz w:val="24"/>
          <w:szCs w:val="24"/>
        </w:rPr>
        <w:t>Работы по озеленению следует планировать в комплексе и в контексте общего зеленого “каркаса”  муниципального образования, обеспечивающего  для всех жителей доступ  к неурбанизированным ландшафтам, возможность для занятий спортом и общения, физический комфорт и улучшения визуальных и экологических характеристик  городской среды.</w:t>
      </w:r>
    </w:p>
    <w:p w:rsidR="004656EA" w:rsidRPr="00BF5FDA" w:rsidRDefault="004656EA" w:rsidP="002B4CDA">
      <w:pPr>
        <w:pStyle w:val="ConsPlusNormal"/>
        <w:numPr>
          <w:ilvl w:val="3"/>
          <w:numId w:val="7"/>
        </w:numPr>
        <w:ind w:left="0" w:firstLine="720"/>
        <w:jc w:val="both"/>
        <w:rPr>
          <w:rFonts w:ascii="Times New Roman" w:hAnsi="Times New Roman" w:cs="Times New Roman"/>
          <w:color w:val="000000"/>
          <w:sz w:val="24"/>
          <w:szCs w:val="24"/>
        </w:rPr>
      </w:pPr>
      <w:r w:rsidRPr="00BF5FDA">
        <w:rPr>
          <w:rFonts w:ascii="Times New Roman" w:hAnsi="Times New Roman" w:cs="Times New Roman"/>
          <w:color w:val="000000"/>
          <w:sz w:val="24"/>
          <w:szCs w:val="24"/>
        </w:rPr>
        <w:t>Основными типами насаждений и озеленения могут являться: рядовые посадки, аллеи, живые изгороди, солитеры, группы, массивы, группы, солитеры, живые изгороди, кулисы, боскеты, шпалеры, газоны (партерные, обыкновенные, луговые и разнотравные, в том числе из почвопокровных растений), цветники (клумбы, рабатки, миксбордеры, гравийные), вертикальное озеленение фасадов с использованием лиан, различные виды посадок (аллейные, рядовые, букетные и др.). В зависимости от выбора типов насаждений определяется объемно-пространственная структура насаждений и обеспечивается визуально-композиционные и функциональные связи участков озелененных территорий между собой и с застройкой населенного пункта.</w:t>
      </w:r>
    </w:p>
    <w:p w:rsidR="004656EA" w:rsidRPr="00BF5FDA" w:rsidRDefault="0038510B" w:rsidP="00453CAD">
      <w:pPr>
        <w:pStyle w:val="ConsPlusNormal"/>
        <w:numPr>
          <w:ilvl w:val="3"/>
          <w:numId w:val="7"/>
        </w:numPr>
        <w:ind w:left="0" w:firstLine="709"/>
        <w:jc w:val="both"/>
        <w:rPr>
          <w:rFonts w:ascii="Times New Roman" w:hAnsi="Times New Roman" w:cs="Times New Roman"/>
          <w:color w:val="000000"/>
          <w:sz w:val="24"/>
          <w:szCs w:val="24"/>
        </w:rPr>
      </w:pPr>
      <w:r w:rsidRPr="00BF5FDA">
        <w:rPr>
          <w:rFonts w:ascii="Times New Roman" w:hAnsi="Times New Roman" w:cs="Times New Roman"/>
          <w:color w:val="000000"/>
          <w:sz w:val="24"/>
          <w:szCs w:val="24"/>
        </w:rPr>
        <w:t xml:space="preserve"> </w:t>
      </w:r>
      <w:r w:rsidR="00453CAD" w:rsidRPr="00BF5FDA">
        <w:rPr>
          <w:rFonts w:ascii="Times New Roman" w:hAnsi="Times New Roman" w:cs="Times New Roman"/>
          <w:color w:val="000000"/>
          <w:sz w:val="24"/>
          <w:szCs w:val="24"/>
        </w:rPr>
        <w:tab/>
      </w:r>
      <w:r w:rsidR="004656EA" w:rsidRPr="00BF5FDA">
        <w:rPr>
          <w:rFonts w:ascii="Times New Roman" w:hAnsi="Times New Roman" w:cs="Times New Roman"/>
          <w:color w:val="000000"/>
          <w:sz w:val="24"/>
          <w:szCs w:val="24"/>
        </w:rPr>
        <w:t>На территории муниципального образования могут использоваться два вида озеленения: стационарное - посадка растений в грунт и мобильное - посадка растений в специальные передвижные емкости (контейнеры, вазоны и т.п.). Работы проводятся исключительно по проекту. Стационарное и мобильное озеленение, как правило, используют для создания архитектурно-ландшафтных объектов (газонов, садов, парков, скверов, бульваров, дворовых территорий и т.п. цветников, площадок с кустами и деревьями и т.п.) на естественных и искусственных элементах рельефа, крышах (озеленение крыш), фасадах (вертикальное озеленение) зданий и сооружений.</w:t>
      </w:r>
    </w:p>
    <w:p w:rsidR="004656EA" w:rsidRPr="00BF5FDA" w:rsidRDefault="00453CAD" w:rsidP="00C01124">
      <w:pPr>
        <w:pStyle w:val="ConsPlusNormal"/>
        <w:numPr>
          <w:ilvl w:val="3"/>
          <w:numId w:val="7"/>
        </w:numPr>
        <w:ind w:left="142" w:firstLine="567"/>
        <w:jc w:val="both"/>
        <w:rPr>
          <w:rFonts w:ascii="Times New Roman" w:hAnsi="Times New Roman" w:cs="Times New Roman"/>
          <w:color w:val="000000"/>
          <w:sz w:val="24"/>
          <w:szCs w:val="24"/>
        </w:rPr>
      </w:pPr>
      <w:r w:rsidRPr="00BF5FDA">
        <w:rPr>
          <w:rFonts w:ascii="Times New Roman" w:hAnsi="Times New Roman" w:cs="Times New Roman"/>
          <w:color w:val="000000"/>
          <w:sz w:val="24"/>
          <w:szCs w:val="24"/>
        </w:rPr>
        <w:tab/>
      </w:r>
      <w:r w:rsidR="004656EA" w:rsidRPr="00BF5FDA">
        <w:rPr>
          <w:rFonts w:ascii="Times New Roman" w:hAnsi="Times New Roman" w:cs="Times New Roman"/>
          <w:color w:val="000000"/>
          <w:sz w:val="24"/>
          <w:szCs w:val="24"/>
        </w:rPr>
        <w:t>При проектировании озеленения учитываются минимальные расстояния посадок деревьев и кустарников до инженерных сетей, зданий и сооружений. Для сокращения минимально допустимых расстояний предлагается использовать обоснованные инженерные решения по защите корневых систем древесных растений. При определении размеров комов, ям и траншей для посадки растений предлагается ориентироваться на  посадочные материалы, соответствующие ГОСТ. Необходимо  соблюдать максимальное количество зеленых насаждений на различных территориях населенного пункта, ориентировочный процент озеленяемых территорий на участках различного функционального назначения, параметры и требования для сортировки посадочного материала.</w:t>
      </w:r>
    </w:p>
    <w:p w:rsidR="004656EA" w:rsidRPr="00BF5FDA" w:rsidRDefault="00453CAD" w:rsidP="002B4CDA">
      <w:pPr>
        <w:pStyle w:val="ConsPlusNormal"/>
        <w:numPr>
          <w:ilvl w:val="3"/>
          <w:numId w:val="7"/>
        </w:numPr>
        <w:ind w:left="0" w:firstLine="567"/>
        <w:jc w:val="both"/>
        <w:rPr>
          <w:rFonts w:ascii="Times New Roman" w:hAnsi="Times New Roman" w:cs="Times New Roman"/>
          <w:color w:val="000000"/>
          <w:sz w:val="24"/>
          <w:szCs w:val="24"/>
        </w:rPr>
      </w:pPr>
      <w:r w:rsidRPr="00BF5FDA">
        <w:rPr>
          <w:rFonts w:ascii="Times New Roman" w:hAnsi="Times New Roman" w:cs="Times New Roman"/>
          <w:color w:val="000000"/>
          <w:sz w:val="24"/>
          <w:szCs w:val="24"/>
        </w:rPr>
        <w:tab/>
      </w:r>
      <w:r w:rsidR="004656EA" w:rsidRPr="00BF5FDA">
        <w:rPr>
          <w:rFonts w:ascii="Times New Roman" w:hAnsi="Times New Roman" w:cs="Times New Roman"/>
          <w:color w:val="000000"/>
          <w:sz w:val="24"/>
          <w:szCs w:val="24"/>
        </w:rPr>
        <w:t>Проектирование озеленения и формирование системы зеленых насаждений как “зеленого каркаса”, на территории муниципального образования предлагается вести с учетом факторов потери (в той или иной степени) способности городских экосистем к саморегуляции. Для обеспечения жизнеспособности зелёных насаждений и озеленяемых территорий в целом населенного пункта требуется:</w:t>
      </w:r>
    </w:p>
    <w:p w:rsidR="004656EA" w:rsidRPr="00BF5FDA" w:rsidRDefault="004656EA" w:rsidP="002B4CDA">
      <w:pPr>
        <w:spacing w:line="240" w:lineRule="auto"/>
        <w:ind w:firstLine="720"/>
        <w:jc w:val="both"/>
        <w:rPr>
          <w:rFonts w:ascii="Times New Roman" w:hAnsi="Times New Roman" w:cs="Times New Roman"/>
          <w:sz w:val="24"/>
          <w:szCs w:val="24"/>
        </w:rPr>
      </w:pPr>
      <w:r w:rsidRPr="00BF5FDA">
        <w:rPr>
          <w:rFonts w:ascii="Times New Roman" w:hAnsi="Times New Roman" w:cs="Times New Roman"/>
          <w:sz w:val="24"/>
          <w:szCs w:val="24"/>
        </w:rPr>
        <w:t>- производить благоустройство и озеленение территории в зонах особо охраняемых природных территорий в соответствии с установленными режимами хозяйственной деятельности и величиной нормативно допустимой рекреационной нагрузки;</w:t>
      </w:r>
    </w:p>
    <w:p w:rsidR="004656EA" w:rsidRPr="00BF5FDA" w:rsidRDefault="004656EA" w:rsidP="002B4CDA">
      <w:pPr>
        <w:spacing w:line="240" w:lineRule="auto"/>
        <w:ind w:firstLine="720"/>
        <w:jc w:val="both"/>
        <w:rPr>
          <w:rFonts w:ascii="Times New Roman" w:hAnsi="Times New Roman" w:cs="Times New Roman"/>
          <w:sz w:val="24"/>
          <w:szCs w:val="24"/>
        </w:rPr>
      </w:pPr>
      <w:r w:rsidRPr="00BF5FDA">
        <w:rPr>
          <w:rFonts w:ascii="Times New Roman" w:hAnsi="Times New Roman" w:cs="Times New Roman"/>
          <w:sz w:val="24"/>
          <w:szCs w:val="24"/>
        </w:rPr>
        <w:t>- учитывать степень техногенных нагрузок от прилегающих территорий;</w:t>
      </w:r>
    </w:p>
    <w:p w:rsidR="004656EA" w:rsidRPr="00BF5FDA" w:rsidRDefault="004656EA" w:rsidP="002B4CDA">
      <w:pPr>
        <w:spacing w:line="240" w:lineRule="auto"/>
        <w:ind w:firstLine="720"/>
        <w:jc w:val="both"/>
        <w:rPr>
          <w:rFonts w:ascii="Times New Roman" w:hAnsi="Times New Roman" w:cs="Times New Roman"/>
          <w:sz w:val="24"/>
          <w:szCs w:val="24"/>
        </w:rPr>
      </w:pPr>
      <w:r w:rsidRPr="00BF5FDA">
        <w:rPr>
          <w:rFonts w:ascii="Times New Roman" w:hAnsi="Times New Roman" w:cs="Times New Roman"/>
          <w:sz w:val="24"/>
          <w:szCs w:val="24"/>
        </w:rPr>
        <w:t>- осуществлять для посадок подбор адаптированных видов древесных растений (пород) с учетом характеристик их устойчивости к воздействию антропогенных факторов.</w:t>
      </w:r>
    </w:p>
    <w:p w:rsidR="004656EA" w:rsidRPr="00BF5FDA" w:rsidRDefault="004656EA" w:rsidP="002B4CDA">
      <w:pPr>
        <w:spacing w:line="240" w:lineRule="auto"/>
        <w:ind w:firstLine="578"/>
        <w:jc w:val="both"/>
        <w:rPr>
          <w:rFonts w:ascii="Times New Roman" w:hAnsi="Times New Roman" w:cs="Times New Roman"/>
          <w:sz w:val="24"/>
          <w:szCs w:val="24"/>
        </w:rPr>
      </w:pPr>
      <w:r w:rsidRPr="00BF5FDA">
        <w:rPr>
          <w:rFonts w:ascii="Times New Roman" w:hAnsi="Times New Roman" w:cs="Times New Roman"/>
          <w:sz w:val="24"/>
          <w:szCs w:val="24"/>
        </w:rPr>
        <w:t>3.2.1.7.</w:t>
      </w:r>
      <w:r w:rsidR="00453CAD" w:rsidRPr="00BF5FDA">
        <w:rPr>
          <w:rFonts w:ascii="Times New Roman" w:hAnsi="Times New Roman" w:cs="Times New Roman"/>
          <w:sz w:val="24"/>
          <w:szCs w:val="24"/>
        </w:rPr>
        <w:tab/>
      </w:r>
      <w:r w:rsidR="00453CAD" w:rsidRPr="00BF5FDA">
        <w:rPr>
          <w:rFonts w:ascii="Times New Roman" w:hAnsi="Times New Roman" w:cs="Times New Roman"/>
          <w:sz w:val="24"/>
          <w:szCs w:val="24"/>
        </w:rPr>
        <w:tab/>
      </w:r>
      <w:r w:rsidRPr="00BF5FDA">
        <w:rPr>
          <w:rFonts w:ascii="Times New Roman" w:hAnsi="Times New Roman" w:cs="Times New Roman"/>
          <w:sz w:val="24"/>
          <w:szCs w:val="24"/>
        </w:rPr>
        <w:t>На территории муниципального образования предлагается проводить исследования состава почвы (грунтов) на физико-химическую, санитарно-эпидемиологическую и радиологическую безопасность, предусматривать ее рекультивацию в случае превышения допустимых параметров загрязнения.</w:t>
      </w:r>
    </w:p>
    <w:p w:rsidR="004656EA" w:rsidRPr="00BF5FDA" w:rsidRDefault="004656EA" w:rsidP="002B4CDA">
      <w:pPr>
        <w:spacing w:line="240" w:lineRule="auto"/>
        <w:ind w:firstLine="578"/>
        <w:jc w:val="both"/>
        <w:rPr>
          <w:rFonts w:ascii="Times New Roman" w:hAnsi="Times New Roman" w:cs="Times New Roman"/>
          <w:sz w:val="24"/>
          <w:szCs w:val="24"/>
        </w:rPr>
      </w:pPr>
      <w:r w:rsidRPr="00BF5FDA">
        <w:rPr>
          <w:rFonts w:ascii="Times New Roman" w:hAnsi="Times New Roman" w:cs="Times New Roman"/>
          <w:sz w:val="24"/>
          <w:szCs w:val="24"/>
        </w:rPr>
        <w:t xml:space="preserve">3.2.1.8. </w:t>
      </w:r>
      <w:r w:rsidR="00453CAD" w:rsidRPr="00BF5FDA">
        <w:rPr>
          <w:rFonts w:ascii="Times New Roman" w:hAnsi="Times New Roman" w:cs="Times New Roman"/>
          <w:sz w:val="24"/>
          <w:szCs w:val="24"/>
        </w:rPr>
        <w:tab/>
      </w:r>
      <w:r w:rsidR="00453CAD" w:rsidRPr="00BF5FDA">
        <w:rPr>
          <w:rFonts w:ascii="Times New Roman" w:hAnsi="Times New Roman" w:cs="Times New Roman"/>
          <w:sz w:val="24"/>
          <w:szCs w:val="24"/>
        </w:rPr>
        <w:tab/>
      </w:r>
      <w:r w:rsidRPr="00BF5FDA">
        <w:rPr>
          <w:rFonts w:ascii="Times New Roman" w:hAnsi="Times New Roman" w:cs="Times New Roman"/>
          <w:sz w:val="24"/>
          <w:szCs w:val="24"/>
        </w:rPr>
        <w:t>При посадке деревьев в зонах действия теплотрасс предлагается учитывать фактор прогревания почвы в обе стороны от оси теплотрассы.</w:t>
      </w:r>
    </w:p>
    <w:p w:rsidR="004656EA" w:rsidRPr="00BF5FDA" w:rsidRDefault="00CE0AF0" w:rsidP="002B4CDA">
      <w:pPr>
        <w:spacing w:line="240" w:lineRule="auto"/>
        <w:ind w:firstLine="567"/>
        <w:jc w:val="both"/>
        <w:rPr>
          <w:rFonts w:ascii="Times New Roman" w:hAnsi="Times New Roman" w:cs="Times New Roman"/>
          <w:sz w:val="24"/>
          <w:szCs w:val="24"/>
        </w:rPr>
      </w:pPr>
      <w:r w:rsidRPr="00BF5FDA">
        <w:rPr>
          <w:rFonts w:ascii="Times New Roman" w:hAnsi="Times New Roman" w:cs="Times New Roman"/>
          <w:sz w:val="24"/>
          <w:szCs w:val="24"/>
        </w:rPr>
        <w:t>3</w:t>
      </w:r>
      <w:r w:rsidR="004656EA" w:rsidRPr="00BF5FDA">
        <w:rPr>
          <w:rFonts w:ascii="Times New Roman" w:hAnsi="Times New Roman" w:cs="Times New Roman"/>
          <w:sz w:val="24"/>
          <w:szCs w:val="24"/>
        </w:rPr>
        <w:t xml:space="preserve">.2.1.9. </w:t>
      </w:r>
      <w:r w:rsidR="00453CAD" w:rsidRPr="00BF5FDA">
        <w:rPr>
          <w:rFonts w:ascii="Times New Roman" w:hAnsi="Times New Roman" w:cs="Times New Roman"/>
          <w:sz w:val="24"/>
          <w:szCs w:val="24"/>
        </w:rPr>
        <w:tab/>
      </w:r>
      <w:r w:rsidR="00453CAD" w:rsidRPr="00BF5FDA">
        <w:rPr>
          <w:rFonts w:ascii="Times New Roman" w:hAnsi="Times New Roman" w:cs="Times New Roman"/>
          <w:sz w:val="24"/>
          <w:szCs w:val="24"/>
        </w:rPr>
        <w:tab/>
      </w:r>
      <w:r w:rsidR="004656EA" w:rsidRPr="00BF5FDA">
        <w:rPr>
          <w:rFonts w:ascii="Times New Roman" w:hAnsi="Times New Roman" w:cs="Times New Roman"/>
          <w:sz w:val="24"/>
          <w:szCs w:val="24"/>
        </w:rPr>
        <w:t xml:space="preserve">При воздействии неблагоприятных техногенных и климатических факторов на различные территории населенного пункта предлагается формировать защитные </w:t>
      </w:r>
      <w:r w:rsidR="004656EA" w:rsidRPr="00BF5FDA">
        <w:rPr>
          <w:rFonts w:ascii="Times New Roman" w:hAnsi="Times New Roman" w:cs="Times New Roman"/>
          <w:sz w:val="24"/>
          <w:szCs w:val="24"/>
        </w:rPr>
        <w:lastRenderedPageBreak/>
        <w:t>насаждения; при воздействии нескольких факторов предлагается  выбирать ведущий по интенсивности и (или) наиболее значимый для функционального назначения территории.</w:t>
      </w:r>
    </w:p>
    <w:p w:rsidR="004656EA" w:rsidRPr="00BF5FDA" w:rsidRDefault="00CE0AF0" w:rsidP="002B4CDA">
      <w:pPr>
        <w:spacing w:line="240" w:lineRule="auto"/>
        <w:ind w:firstLine="567"/>
        <w:jc w:val="both"/>
        <w:rPr>
          <w:rFonts w:ascii="Times New Roman" w:hAnsi="Times New Roman" w:cs="Times New Roman"/>
          <w:sz w:val="24"/>
          <w:szCs w:val="24"/>
        </w:rPr>
      </w:pPr>
      <w:r w:rsidRPr="00BF5FDA">
        <w:rPr>
          <w:rFonts w:ascii="Times New Roman" w:hAnsi="Times New Roman" w:cs="Times New Roman"/>
          <w:sz w:val="24"/>
          <w:szCs w:val="24"/>
        </w:rPr>
        <w:t>3</w:t>
      </w:r>
      <w:r w:rsidR="004656EA" w:rsidRPr="00BF5FDA">
        <w:rPr>
          <w:rFonts w:ascii="Times New Roman" w:hAnsi="Times New Roman" w:cs="Times New Roman"/>
          <w:sz w:val="24"/>
          <w:szCs w:val="24"/>
        </w:rPr>
        <w:t xml:space="preserve">.2.1.10. </w:t>
      </w:r>
      <w:r w:rsidR="00453CAD" w:rsidRPr="00BF5FDA">
        <w:rPr>
          <w:rFonts w:ascii="Times New Roman" w:hAnsi="Times New Roman" w:cs="Times New Roman"/>
          <w:sz w:val="24"/>
          <w:szCs w:val="24"/>
        </w:rPr>
        <w:tab/>
      </w:r>
      <w:r w:rsidR="004656EA" w:rsidRPr="00BF5FDA">
        <w:rPr>
          <w:rFonts w:ascii="Times New Roman" w:hAnsi="Times New Roman" w:cs="Times New Roman"/>
          <w:sz w:val="24"/>
          <w:szCs w:val="24"/>
        </w:rPr>
        <w:t>Для защиты от ветра предлагается использовать зеленые насаждения ажурной конструкции с вертикальной сомкнутостью полога 60 - 70%.</w:t>
      </w:r>
    </w:p>
    <w:p w:rsidR="004656EA" w:rsidRPr="00BF5FDA" w:rsidRDefault="00CE0AF0" w:rsidP="00CE0AF0">
      <w:pPr>
        <w:spacing w:line="240" w:lineRule="auto"/>
        <w:ind w:left="142"/>
        <w:jc w:val="both"/>
        <w:rPr>
          <w:rFonts w:ascii="Times New Roman" w:hAnsi="Times New Roman" w:cs="Times New Roman"/>
          <w:sz w:val="24"/>
          <w:szCs w:val="24"/>
        </w:rPr>
      </w:pPr>
      <w:r w:rsidRPr="00BF5FDA">
        <w:rPr>
          <w:rFonts w:ascii="Times New Roman" w:hAnsi="Times New Roman" w:cs="Times New Roman"/>
          <w:sz w:val="24"/>
          <w:szCs w:val="24"/>
        </w:rPr>
        <w:t xml:space="preserve">       3</w:t>
      </w:r>
      <w:r w:rsidR="004656EA" w:rsidRPr="00BF5FDA">
        <w:rPr>
          <w:rFonts w:ascii="Times New Roman" w:hAnsi="Times New Roman" w:cs="Times New Roman"/>
          <w:sz w:val="24"/>
          <w:szCs w:val="24"/>
        </w:rPr>
        <w:t>.2.1.11.</w:t>
      </w:r>
      <w:r w:rsidR="00453CAD" w:rsidRPr="00BF5FDA">
        <w:rPr>
          <w:rFonts w:ascii="Times New Roman" w:hAnsi="Times New Roman" w:cs="Times New Roman"/>
          <w:sz w:val="24"/>
          <w:szCs w:val="24"/>
        </w:rPr>
        <w:tab/>
      </w:r>
      <w:r w:rsidR="00453CAD" w:rsidRPr="00BF5FDA">
        <w:rPr>
          <w:rFonts w:ascii="Times New Roman" w:hAnsi="Times New Roman" w:cs="Times New Roman"/>
          <w:sz w:val="24"/>
          <w:szCs w:val="24"/>
        </w:rPr>
        <w:tab/>
      </w:r>
      <w:r w:rsidR="004656EA" w:rsidRPr="00BF5FDA">
        <w:rPr>
          <w:rFonts w:ascii="Times New Roman" w:hAnsi="Times New Roman" w:cs="Times New Roman"/>
          <w:sz w:val="24"/>
          <w:szCs w:val="24"/>
        </w:rPr>
        <w:t xml:space="preserve"> Шумозащитные насаждения предлагается  проектировать в виде однорядных или многорядных рядовых посадок не ниже 7 м, обеспечивая в ряду расстояния между стволами взрослых деревьев 8 - 10 м (с широкой кроной), 5 - 6 м (со средней кроной), 3 - 4 м (с узкой кроной), подкроновое пространство следует заполнять рядами кустарника. </w:t>
      </w:r>
    </w:p>
    <w:p w:rsidR="004656EA" w:rsidRPr="00BF5FDA" w:rsidRDefault="00CE0AF0" w:rsidP="002B4CDA">
      <w:pPr>
        <w:spacing w:line="240" w:lineRule="auto"/>
        <w:ind w:firstLine="720"/>
        <w:jc w:val="both"/>
        <w:rPr>
          <w:rFonts w:ascii="Times New Roman" w:hAnsi="Times New Roman" w:cs="Times New Roman"/>
          <w:sz w:val="24"/>
          <w:szCs w:val="24"/>
        </w:rPr>
      </w:pPr>
      <w:r w:rsidRPr="00BF5FDA">
        <w:rPr>
          <w:rFonts w:ascii="Times New Roman" w:hAnsi="Times New Roman" w:cs="Times New Roman"/>
          <w:sz w:val="24"/>
          <w:szCs w:val="24"/>
        </w:rPr>
        <w:t>3</w:t>
      </w:r>
      <w:r w:rsidR="004656EA" w:rsidRPr="00BF5FDA">
        <w:rPr>
          <w:rFonts w:ascii="Times New Roman" w:hAnsi="Times New Roman" w:cs="Times New Roman"/>
          <w:sz w:val="24"/>
          <w:szCs w:val="24"/>
        </w:rPr>
        <w:t xml:space="preserve">.2.1.12. </w:t>
      </w:r>
      <w:r w:rsidR="00453CAD" w:rsidRPr="00BF5FDA">
        <w:rPr>
          <w:rFonts w:ascii="Times New Roman" w:hAnsi="Times New Roman" w:cs="Times New Roman"/>
          <w:sz w:val="24"/>
          <w:szCs w:val="24"/>
        </w:rPr>
        <w:tab/>
      </w:r>
      <w:r w:rsidR="004656EA" w:rsidRPr="00BF5FDA">
        <w:rPr>
          <w:rFonts w:ascii="Times New Roman" w:hAnsi="Times New Roman" w:cs="Times New Roman"/>
          <w:sz w:val="24"/>
          <w:szCs w:val="24"/>
        </w:rPr>
        <w:t>В условиях высокого уровня загрязнения воздуха предлагается формировать многорядные древесно-кустарниковые посадки: при хорошем режиме проветривания - закрытого типа (смыкание крон), при плохом режиме проветривания - открытого, фильтрующего типа (несмыкание крон).</w:t>
      </w:r>
    </w:p>
    <w:p w:rsidR="004656EA" w:rsidRPr="00BF5FDA" w:rsidRDefault="00CE0AF0" w:rsidP="002B4CDA">
      <w:pPr>
        <w:spacing w:line="240" w:lineRule="auto"/>
        <w:ind w:firstLine="720"/>
        <w:contextualSpacing/>
        <w:jc w:val="both"/>
        <w:rPr>
          <w:rFonts w:ascii="Times New Roman" w:hAnsi="Times New Roman" w:cs="Times New Roman"/>
          <w:sz w:val="24"/>
          <w:szCs w:val="24"/>
        </w:rPr>
      </w:pPr>
      <w:r w:rsidRPr="00BF5FDA">
        <w:rPr>
          <w:rFonts w:ascii="Times New Roman" w:hAnsi="Times New Roman" w:cs="Times New Roman"/>
          <w:sz w:val="24"/>
          <w:szCs w:val="24"/>
        </w:rPr>
        <w:t>3</w:t>
      </w:r>
      <w:r w:rsidR="004656EA" w:rsidRPr="00BF5FDA">
        <w:rPr>
          <w:rFonts w:ascii="Times New Roman" w:hAnsi="Times New Roman" w:cs="Times New Roman"/>
          <w:sz w:val="24"/>
          <w:szCs w:val="24"/>
        </w:rPr>
        <w:t xml:space="preserve">.2.1.13. </w:t>
      </w:r>
      <w:r w:rsidR="00453CAD" w:rsidRPr="00BF5FDA">
        <w:rPr>
          <w:rFonts w:ascii="Times New Roman" w:hAnsi="Times New Roman" w:cs="Times New Roman"/>
          <w:sz w:val="24"/>
          <w:szCs w:val="24"/>
        </w:rPr>
        <w:tab/>
      </w:r>
      <w:r w:rsidR="004656EA" w:rsidRPr="00BF5FDA">
        <w:rPr>
          <w:rFonts w:ascii="Times New Roman" w:hAnsi="Times New Roman" w:cs="Times New Roman"/>
          <w:sz w:val="24"/>
          <w:szCs w:val="24"/>
        </w:rPr>
        <w:t>Жители муниципального образования должны быть обеспечены качественными озелененными территориями в шаговой доступности от дома. Зеленые пространства  рекомендуется проектировать приспособленными для активного использования с учетом концепции устойчивого развития и бережного отношения к окружающей среде.</w:t>
      </w:r>
    </w:p>
    <w:p w:rsidR="004656EA" w:rsidRPr="00BF5FDA" w:rsidRDefault="00CE0AF0" w:rsidP="002B4CDA">
      <w:pPr>
        <w:spacing w:line="240" w:lineRule="auto"/>
        <w:ind w:firstLine="720"/>
        <w:contextualSpacing/>
        <w:jc w:val="both"/>
        <w:rPr>
          <w:rFonts w:ascii="Times New Roman" w:hAnsi="Times New Roman" w:cs="Times New Roman"/>
          <w:sz w:val="24"/>
          <w:szCs w:val="24"/>
        </w:rPr>
      </w:pPr>
      <w:r w:rsidRPr="00BF5FDA">
        <w:rPr>
          <w:rFonts w:ascii="Times New Roman" w:hAnsi="Times New Roman" w:cs="Times New Roman"/>
          <w:sz w:val="24"/>
          <w:szCs w:val="24"/>
        </w:rPr>
        <w:t>3</w:t>
      </w:r>
      <w:r w:rsidR="004656EA" w:rsidRPr="00BF5FDA">
        <w:rPr>
          <w:rFonts w:ascii="Times New Roman" w:hAnsi="Times New Roman" w:cs="Times New Roman"/>
          <w:sz w:val="24"/>
          <w:szCs w:val="24"/>
        </w:rPr>
        <w:t xml:space="preserve">.2.1.14. </w:t>
      </w:r>
      <w:r w:rsidR="00453CAD" w:rsidRPr="00BF5FDA">
        <w:rPr>
          <w:rFonts w:ascii="Times New Roman" w:hAnsi="Times New Roman" w:cs="Times New Roman"/>
          <w:sz w:val="24"/>
          <w:szCs w:val="24"/>
        </w:rPr>
        <w:tab/>
      </w:r>
      <w:r w:rsidR="004656EA" w:rsidRPr="00BF5FDA">
        <w:rPr>
          <w:rFonts w:ascii="Times New Roman" w:hAnsi="Times New Roman" w:cs="Times New Roman"/>
          <w:sz w:val="24"/>
          <w:szCs w:val="24"/>
        </w:rPr>
        <w:t>При проектировании озелененных пространств необходимо учитывать факторы биоразнообразия и непрерывности озелененных элементов городской среды, необходимо создавать проекты зеленых “каркасов” муниципального образования для поддержания внутригородских экосистемных связей.</w:t>
      </w:r>
    </w:p>
    <w:p w:rsidR="004656EA" w:rsidRPr="00BF5FDA" w:rsidRDefault="001D3C22" w:rsidP="00A931E3">
      <w:pPr>
        <w:pStyle w:val="ConsPlusNormal"/>
        <w:numPr>
          <w:ilvl w:val="2"/>
          <w:numId w:val="7"/>
        </w:numPr>
        <w:ind w:hanging="731"/>
        <w:jc w:val="both"/>
        <w:rPr>
          <w:rFonts w:ascii="Times New Roman" w:hAnsi="Times New Roman" w:cs="Times New Roman"/>
          <w:color w:val="000000"/>
          <w:sz w:val="24"/>
          <w:szCs w:val="24"/>
        </w:rPr>
      </w:pPr>
      <w:r>
        <w:rPr>
          <w:rFonts w:ascii="Times New Roman" w:hAnsi="Times New Roman" w:cs="Times New Roman"/>
          <w:color w:val="000000"/>
          <w:sz w:val="24"/>
          <w:szCs w:val="24"/>
        </w:rPr>
        <w:tab/>
      </w:r>
      <w:r w:rsidR="00A931E3">
        <w:rPr>
          <w:rFonts w:ascii="Times New Roman" w:hAnsi="Times New Roman" w:cs="Times New Roman"/>
          <w:color w:val="000000"/>
          <w:sz w:val="24"/>
          <w:szCs w:val="24"/>
        </w:rPr>
        <w:t>Покрытия.</w:t>
      </w:r>
    </w:p>
    <w:p w:rsidR="004656EA" w:rsidRPr="00BF5FDA" w:rsidRDefault="004656EA" w:rsidP="009C148C">
      <w:pPr>
        <w:spacing w:line="240" w:lineRule="auto"/>
        <w:ind w:firstLine="720"/>
        <w:contextualSpacing/>
        <w:jc w:val="both"/>
        <w:rPr>
          <w:rFonts w:ascii="Times New Roman" w:hAnsi="Times New Roman" w:cs="Times New Roman"/>
          <w:sz w:val="24"/>
          <w:szCs w:val="24"/>
        </w:rPr>
      </w:pPr>
      <w:r w:rsidRPr="00BF5FDA">
        <w:rPr>
          <w:rFonts w:ascii="Times New Roman" w:hAnsi="Times New Roman" w:cs="Times New Roman"/>
          <w:sz w:val="24"/>
          <w:szCs w:val="24"/>
        </w:rPr>
        <w:t xml:space="preserve">3.2.2.1. </w:t>
      </w:r>
      <w:r w:rsidR="00453CAD" w:rsidRPr="00BF5FDA">
        <w:rPr>
          <w:rFonts w:ascii="Times New Roman" w:hAnsi="Times New Roman" w:cs="Times New Roman"/>
          <w:sz w:val="24"/>
          <w:szCs w:val="24"/>
        </w:rPr>
        <w:tab/>
      </w:r>
      <w:r w:rsidRPr="00BF5FDA">
        <w:rPr>
          <w:rFonts w:ascii="Times New Roman" w:hAnsi="Times New Roman" w:cs="Times New Roman"/>
          <w:sz w:val="24"/>
          <w:szCs w:val="24"/>
        </w:rPr>
        <w:t>Виды покрытий: Покрытия поверхности обеспечивают на территории муниципального образования условия безопасного и комфортного передвижения, а также формируют архитектурно-художественный облик среды. Для целей благоустройства территории предлагается определять следующие виды покрытий:</w:t>
      </w:r>
    </w:p>
    <w:p w:rsidR="004656EA" w:rsidRPr="00BF5FDA" w:rsidRDefault="004656EA" w:rsidP="009C148C">
      <w:pPr>
        <w:spacing w:line="240" w:lineRule="auto"/>
        <w:ind w:firstLine="720"/>
        <w:jc w:val="both"/>
        <w:rPr>
          <w:rFonts w:ascii="Times New Roman" w:hAnsi="Times New Roman" w:cs="Times New Roman"/>
          <w:sz w:val="24"/>
          <w:szCs w:val="24"/>
        </w:rPr>
      </w:pPr>
      <w:r w:rsidRPr="00BF5FDA">
        <w:rPr>
          <w:rFonts w:ascii="Times New Roman" w:hAnsi="Times New Roman" w:cs="Times New Roman"/>
          <w:sz w:val="24"/>
          <w:szCs w:val="24"/>
        </w:rPr>
        <w:t>- твердые (капитальные) - монолитные или сборные, выполняемые из асфальтобетона, цементобетона, природного камня и т.п. материалов;</w:t>
      </w:r>
    </w:p>
    <w:p w:rsidR="004656EA" w:rsidRPr="00BF5FDA" w:rsidRDefault="004656EA" w:rsidP="009C148C">
      <w:pPr>
        <w:spacing w:line="240" w:lineRule="auto"/>
        <w:ind w:firstLine="720"/>
        <w:jc w:val="both"/>
        <w:rPr>
          <w:rFonts w:ascii="Times New Roman" w:hAnsi="Times New Roman" w:cs="Times New Roman"/>
          <w:sz w:val="24"/>
          <w:szCs w:val="24"/>
        </w:rPr>
      </w:pPr>
      <w:r w:rsidRPr="00BF5FDA">
        <w:rPr>
          <w:rFonts w:ascii="Times New Roman" w:hAnsi="Times New Roman" w:cs="Times New Roman"/>
          <w:sz w:val="24"/>
          <w:szCs w:val="24"/>
        </w:rPr>
        <w:t>- мягкие (некапитальные) - выполняемые из природных или искусственных сыпучих материалов (песок, щебень, гранитные высевки, керамзит, резиновая крошка и др.), находящихся в естественном состоянии, сухих смесях, уплотненных или укрепленных вяжущими;</w:t>
      </w:r>
    </w:p>
    <w:p w:rsidR="004656EA" w:rsidRPr="00BF5FDA" w:rsidRDefault="004656EA" w:rsidP="009C148C">
      <w:pPr>
        <w:spacing w:line="240" w:lineRule="auto"/>
        <w:ind w:firstLine="720"/>
        <w:jc w:val="both"/>
        <w:rPr>
          <w:rFonts w:ascii="Times New Roman" w:hAnsi="Times New Roman" w:cs="Times New Roman"/>
          <w:sz w:val="24"/>
          <w:szCs w:val="24"/>
        </w:rPr>
      </w:pPr>
      <w:r w:rsidRPr="00BF5FDA">
        <w:rPr>
          <w:rFonts w:ascii="Times New Roman" w:hAnsi="Times New Roman" w:cs="Times New Roman"/>
          <w:sz w:val="24"/>
          <w:szCs w:val="24"/>
        </w:rPr>
        <w:t>- газонные, выполняемые по специальным технологиям подготовки и посадки травяного покрова;</w:t>
      </w:r>
    </w:p>
    <w:p w:rsidR="004656EA" w:rsidRPr="00BF5FDA" w:rsidRDefault="004656EA" w:rsidP="009C148C">
      <w:pPr>
        <w:spacing w:line="240" w:lineRule="auto"/>
        <w:ind w:firstLine="720"/>
        <w:jc w:val="both"/>
        <w:rPr>
          <w:rFonts w:ascii="Times New Roman" w:hAnsi="Times New Roman" w:cs="Times New Roman"/>
          <w:sz w:val="24"/>
          <w:szCs w:val="24"/>
        </w:rPr>
      </w:pPr>
      <w:r w:rsidRPr="00BF5FDA">
        <w:rPr>
          <w:rFonts w:ascii="Times New Roman" w:hAnsi="Times New Roman" w:cs="Times New Roman"/>
          <w:sz w:val="24"/>
          <w:szCs w:val="24"/>
        </w:rPr>
        <w:t>- комбинированные, представляющие сочетания покрытий, указанных выше (например, плитка, утопленная в газон и т.п.).</w:t>
      </w:r>
    </w:p>
    <w:p w:rsidR="004656EA" w:rsidRPr="00BF5FDA" w:rsidRDefault="00CE0AF0" w:rsidP="00F6077D">
      <w:pPr>
        <w:spacing w:line="240" w:lineRule="auto"/>
        <w:ind w:firstLine="720"/>
        <w:jc w:val="both"/>
        <w:rPr>
          <w:rFonts w:ascii="Times New Roman" w:hAnsi="Times New Roman" w:cs="Times New Roman"/>
          <w:sz w:val="24"/>
          <w:szCs w:val="24"/>
        </w:rPr>
      </w:pPr>
      <w:r w:rsidRPr="00BF5FDA">
        <w:rPr>
          <w:rFonts w:ascii="Times New Roman" w:hAnsi="Times New Roman" w:cs="Times New Roman"/>
          <w:sz w:val="24"/>
          <w:szCs w:val="24"/>
        </w:rPr>
        <w:t>3</w:t>
      </w:r>
      <w:r w:rsidR="004656EA" w:rsidRPr="00BF5FDA">
        <w:rPr>
          <w:rFonts w:ascii="Times New Roman" w:hAnsi="Times New Roman" w:cs="Times New Roman"/>
          <w:sz w:val="24"/>
          <w:szCs w:val="24"/>
        </w:rPr>
        <w:t xml:space="preserve">.2.2.2. </w:t>
      </w:r>
      <w:r w:rsidR="001D3C22">
        <w:rPr>
          <w:rFonts w:ascii="Times New Roman" w:hAnsi="Times New Roman" w:cs="Times New Roman"/>
          <w:sz w:val="24"/>
          <w:szCs w:val="24"/>
        </w:rPr>
        <w:tab/>
      </w:r>
      <w:r w:rsidR="004656EA" w:rsidRPr="00BF5FDA">
        <w:rPr>
          <w:rFonts w:ascii="Times New Roman" w:hAnsi="Times New Roman" w:cs="Times New Roman"/>
          <w:sz w:val="24"/>
          <w:szCs w:val="24"/>
        </w:rPr>
        <w:t>На территории муниципального образования не рекомендуется допускать наличия участков почвы без перечисленных видов покрытий, за исключением дорожной сети на особо охраняемых территориях зон особо охраняемых природных территорий и участков территории в процессе реконструкции и строительства.</w:t>
      </w:r>
    </w:p>
    <w:p w:rsidR="004656EA" w:rsidRPr="00BF5FDA" w:rsidRDefault="00CE0AF0" w:rsidP="00F6077D">
      <w:pPr>
        <w:spacing w:line="240" w:lineRule="auto"/>
        <w:ind w:firstLine="720"/>
        <w:jc w:val="both"/>
        <w:rPr>
          <w:rFonts w:ascii="Times New Roman" w:hAnsi="Times New Roman" w:cs="Times New Roman"/>
          <w:sz w:val="24"/>
          <w:szCs w:val="24"/>
        </w:rPr>
      </w:pPr>
      <w:r w:rsidRPr="00BF5FDA">
        <w:rPr>
          <w:rFonts w:ascii="Times New Roman" w:hAnsi="Times New Roman" w:cs="Times New Roman"/>
          <w:sz w:val="24"/>
          <w:szCs w:val="24"/>
        </w:rPr>
        <w:t>3</w:t>
      </w:r>
      <w:r w:rsidR="004656EA" w:rsidRPr="00BF5FDA">
        <w:rPr>
          <w:rFonts w:ascii="Times New Roman" w:hAnsi="Times New Roman" w:cs="Times New Roman"/>
          <w:sz w:val="24"/>
          <w:szCs w:val="24"/>
        </w:rPr>
        <w:t xml:space="preserve">.2.2.3. </w:t>
      </w:r>
      <w:r w:rsidR="001D3C22">
        <w:rPr>
          <w:rFonts w:ascii="Times New Roman" w:hAnsi="Times New Roman" w:cs="Times New Roman"/>
          <w:sz w:val="24"/>
          <w:szCs w:val="24"/>
        </w:rPr>
        <w:tab/>
      </w:r>
      <w:r w:rsidR="004656EA" w:rsidRPr="00BF5FDA">
        <w:rPr>
          <w:rFonts w:ascii="Times New Roman" w:hAnsi="Times New Roman" w:cs="Times New Roman"/>
          <w:sz w:val="24"/>
          <w:szCs w:val="24"/>
        </w:rPr>
        <w:t>Применяемый в проекте вид покрытия предлагается устанавливать прочным, ремонтопригодным, экологичным, не допускающим скольжения. Выбор видов покрытия осуществляется в соответствии с их целевым назначением: твердых - с учетом возможных предельных нагрузок, характера и состава движения, противопожарных требований, действующих на момент проектирования; мягких - с учетом их специфических свойств при благоустройстве отдельных видов территорий (детских, спортивных площадок, площадок для выгула собак, прогулочных дорожек и т.п. объектов); газонных и комбинированных, как наиболее экологичных.</w:t>
      </w:r>
    </w:p>
    <w:p w:rsidR="004656EA" w:rsidRPr="00BF5FDA" w:rsidRDefault="00CE0AF0" w:rsidP="00C01124">
      <w:pPr>
        <w:spacing w:line="240" w:lineRule="auto"/>
        <w:ind w:left="142" w:firstLine="567"/>
        <w:jc w:val="both"/>
        <w:rPr>
          <w:rFonts w:ascii="Times New Roman" w:hAnsi="Times New Roman" w:cs="Times New Roman"/>
          <w:sz w:val="24"/>
          <w:szCs w:val="24"/>
        </w:rPr>
      </w:pPr>
      <w:r w:rsidRPr="00BF5FDA">
        <w:rPr>
          <w:rFonts w:ascii="Times New Roman" w:hAnsi="Times New Roman" w:cs="Times New Roman"/>
          <w:sz w:val="24"/>
          <w:szCs w:val="24"/>
        </w:rPr>
        <w:t>3</w:t>
      </w:r>
      <w:r w:rsidR="004656EA" w:rsidRPr="00BF5FDA">
        <w:rPr>
          <w:rFonts w:ascii="Times New Roman" w:hAnsi="Times New Roman" w:cs="Times New Roman"/>
          <w:sz w:val="24"/>
          <w:szCs w:val="24"/>
        </w:rPr>
        <w:t xml:space="preserve">.2.2.4. </w:t>
      </w:r>
      <w:r w:rsidR="001D3C22">
        <w:rPr>
          <w:rFonts w:ascii="Times New Roman" w:hAnsi="Times New Roman" w:cs="Times New Roman"/>
          <w:sz w:val="24"/>
          <w:szCs w:val="24"/>
        </w:rPr>
        <w:tab/>
      </w:r>
      <w:r w:rsidR="004656EA" w:rsidRPr="00BF5FDA">
        <w:rPr>
          <w:rFonts w:ascii="Times New Roman" w:hAnsi="Times New Roman" w:cs="Times New Roman"/>
          <w:sz w:val="24"/>
          <w:szCs w:val="24"/>
        </w:rPr>
        <w:t>Твердые виды покрытия предлагается устанавливать с шероховатой поверхностью с коэффициентом сцепления в сухом состоянии не менее 0,6, в мокром - не менее 0,4. Предлагается не допускать применение в качестве покрытия кафельной, метлахской плитки, гладких или отполированных плит из искусственного и естественного камня на территории пешеходных коммуникаций, в наземных  переходах, на ступенях лестниц, площадках крылец входных групп зданий.</w:t>
      </w:r>
    </w:p>
    <w:p w:rsidR="004656EA" w:rsidRPr="00BF5FDA" w:rsidRDefault="00CE0AF0" w:rsidP="00C01124">
      <w:pPr>
        <w:spacing w:line="240" w:lineRule="auto"/>
        <w:ind w:left="142" w:firstLine="567"/>
        <w:jc w:val="both"/>
        <w:rPr>
          <w:rFonts w:ascii="Times New Roman" w:hAnsi="Times New Roman" w:cs="Times New Roman"/>
          <w:sz w:val="24"/>
          <w:szCs w:val="24"/>
        </w:rPr>
      </w:pPr>
      <w:r w:rsidRPr="00BF5FDA">
        <w:rPr>
          <w:rFonts w:ascii="Times New Roman" w:hAnsi="Times New Roman" w:cs="Times New Roman"/>
          <w:sz w:val="24"/>
          <w:szCs w:val="24"/>
        </w:rPr>
        <w:lastRenderedPageBreak/>
        <w:t>3</w:t>
      </w:r>
      <w:r w:rsidR="004656EA" w:rsidRPr="00BF5FDA">
        <w:rPr>
          <w:rFonts w:ascii="Times New Roman" w:hAnsi="Times New Roman" w:cs="Times New Roman"/>
          <w:sz w:val="24"/>
          <w:szCs w:val="24"/>
        </w:rPr>
        <w:t xml:space="preserve">.2.2.5. </w:t>
      </w:r>
      <w:r w:rsidR="001D3C22">
        <w:rPr>
          <w:rFonts w:ascii="Times New Roman" w:hAnsi="Times New Roman" w:cs="Times New Roman"/>
          <w:sz w:val="24"/>
          <w:szCs w:val="24"/>
        </w:rPr>
        <w:tab/>
      </w:r>
      <w:r w:rsidR="004656EA" w:rsidRPr="00BF5FDA">
        <w:rPr>
          <w:rFonts w:ascii="Times New Roman" w:hAnsi="Times New Roman" w:cs="Times New Roman"/>
          <w:sz w:val="24"/>
          <w:szCs w:val="24"/>
        </w:rPr>
        <w:t>Предлагается предусматривать уклон поверхности твердых видов покрытия, обеспечивающий отвод поверхностных вод, - на водоразделах при наличии системы дождевой канализации не менее 4 промилле; при отсутствии системы дождевой канализации - не менее 5 промилле. Максимальные уклоны назначаются в зависимости от условий движения транспорта и пешеходов.</w:t>
      </w:r>
    </w:p>
    <w:p w:rsidR="004656EA" w:rsidRPr="00BF5FDA" w:rsidRDefault="00CE0AF0" w:rsidP="00D935EB">
      <w:pPr>
        <w:spacing w:line="240" w:lineRule="auto"/>
        <w:ind w:firstLine="720"/>
        <w:jc w:val="both"/>
        <w:rPr>
          <w:rFonts w:ascii="Times New Roman" w:hAnsi="Times New Roman" w:cs="Times New Roman"/>
          <w:sz w:val="24"/>
          <w:szCs w:val="24"/>
        </w:rPr>
      </w:pPr>
      <w:r w:rsidRPr="00BF5FDA">
        <w:rPr>
          <w:rFonts w:ascii="Times New Roman" w:hAnsi="Times New Roman" w:cs="Times New Roman"/>
          <w:sz w:val="24"/>
          <w:szCs w:val="24"/>
        </w:rPr>
        <w:t>3</w:t>
      </w:r>
      <w:r w:rsidR="004656EA" w:rsidRPr="00BF5FDA">
        <w:rPr>
          <w:rFonts w:ascii="Times New Roman" w:hAnsi="Times New Roman" w:cs="Times New Roman"/>
          <w:sz w:val="24"/>
          <w:szCs w:val="24"/>
        </w:rPr>
        <w:t xml:space="preserve">.2.2.6. </w:t>
      </w:r>
      <w:r w:rsidR="001D3C22">
        <w:rPr>
          <w:rFonts w:ascii="Times New Roman" w:hAnsi="Times New Roman" w:cs="Times New Roman"/>
          <w:sz w:val="24"/>
          <w:szCs w:val="24"/>
        </w:rPr>
        <w:tab/>
      </w:r>
      <w:r w:rsidR="004656EA" w:rsidRPr="00BF5FDA">
        <w:rPr>
          <w:rFonts w:ascii="Times New Roman" w:hAnsi="Times New Roman" w:cs="Times New Roman"/>
          <w:sz w:val="24"/>
          <w:szCs w:val="24"/>
        </w:rPr>
        <w:t>На территории общественных пространств муниципального образования все преграды (уступы, ступени, пандусы, деревья, осветительное, информационное и уличное техническое оборудование, а также край тротуара в зонах остановок общественного транспорта и переходов через улицу) следует выделять полосами тактильного покрытия. Тактильное покрытие предлагается начинать на расстоянии не менее чем за 0,8 м до преграды, края улицы, начала опасного участка, изменения направления движения и т.п. Если на тактильном покрытии имеются продольные бороздки шириной более 15 мм и глубиной более 6 мм, их не рекомендуется располагать вдоль направления движения.</w:t>
      </w:r>
    </w:p>
    <w:p w:rsidR="004656EA" w:rsidRPr="00BF5FDA" w:rsidRDefault="00CE0AF0" w:rsidP="00C01124">
      <w:pPr>
        <w:spacing w:line="240" w:lineRule="auto"/>
        <w:ind w:left="142" w:firstLine="567"/>
        <w:jc w:val="both"/>
        <w:rPr>
          <w:rFonts w:ascii="Times New Roman" w:hAnsi="Times New Roman" w:cs="Times New Roman"/>
          <w:sz w:val="24"/>
          <w:szCs w:val="24"/>
        </w:rPr>
      </w:pPr>
      <w:r w:rsidRPr="00BF5FDA">
        <w:rPr>
          <w:rFonts w:ascii="Times New Roman" w:hAnsi="Times New Roman" w:cs="Times New Roman"/>
          <w:sz w:val="24"/>
          <w:szCs w:val="24"/>
        </w:rPr>
        <w:t>3</w:t>
      </w:r>
      <w:r w:rsidR="004656EA" w:rsidRPr="00BF5FDA">
        <w:rPr>
          <w:rFonts w:ascii="Times New Roman" w:hAnsi="Times New Roman" w:cs="Times New Roman"/>
          <w:sz w:val="24"/>
          <w:szCs w:val="24"/>
        </w:rPr>
        <w:t xml:space="preserve">.2.2.7. </w:t>
      </w:r>
      <w:r w:rsidR="001D3C22">
        <w:rPr>
          <w:rFonts w:ascii="Times New Roman" w:hAnsi="Times New Roman" w:cs="Times New Roman"/>
          <w:sz w:val="24"/>
          <w:szCs w:val="24"/>
        </w:rPr>
        <w:tab/>
      </w:r>
      <w:r w:rsidR="004656EA" w:rsidRPr="00BF5FDA">
        <w:rPr>
          <w:rFonts w:ascii="Times New Roman" w:hAnsi="Times New Roman" w:cs="Times New Roman"/>
          <w:sz w:val="24"/>
          <w:szCs w:val="24"/>
        </w:rPr>
        <w:t>Для деревьев, расположенных в мощении предлагается применять различные виды защиты (приствольные решетки, бордюры, периметральные скамейки и пр.), а при их отсутствии предлагается предусматривать выполнение защитных видов покрытий в радиусе не менее 1,5 м от ствола дерева: щебеночное, галечное, "соты" с засевом газона. Защитное покрытие может быть выполнено в одном уровне или выше покрытия пешеходных коммуникаций.</w:t>
      </w:r>
    </w:p>
    <w:p w:rsidR="004656EA" w:rsidRPr="00BF5FDA" w:rsidRDefault="00CE0AF0" w:rsidP="00C01124">
      <w:pPr>
        <w:spacing w:line="240" w:lineRule="auto"/>
        <w:ind w:left="142" w:firstLine="567"/>
        <w:jc w:val="both"/>
        <w:rPr>
          <w:rFonts w:ascii="Times New Roman" w:hAnsi="Times New Roman" w:cs="Times New Roman"/>
          <w:sz w:val="24"/>
          <w:szCs w:val="24"/>
        </w:rPr>
      </w:pPr>
      <w:r w:rsidRPr="00BF5FDA">
        <w:rPr>
          <w:rFonts w:ascii="Times New Roman" w:hAnsi="Times New Roman" w:cs="Times New Roman"/>
          <w:sz w:val="24"/>
          <w:szCs w:val="24"/>
        </w:rPr>
        <w:t>3</w:t>
      </w:r>
      <w:r w:rsidR="004656EA" w:rsidRPr="00BF5FDA">
        <w:rPr>
          <w:rFonts w:ascii="Times New Roman" w:hAnsi="Times New Roman" w:cs="Times New Roman"/>
          <w:sz w:val="24"/>
          <w:szCs w:val="24"/>
        </w:rPr>
        <w:t xml:space="preserve">.2.2.8. </w:t>
      </w:r>
      <w:r w:rsidR="001D3C22">
        <w:rPr>
          <w:rFonts w:ascii="Times New Roman" w:hAnsi="Times New Roman" w:cs="Times New Roman"/>
          <w:sz w:val="24"/>
          <w:szCs w:val="24"/>
        </w:rPr>
        <w:tab/>
      </w:r>
      <w:r w:rsidR="004656EA" w:rsidRPr="00BF5FDA">
        <w:rPr>
          <w:rFonts w:ascii="Times New Roman" w:hAnsi="Times New Roman" w:cs="Times New Roman"/>
          <w:sz w:val="24"/>
          <w:szCs w:val="24"/>
        </w:rPr>
        <w:t>К элементам сопряжения поверхностей относят различные виды бортовых камней, пандусы, ступени, лестницы.</w:t>
      </w:r>
    </w:p>
    <w:p w:rsidR="004656EA" w:rsidRPr="00BF5FDA" w:rsidRDefault="00CE0AF0" w:rsidP="00D935EB">
      <w:pPr>
        <w:spacing w:line="240" w:lineRule="auto"/>
        <w:ind w:firstLine="720"/>
        <w:contextualSpacing/>
        <w:jc w:val="both"/>
        <w:rPr>
          <w:rFonts w:ascii="Times New Roman" w:hAnsi="Times New Roman" w:cs="Times New Roman"/>
          <w:sz w:val="24"/>
          <w:szCs w:val="24"/>
        </w:rPr>
      </w:pPr>
      <w:r w:rsidRPr="00BF5FDA">
        <w:rPr>
          <w:rFonts w:ascii="Times New Roman" w:hAnsi="Times New Roman" w:cs="Times New Roman"/>
          <w:sz w:val="24"/>
          <w:szCs w:val="24"/>
        </w:rPr>
        <w:t>3</w:t>
      </w:r>
      <w:r w:rsidR="004656EA" w:rsidRPr="00BF5FDA">
        <w:rPr>
          <w:rFonts w:ascii="Times New Roman" w:hAnsi="Times New Roman" w:cs="Times New Roman"/>
          <w:sz w:val="24"/>
          <w:szCs w:val="24"/>
        </w:rPr>
        <w:t xml:space="preserve">.2.2.9. </w:t>
      </w:r>
      <w:r w:rsidR="001D3C22">
        <w:rPr>
          <w:rFonts w:ascii="Times New Roman" w:hAnsi="Times New Roman" w:cs="Times New Roman"/>
          <w:sz w:val="24"/>
          <w:szCs w:val="24"/>
        </w:rPr>
        <w:tab/>
      </w:r>
      <w:r w:rsidR="004656EA" w:rsidRPr="00BF5FDA">
        <w:rPr>
          <w:rFonts w:ascii="Times New Roman" w:hAnsi="Times New Roman" w:cs="Times New Roman"/>
          <w:sz w:val="24"/>
          <w:szCs w:val="24"/>
        </w:rPr>
        <w:t>На стыке тротуара и проезжей части, как правило, устанавливают дорожные бортовые камни. Для предотвращения наезда автотранспорта на газон в местах сопряжения покрытия проезжей части с газоном предлагается применение повышенного бортового камня на улицах общегородского и районного значения, а также площадках автостоянок при крупных объектах обслуживания.</w:t>
      </w:r>
    </w:p>
    <w:p w:rsidR="004656EA" w:rsidRPr="00BF5FDA" w:rsidRDefault="00CE0AF0" w:rsidP="00D935EB">
      <w:pPr>
        <w:spacing w:line="240" w:lineRule="auto"/>
        <w:ind w:firstLine="720"/>
        <w:contextualSpacing/>
        <w:jc w:val="both"/>
        <w:rPr>
          <w:rFonts w:ascii="Times New Roman" w:hAnsi="Times New Roman" w:cs="Times New Roman"/>
          <w:sz w:val="24"/>
          <w:szCs w:val="24"/>
        </w:rPr>
      </w:pPr>
      <w:r w:rsidRPr="00BF5FDA">
        <w:rPr>
          <w:rFonts w:ascii="Times New Roman" w:hAnsi="Times New Roman" w:cs="Times New Roman"/>
          <w:sz w:val="24"/>
          <w:szCs w:val="24"/>
        </w:rPr>
        <w:t>3</w:t>
      </w:r>
      <w:r w:rsidR="004656EA" w:rsidRPr="00BF5FDA">
        <w:rPr>
          <w:rFonts w:ascii="Times New Roman" w:hAnsi="Times New Roman" w:cs="Times New Roman"/>
          <w:sz w:val="24"/>
          <w:szCs w:val="24"/>
        </w:rPr>
        <w:t xml:space="preserve">.2.2.10. </w:t>
      </w:r>
      <w:r w:rsidR="001D3C22">
        <w:rPr>
          <w:rFonts w:ascii="Times New Roman" w:hAnsi="Times New Roman" w:cs="Times New Roman"/>
          <w:sz w:val="24"/>
          <w:szCs w:val="24"/>
        </w:rPr>
        <w:tab/>
      </w:r>
      <w:r w:rsidR="004656EA" w:rsidRPr="00BF5FDA">
        <w:rPr>
          <w:rFonts w:ascii="Times New Roman" w:hAnsi="Times New Roman" w:cs="Times New Roman"/>
          <w:sz w:val="24"/>
          <w:szCs w:val="24"/>
        </w:rPr>
        <w:t>При сопряжении покрытия пешеходных коммуникаций с газоном можно устанавливать садовый борт, что защищает газон и предотвращает попадание грязи и растительного мусора на покрытие, увеличивая срок его службы. На территории пешеходных зон возможно использование естественных материалов (кирпич, дерево, валуны, керамический борт и т.п.) для оформления примыкания различных типов покрытия.</w:t>
      </w:r>
    </w:p>
    <w:p w:rsidR="004656EA" w:rsidRPr="00BF5FDA" w:rsidRDefault="00CE0AF0" w:rsidP="00D935EB">
      <w:pPr>
        <w:spacing w:line="240" w:lineRule="auto"/>
        <w:ind w:firstLine="720"/>
        <w:contextualSpacing/>
        <w:jc w:val="both"/>
        <w:rPr>
          <w:rFonts w:ascii="Times New Roman" w:hAnsi="Times New Roman" w:cs="Times New Roman"/>
          <w:sz w:val="24"/>
          <w:szCs w:val="24"/>
        </w:rPr>
      </w:pPr>
      <w:r w:rsidRPr="00BF5FDA">
        <w:rPr>
          <w:rFonts w:ascii="Times New Roman" w:hAnsi="Times New Roman" w:cs="Times New Roman"/>
          <w:sz w:val="24"/>
          <w:szCs w:val="24"/>
        </w:rPr>
        <w:t>3</w:t>
      </w:r>
      <w:r w:rsidR="004656EA" w:rsidRPr="00BF5FDA">
        <w:rPr>
          <w:rFonts w:ascii="Times New Roman" w:hAnsi="Times New Roman" w:cs="Times New Roman"/>
          <w:sz w:val="24"/>
          <w:szCs w:val="24"/>
        </w:rPr>
        <w:t xml:space="preserve">.2.2.11. </w:t>
      </w:r>
      <w:r w:rsidR="001D3C22">
        <w:rPr>
          <w:rFonts w:ascii="Times New Roman" w:hAnsi="Times New Roman" w:cs="Times New Roman"/>
          <w:sz w:val="24"/>
          <w:szCs w:val="24"/>
        </w:rPr>
        <w:tab/>
      </w:r>
      <w:r w:rsidR="004656EA" w:rsidRPr="00BF5FDA">
        <w:rPr>
          <w:rFonts w:ascii="Times New Roman" w:hAnsi="Times New Roman" w:cs="Times New Roman"/>
          <w:sz w:val="24"/>
          <w:szCs w:val="24"/>
        </w:rPr>
        <w:t>При уклонах пешеходных коммуникаций более 60 промилле предлагается предусматривать устройство лестниц. На основных пешеходных коммуникациях в местах размещения учреждений здравоохранения и других объектов массового посещения, домов инвалидов и престарелых ступени и лестницы предлагается предусматривать при уклонах более 50 промилле, обязательно сопровождая их пандусом. При пересечении основных пешеходных коммуникаций с проездами или в иных случаях, оговоренных в задании на проектирование, предлагается предусматривать бордюрный пандус для обеспечения спуска с покрытия тротуара на уровень дорожного покрытия.</w:t>
      </w:r>
    </w:p>
    <w:p w:rsidR="004656EA" w:rsidRPr="00BF5FDA" w:rsidRDefault="00CE0AF0" w:rsidP="00962B7A">
      <w:pPr>
        <w:spacing w:line="240" w:lineRule="auto"/>
        <w:ind w:firstLine="720"/>
        <w:contextualSpacing/>
        <w:jc w:val="both"/>
        <w:rPr>
          <w:rFonts w:ascii="Times New Roman" w:hAnsi="Times New Roman" w:cs="Times New Roman"/>
          <w:sz w:val="24"/>
          <w:szCs w:val="24"/>
        </w:rPr>
      </w:pPr>
      <w:r w:rsidRPr="00BF5FDA">
        <w:rPr>
          <w:rFonts w:ascii="Times New Roman" w:hAnsi="Times New Roman" w:cs="Times New Roman"/>
          <w:sz w:val="24"/>
          <w:szCs w:val="24"/>
        </w:rPr>
        <w:t>3</w:t>
      </w:r>
      <w:r w:rsidR="004656EA" w:rsidRPr="00BF5FDA">
        <w:rPr>
          <w:rFonts w:ascii="Times New Roman" w:hAnsi="Times New Roman" w:cs="Times New Roman"/>
          <w:sz w:val="24"/>
          <w:szCs w:val="24"/>
        </w:rPr>
        <w:t xml:space="preserve">.2.2.12. </w:t>
      </w:r>
      <w:r w:rsidR="001D3C22">
        <w:rPr>
          <w:rFonts w:ascii="Times New Roman" w:hAnsi="Times New Roman" w:cs="Times New Roman"/>
          <w:sz w:val="24"/>
          <w:szCs w:val="24"/>
        </w:rPr>
        <w:tab/>
      </w:r>
      <w:r w:rsidR="004656EA" w:rsidRPr="00BF5FDA">
        <w:rPr>
          <w:rFonts w:ascii="Times New Roman" w:hAnsi="Times New Roman" w:cs="Times New Roman"/>
          <w:sz w:val="24"/>
          <w:szCs w:val="24"/>
        </w:rPr>
        <w:t>При проектировании открытых лестниц на перепадах рельефа высоту ступеней предлагается назначать не более 120 мм, ширину - не менее 400 мм и уклон 10 - 20 промилле в сторону вышележащей ступени. После каждых 10 - 12 ступеней предлагается устраивать площадки длиной не менее 1,5 м. Край первых ступеней лестниц при спуске и подъеме предлагается выделять полосами яркой контрастной окраски. Все ступени наружных лестниц в пределах одного марша устанавливаются одинаковыми по ширине и высоте подъема ступеней. При проектировании лестниц в условиях реконструкции сложившихся территорий населенного пункта высота ступеней может быть увеличена до 150 мм, а ширина ступеней и длина площадки - уменьшена до 300 мм и 1,0 м соответственно.</w:t>
      </w:r>
    </w:p>
    <w:p w:rsidR="004656EA" w:rsidRPr="00BF5FDA" w:rsidRDefault="00CE0AF0" w:rsidP="00962B7A">
      <w:pPr>
        <w:spacing w:line="240" w:lineRule="auto"/>
        <w:ind w:firstLine="720"/>
        <w:contextualSpacing/>
        <w:jc w:val="both"/>
        <w:rPr>
          <w:rFonts w:ascii="Times New Roman" w:hAnsi="Times New Roman" w:cs="Times New Roman"/>
          <w:sz w:val="24"/>
          <w:szCs w:val="24"/>
        </w:rPr>
      </w:pPr>
      <w:r w:rsidRPr="00BF5FDA">
        <w:rPr>
          <w:rFonts w:ascii="Times New Roman" w:hAnsi="Times New Roman" w:cs="Times New Roman"/>
          <w:sz w:val="24"/>
          <w:szCs w:val="24"/>
        </w:rPr>
        <w:t>3</w:t>
      </w:r>
      <w:r w:rsidR="004656EA" w:rsidRPr="00BF5FDA">
        <w:rPr>
          <w:rFonts w:ascii="Times New Roman" w:hAnsi="Times New Roman" w:cs="Times New Roman"/>
          <w:sz w:val="24"/>
          <w:szCs w:val="24"/>
        </w:rPr>
        <w:t xml:space="preserve">.2.2.13. </w:t>
      </w:r>
      <w:r w:rsidR="001D3C22">
        <w:rPr>
          <w:rFonts w:ascii="Times New Roman" w:hAnsi="Times New Roman" w:cs="Times New Roman"/>
          <w:sz w:val="24"/>
          <w:szCs w:val="24"/>
        </w:rPr>
        <w:tab/>
      </w:r>
      <w:r w:rsidR="004656EA" w:rsidRPr="00BF5FDA">
        <w:rPr>
          <w:rFonts w:ascii="Times New Roman" w:hAnsi="Times New Roman" w:cs="Times New Roman"/>
          <w:sz w:val="24"/>
          <w:szCs w:val="24"/>
        </w:rPr>
        <w:t xml:space="preserve">Пандус выполняется из нескользкого материала с шероховатой текстурой поверхности без горизонтальных канавок. При отсутствии ограждающих пандус конструкций предусматривается ограждающий бортик высотой не менее 75 мм и поручни. Зависимость уклона пандуса от высоты подъема предлагается принимать по таблице 1 Приложения N 1 к </w:t>
      </w:r>
      <w:r w:rsidR="004656EA" w:rsidRPr="00BF5FDA">
        <w:rPr>
          <w:rFonts w:ascii="Times New Roman" w:hAnsi="Times New Roman" w:cs="Times New Roman"/>
          <w:sz w:val="24"/>
          <w:szCs w:val="24"/>
        </w:rPr>
        <w:lastRenderedPageBreak/>
        <w:t>настоящим Правилам благоустройства территории. Уклон бордюрного пандуса, как правило, принимают 1:12.</w:t>
      </w:r>
    </w:p>
    <w:p w:rsidR="004656EA" w:rsidRPr="00BF5FDA" w:rsidRDefault="00CE0AF0" w:rsidP="00962B7A">
      <w:pPr>
        <w:spacing w:line="240" w:lineRule="auto"/>
        <w:ind w:firstLine="720"/>
        <w:contextualSpacing/>
        <w:jc w:val="both"/>
        <w:rPr>
          <w:rFonts w:ascii="Times New Roman" w:hAnsi="Times New Roman" w:cs="Times New Roman"/>
          <w:sz w:val="24"/>
          <w:szCs w:val="24"/>
        </w:rPr>
      </w:pPr>
      <w:r w:rsidRPr="00BF5FDA">
        <w:rPr>
          <w:rFonts w:ascii="Times New Roman" w:hAnsi="Times New Roman" w:cs="Times New Roman"/>
          <w:sz w:val="24"/>
          <w:szCs w:val="24"/>
        </w:rPr>
        <w:t>3</w:t>
      </w:r>
      <w:r w:rsidR="004656EA" w:rsidRPr="00BF5FDA">
        <w:rPr>
          <w:rFonts w:ascii="Times New Roman" w:hAnsi="Times New Roman" w:cs="Times New Roman"/>
          <w:sz w:val="24"/>
          <w:szCs w:val="24"/>
        </w:rPr>
        <w:t xml:space="preserve">.2.2.14. </w:t>
      </w:r>
      <w:r w:rsidR="001D3C22">
        <w:rPr>
          <w:rFonts w:ascii="Times New Roman" w:hAnsi="Times New Roman" w:cs="Times New Roman"/>
          <w:sz w:val="24"/>
          <w:szCs w:val="24"/>
        </w:rPr>
        <w:tab/>
      </w:r>
      <w:r w:rsidR="004656EA" w:rsidRPr="00BF5FDA">
        <w:rPr>
          <w:rFonts w:ascii="Times New Roman" w:hAnsi="Times New Roman" w:cs="Times New Roman"/>
          <w:sz w:val="24"/>
          <w:szCs w:val="24"/>
        </w:rPr>
        <w:t>При повороте пандуса или его протяженности более 9 м не реже чем через каждые 9 м предлагается предусматривать горизонтальные площадки размером 1,5 x 1,5 м. На горизонтальных площадках по окончании спуска предлагается проектировать дренажные устройства. Горизонтальные участки пути в начале и конце пандуса предлагается выполнять отличающимися от окружающих поверхностей текстурой и цветом.</w:t>
      </w:r>
    </w:p>
    <w:p w:rsidR="004656EA" w:rsidRPr="00BF5FDA" w:rsidRDefault="00CE0AF0" w:rsidP="00962B7A">
      <w:pPr>
        <w:spacing w:line="240" w:lineRule="auto"/>
        <w:ind w:firstLine="720"/>
        <w:contextualSpacing/>
        <w:jc w:val="both"/>
        <w:rPr>
          <w:rFonts w:ascii="Times New Roman" w:hAnsi="Times New Roman" w:cs="Times New Roman"/>
          <w:sz w:val="24"/>
          <w:szCs w:val="24"/>
        </w:rPr>
      </w:pPr>
      <w:r w:rsidRPr="00BF5FDA">
        <w:rPr>
          <w:rFonts w:ascii="Times New Roman" w:hAnsi="Times New Roman" w:cs="Times New Roman"/>
          <w:sz w:val="24"/>
          <w:szCs w:val="24"/>
        </w:rPr>
        <w:t>3</w:t>
      </w:r>
      <w:r w:rsidR="004656EA" w:rsidRPr="00BF5FDA">
        <w:rPr>
          <w:rFonts w:ascii="Times New Roman" w:hAnsi="Times New Roman" w:cs="Times New Roman"/>
          <w:sz w:val="24"/>
          <w:szCs w:val="24"/>
        </w:rPr>
        <w:t xml:space="preserve">.2.2.15. </w:t>
      </w:r>
      <w:r w:rsidR="001D3C22">
        <w:rPr>
          <w:rFonts w:ascii="Times New Roman" w:hAnsi="Times New Roman" w:cs="Times New Roman"/>
          <w:sz w:val="24"/>
          <w:szCs w:val="24"/>
        </w:rPr>
        <w:tab/>
      </w:r>
      <w:r w:rsidR="004656EA" w:rsidRPr="00BF5FDA">
        <w:rPr>
          <w:rFonts w:ascii="Times New Roman" w:hAnsi="Times New Roman" w:cs="Times New Roman"/>
          <w:sz w:val="24"/>
          <w:szCs w:val="24"/>
        </w:rPr>
        <w:t>По обеим сторонам лестницы или пандуса предлагается предусматривать поручни на высоте 800 - 920 мм круглого или прямоугольного сечения, удобного для охвата рукой и отстоящего от стены на 40 мм. При ширине лестниц 2,5 м и более предлагается предусматривать разделительные поручни. Длину поручней предлагается устанавливать больше длины пандуса или лестницы с каждой стороны не менее чем на 0,3 м, с округленными и гладкими концами поручней. При проектировании предлагается предусматривать конструкции поручней, исключающие соприкосновение руки с металлом.</w:t>
      </w:r>
    </w:p>
    <w:p w:rsidR="004656EA" w:rsidRPr="00BF5FDA" w:rsidRDefault="001D3C22" w:rsidP="00CB1054">
      <w:pPr>
        <w:pStyle w:val="ConsPlusNormal"/>
        <w:numPr>
          <w:ilvl w:val="2"/>
          <w:numId w:val="7"/>
        </w:numPr>
        <w:jc w:val="both"/>
        <w:rPr>
          <w:rFonts w:ascii="Times New Roman" w:hAnsi="Times New Roman" w:cs="Times New Roman"/>
          <w:color w:val="000000"/>
          <w:sz w:val="24"/>
          <w:szCs w:val="24"/>
        </w:rPr>
      </w:pPr>
      <w:r>
        <w:rPr>
          <w:rFonts w:ascii="Times New Roman" w:hAnsi="Times New Roman" w:cs="Times New Roman"/>
          <w:color w:val="000000"/>
          <w:sz w:val="24"/>
          <w:szCs w:val="24"/>
        </w:rPr>
        <w:tab/>
      </w:r>
      <w:r w:rsidR="00937290">
        <w:rPr>
          <w:rFonts w:ascii="Times New Roman" w:hAnsi="Times New Roman" w:cs="Times New Roman"/>
          <w:color w:val="000000"/>
          <w:sz w:val="24"/>
          <w:szCs w:val="24"/>
        </w:rPr>
        <w:t>Ограждения (заборы).</w:t>
      </w:r>
    </w:p>
    <w:p w:rsidR="004656EA" w:rsidRPr="00BF5FDA" w:rsidRDefault="004656EA" w:rsidP="00C32B8E">
      <w:pPr>
        <w:pStyle w:val="ConsPlusNormal"/>
        <w:numPr>
          <w:ilvl w:val="3"/>
          <w:numId w:val="7"/>
        </w:numPr>
        <w:ind w:left="0" w:firstLine="720"/>
        <w:jc w:val="both"/>
        <w:rPr>
          <w:rFonts w:ascii="Times New Roman" w:hAnsi="Times New Roman" w:cs="Times New Roman"/>
          <w:color w:val="000000"/>
          <w:sz w:val="24"/>
          <w:szCs w:val="24"/>
        </w:rPr>
      </w:pPr>
      <w:r w:rsidRPr="00BF5FDA">
        <w:rPr>
          <w:rFonts w:ascii="Times New Roman" w:hAnsi="Times New Roman" w:cs="Times New Roman"/>
          <w:color w:val="000000"/>
          <w:sz w:val="24"/>
          <w:szCs w:val="24"/>
        </w:rPr>
        <w:t>В целях благоустройства на территории муниципа</w:t>
      </w:r>
      <w:r w:rsidR="001D3C22">
        <w:rPr>
          <w:rFonts w:ascii="Times New Roman" w:hAnsi="Times New Roman" w:cs="Times New Roman"/>
          <w:color w:val="000000"/>
          <w:sz w:val="24"/>
          <w:szCs w:val="24"/>
        </w:rPr>
        <w:t xml:space="preserve">льного образования предлагается </w:t>
      </w:r>
      <w:r w:rsidRPr="00BF5FDA">
        <w:rPr>
          <w:rFonts w:ascii="Times New Roman" w:hAnsi="Times New Roman" w:cs="Times New Roman"/>
          <w:color w:val="000000"/>
          <w:sz w:val="24"/>
          <w:szCs w:val="24"/>
        </w:rPr>
        <w:t>предусматривать применение различных видов ограждений, которые различаются: по назначению (декоративные, защитные, их сочетание), высоте (низкие - 0,3 - 1,0 м, средние - 1,1 - 1,7 м, высокие - 1,8 - 3,0 м), виду материала (металлические, железобетонные и др.), степени проницаемости для взгляда (прозрачные, глухие), степени стационарности (постоянные, временные, передвижные).</w:t>
      </w:r>
    </w:p>
    <w:p w:rsidR="004656EA" w:rsidRPr="00BF5FDA" w:rsidRDefault="004656EA" w:rsidP="00C32B8E">
      <w:pPr>
        <w:pStyle w:val="ConsPlusNormal"/>
        <w:numPr>
          <w:ilvl w:val="3"/>
          <w:numId w:val="7"/>
        </w:numPr>
        <w:ind w:left="0" w:firstLine="720"/>
        <w:jc w:val="both"/>
        <w:rPr>
          <w:rFonts w:ascii="Times New Roman" w:hAnsi="Times New Roman" w:cs="Times New Roman"/>
          <w:color w:val="000000"/>
          <w:sz w:val="24"/>
          <w:szCs w:val="24"/>
        </w:rPr>
      </w:pPr>
      <w:r w:rsidRPr="00BF5FDA">
        <w:rPr>
          <w:rFonts w:ascii="Times New Roman" w:hAnsi="Times New Roman" w:cs="Times New Roman"/>
          <w:color w:val="000000"/>
          <w:sz w:val="24"/>
          <w:szCs w:val="24"/>
        </w:rPr>
        <w:t>Проектирование ограждений  предлагается производить в зависимости от их местоположения и назначения.</w:t>
      </w:r>
    </w:p>
    <w:p w:rsidR="004656EA" w:rsidRPr="00BF5FDA" w:rsidRDefault="00453CAD" w:rsidP="00C01124">
      <w:pPr>
        <w:pStyle w:val="ConsPlusNormal"/>
        <w:numPr>
          <w:ilvl w:val="3"/>
          <w:numId w:val="7"/>
        </w:numPr>
        <w:ind w:left="142" w:firstLine="567"/>
        <w:jc w:val="both"/>
        <w:rPr>
          <w:rFonts w:ascii="Times New Roman" w:hAnsi="Times New Roman" w:cs="Times New Roman"/>
          <w:color w:val="000000"/>
          <w:sz w:val="24"/>
          <w:szCs w:val="24"/>
        </w:rPr>
      </w:pPr>
      <w:r w:rsidRPr="00BF5FDA">
        <w:rPr>
          <w:rFonts w:ascii="Times New Roman" w:hAnsi="Times New Roman" w:cs="Times New Roman"/>
          <w:color w:val="000000"/>
          <w:sz w:val="24"/>
          <w:szCs w:val="24"/>
        </w:rPr>
        <w:tab/>
      </w:r>
      <w:r w:rsidR="004656EA" w:rsidRPr="00BF5FDA">
        <w:rPr>
          <w:rFonts w:ascii="Times New Roman" w:hAnsi="Times New Roman" w:cs="Times New Roman"/>
          <w:color w:val="000000"/>
          <w:sz w:val="24"/>
          <w:szCs w:val="24"/>
        </w:rPr>
        <w:t>Ограждения магистралей и транспортных сооружений города предлагается проектировать согласно ГОСТ Р 52289, ГОСТ 26804, верхних бровок откосов и террас - согласно разделу 3.2 настоящих Правил благоустройства территории.</w:t>
      </w:r>
    </w:p>
    <w:p w:rsidR="004656EA" w:rsidRPr="00BF5FDA" w:rsidRDefault="004656EA" w:rsidP="00A37510">
      <w:pPr>
        <w:pStyle w:val="ConsPlusNormal"/>
        <w:numPr>
          <w:ilvl w:val="3"/>
          <w:numId w:val="7"/>
        </w:numPr>
        <w:ind w:left="0" w:firstLine="720"/>
        <w:jc w:val="both"/>
        <w:rPr>
          <w:rFonts w:ascii="Times New Roman" w:hAnsi="Times New Roman" w:cs="Times New Roman"/>
          <w:color w:val="000000"/>
          <w:sz w:val="24"/>
          <w:szCs w:val="24"/>
        </w:rPr>
      </w:pPr>
      <w:r w:rsidRPr="00BF5FDA">
        <w:rPr>
          <w:rFonts w:ascii="Times New Roman" w:hAnsi="Times New Roman" w:cs="Times New Roman"/>
          <w:color w:val="000000"/>
          <w:sz w:val="24"/>
          <w:szCs w:val="24"/>
        </w:rPr>
        <w:t>Ограждение территорий памятников историко-культурного наследия предлагается выполнять в соответствии с регламентами, установленными для данных территорий.</w:t>
      </w:r>
    </w:p>
    <w:p w:rsidR="004656EA" w:rsidRPr="00BF5FDA" w:rsidRDefault="00D82DF2" w:rsidP="00C01124">
      <w:pPr>
        <w:pStyle w:val="ConsPlusNormal"/>
        <w:numPr>
          <w:ilvl w:val="3"/>
          <w:numId w:val="7"/>
        </w:numPr>
        <w:ind w:left="142" w:firstLine="567"/>
        <w:jc w:val="both"/>
        <w:rPr>
          <w:rFonts w:ascii="Times New Roman" w:hAnsi="Times New Roman" w:cs="Times New Roman"/>
          <w:color w:val="000000"/>
          <w:sz w:val="24"/>
          <w:szCs w:val="24"/>
        </w:rPr>
      </w:pPr>
      <w:r w:rsidRPr="00BF5FDA">
        <w:rPr>
          <w:rFonts w:ascii="Times New Roman" w:hAnsi="Times New Roman" w:cs="Times New Roman"/>
          <w:color w:val="000000"/>
          <w:sz w:val="24"/>
          <w:szCs w:val="24"/>
        </w:rPr>
        <w:tab/>
      </w:r>
      <w:r w:rsidR="004656EA" w:rsidRPr="00BF5FDA">
        <w:rPr>
          <w:rFonts w:ascii="Times New Roman" w:hAnsi="Times New Roman" w:cs="Times New Roman"/>
          <w:color w:val="000000"/>
          <w:sz w:val="24"/>
          <w:szCs w:val="24"/>
        </w:rPr>
        <w:t>На территориях общественного, рекреационного назначения запрещается проектирование глухих и железобетонных ограждений. Предлагается применение декоративных ажурных металлических ограждений.</w:t>
      </w:r>
    </w:p>
    <w:p w:rsidR="004656EA" w:rsidRPr="00BF5FDA" w:rsidRDefault="00453CAD" w:rsidP="00C01124">
      <w:pPr>
        <w:pStyle w:val="ConsPlusNormal"/>
        <w:numPr>
          <w:ilvl w:val="3"/>
          <w:numId w:val="7"/>
        </w:numPr>
        <w:ind w:left="142" w:firstLine="567"/>
        <w:jc w:val="both"/>
        <w:rPr>
          <w:rFonts w:ascii="Times New Roman" w:hAnsi="Times New Roman" w:cs="Times New Roman"/>
          <w:color w:val="000000"/>
          <w:sz w:val="24"/>
          <w:szCs w:val="24"/>
        </w:rPr>
      </w:pPr>
      <w:r w:rsidRPr="00BF5FDA">
        <w:rPr>
          <w:rFonts w:ascii="Times New Roman" w:hAnsi="Times New Roman" w:cs="Times New Roman"/>
          <w:color w:val="000000"/>
          <w:sz w:val="24"/>
          <w:szCs w:val="24"/>
        </w:rPr>
        <w:tab/>
      </w:r>
      <w:r w:rsidR="004656EA" w:rsidRPr="00BF5FDA">
        <w:rPr>
          <w:rFonts w:ascii="Times New Roman" w:hAnsi="Times New Roman" w:cs="Times New Roman"/>
          <w:color w:val="000000"/>
          <w:sz w:val="24"/>
          <w:szCs w:val="24"/>
        </w:rPr>
        <w:t>Сплошное ограждение многоквартирных домов является нежелательным.</w:t>
      </w:r>
    </w:p>
    <w:p w:rsidR="004656EA" w:rsidRPr="00BF5FDA" w:rsidRDefault="00453CAD" w:rsidP="00C01124">
      <w:pPr>
        <w:pStyle w:val="ConsPlusNormal"/>
        <w:numPr>
          <w:ilvl w:val="3"/>
          <w:numId w:val="7"/>
        </w:numPr>
        <w:ind w:left="142" w:firstLine="567"/>
        <w:jc w:val="both"/>
        <w:rPr>
          <w:rFonts w:ascii="Times New Roman" w:hAnsi="Times New Roman" w:cs="Times New Roman"/>
          <w:color w:val="000000"/>
          <w:sz w:val="24"/>
          <w:szCs w:val="24"/>
        </w:rPr>
      </w:pPr>
      <w:r w:rsidRPr="00BF5FDA">
        <w:rPr>
          <w:rFonts w:ascii="Times New Roman" w:hAnsi="Times New Roman" w:cs="Times New Roman"/>
          <w:color w:val="000000"/>
          <w:sz w:val="24"/>
          <w:szCs w:val="24"/>
        </w:rPr>
        <w:tab/>
      </w:r>
      <w:r w:rsidR="004656EA" w:rsidRPr="00BF5FDA">
        <w:rPr>
          <w:rFonts w:ascii="Times New Roman" w:hAnsi="Times New Roman" w:cs="Times New Roman"/>
          <w:color w:val="000000"/>
          <w:sz w:val="24"/>
          <w:szCs w:val="24"/>
        </w:rPr>
        <w:t>При проектировании средних и высоких видов ограждений в местах пересечения с подземными сооружениями предлагается предусматривать конструкции ограждений, позволяющие производить ремонтные или строительные работы.</w:t>
      </w:r>
    </w:p>
    <w:p w:rsidR="004656EA" w:rsidRPr="00BF5FDA" w:rsidRDefault="00453CAD" w:rsidP="00C01124">
      <w:pPr>
        <w:pStyle w:val="ConsPlusNormal"/>
        <w:numPr>
          <w:ilvl w:val="3"/>
          <w:numId w:val="7"/>
        </w:numPr>
        <w:ind w:left="142" w:firstLine="567"/>
        <w:jc w:val="both"/>
        <w:rPr>
          <w:rFonts w:ascii="Times New Roman" w:hAnsi="Times New Roman" w:cs="Times New Roman"/>
          <w:color w:val="000000"/>
          <w:sz w:val="24"/>
          <w:szCs w:val="24"/>
        </w:rPr>
      </w:pPr>
      <w:r w:rsidRPr="00BF5FDA">
        <w:rPr>
          <w:rFonts w:ascii="Times New Roman" w:hAnsi="Times New Roman" w:cs="Times New Roman"/>
          <w:color w:val="000000"/>
          <w:sz w:val="24"/>
          <w:szCs w:val="24"/>
        </w:rPr>
        <w:tab/>
      </w:r>
      <w:r w:rsidR="004656EA" w:rsidRPr="00BF5FDA">
        <w:rPr>
          <w:rFonts w:ascii="Times New Roman" w:hAnsi="Times New Roman" w:cs="Times New Roman"/>
          <w:color w:val="000000"/>
          <w:sz w:val="24"/>
          <w:szCs w:val="24"/>
        </w:rPr>
        <w:t>В случае произрастания деревьев в зонах интенсивного пешеходного движения или в зонах производства строительных и реконструктивных работ при отсутствии иных видов защиты следует предусматривать защитные приствольные ограждения высотой 0,9 м и более, диаметром 0,8 м и более в зависимости от возраста, породы дерева и прочих характеристик.</w:t>
      </w:r>
    </w:p>
    <w:p w:rsidR="004656EA" w:rsidRPr="00BF5FDA" w:rsidRDefault="00453CAD" w:rsidP="00C01124">
      <w:pPr>
        <w:pStyle w:val="ConsPlusNormal"/>
        <w:numPr>
          <w:ilvl w:val="3"/>
          <w:numId w:val="7"/>
        </w:numPr>
        <w:ind w:left="0" w:firstLine="709"/>
        <w:jc w:val="both"/>
        <w:rPr>
          <w:rFonts w:ascii="Times New Roman" w:hAnsi="Times New Roman" w:cs="Times New Roman"/>
          <w:color w:val="000000"/>
          <w:sz w:val="24"/>
          <w:szCs w:val="24"/>
        </w:rPr>
      </w:pPr>
      <w:r w:rsidRPr="00BF5FDA">
        <w:rPr>
          <w:rFonts w:ascii="Times New Roman" w:hAnsi="Times New Roman" w:cs="Times New Roman"/>
          <w:color w:val="000000"/>
          <w:sz w:val="24"/>
          <w:szCs w:val="24"/>
        </w:rPr>
        <w:tab/>
      </w:r>
      <w:r w:rsidR="004656EA" w:rsidRPr="00BF5FDA">
        <w:rPr>
          <w:rFonts w:ascii="Times New Roman" w:hAnsi="Times New Roman" w:cs="Times New Roman"/>
          <w:color w:val="000000"/>
          <w:sz w:val="24"/>
          <w:szCs w:val="24"/>
        </w:rPr>
        <w:t>При проектировании ограждений предлагается учитывать следующие требования:</w:t>
      </w:r>
    </w:p>
    <w:p w:rsidR="004656EA" w:rsidRPr="00BF5FDA" w:rsidRDefault="004656EA" w:rsidP="00C01124">
      <w:pPr>
        <w:spacing w:line="240" w:lineRule="auto"/>
        <w:ind w:firstLine="720"/>
        <w:contextualSpacing/>
        <w:jc w:val="both"/>
        <w:rPr>
          <w:rFonts w:ascii="Times New Roman" w:hAnsi="Times New Roman" w:cs="Times New Roman"/>
          <w:sz w:val="24"/>
          <w:szCs w:val="24"/>
        </w:rPr>
      </w:pPr>
      <w:r w:rsidRPr="00BF5FDA">
        <w:rPr>
          <w:rFonts w:ascii="Times New Roman" w:hAnsi="Times New Roman" w:cs="Times New Roman"/>
          <w:sz w:val="24"/>
          <w:szCs w:val="24"/>
        </w:rPr>
        <w:t xml:space="preserve">разграничение зеленой зоны (газоны, клумбы, парки) с маршрутами пешеходов и транспорта; </w:t>
      </w:r>
    </w:p>
    <w:p w:rsidR="004656EA" w:rsidRPr="00BF5FDA" w:rsidRDefault="004656EA" w:rsidP="00C01124">
      <w:pPr>
        <w:spacing w:line="240" w:lineRule="auto"/>
        <w:ind w:firstLine="720"/>
        <w:contextualSpacing/>
        <w:jc w:val="both"/>
        <w:rPr>
          <w:rFonts w:ascii="Times New Roman" w:hAnsi="Times New Roman" w:cs="Times New Roman"/>
          <w:sz w:val="24"/>
          <w:szCs w:val="24"/>
        </w:rPr>
      </w:pPr>
      <w:r w:rsidRPr="00BF5FDA">
        <w:rPr>
          <w:rFonts w:ascii="Times New Roman" w:hAnsi="Times New Roman" w:cs="Times New Roman"/>
          <w:sz w:val="24"/>
          <w:szCs w:val="24"/>
        </w:rPr>
        <w:t>выполнение проектирования дорожек и тротуаров с учетом потоков людей и маршрутов;</w:t>
      </w:r>
    </w:p>
    <w:p w:rsidR="004656EA" w:rsidRPr="00BF5FDA" w:rsidRDefault="004656EA" w:rsidP="00C01124">
      <w:pPr>
        <w:spacing w:line="240" w:lineRule="auto"/>
        <w:ind w:firstLine="11"/>
        <w:contextualSpacing/>
        <w:jc w:val="both"/>
        <w:rPr>
          <w:rFonts w:ascii="Times New Roman" w:hAnsi="Times New Roman" w:cs="Times New Roman"/>
          <w:sz w:val="24"/>
          <w:szCs w:val="24"/>
        </w:rPr>
      </w:pPr>
      <w:r w:rsidRPr="00BF5FDA">
        <w:rPr>
          <w:rFonts w:ascii="Times New Roman" w:hAnsi="Times New Roman" w:cs="Times New Roman"/>
          <w:sz w:val="24"/>
          <w:szCs w:val="24"/>
        </w:rPr>
        <w:t xml:space="preserve">выполнение разграничения зеленых зон и транзитных путей с помощью деликатных приемов (например, разной высотой уровня или созданием зеленых кустовых ограждений); </w:t>
      </w:r>
    </w:p>
    <w:p w:rsidR="004656EA" w:rsidRPr="00BF5FDA" w:rsidRDefault="004656EA" w:rsidP="00C01124">
      <w:pPr>
        <w:spacing w:line="240" w:lineRule="auto"/>
        <w:ind w:firstLine="720"/>
        <w:contextualSpacing/>
        <w:jc w:val="both"/>
        <w:rPr>
          <w:rFonts w:ascii="Times New Roman" w:hAnsi="Times New Roman" w:cs="Times New Roman"/>
          <w:sz w:val="24"/>
          <w:szCs w:val="24"/>
        </w:rPr>
      </w:pPr>
      <w:r w:rsidRPr="00BF5FDA">
        <w:rPr>
          <w:rFonts w:ascii="Times New Roman" w:hAnsi="Times New Roman" w:cs="Times New Roman"/>
          <w:sz w:val="24"/>
          <w:szCs w:val="24"/>
        </w:rPr>
        <w:t>проектирование изменения высоты и геометрии бордюрного камня с учетом сезонных снежных отвалов;</w:t>
      </w:r>
    </w:p>
    <w:p w:rsidR="004656EA" w:rsidRPr="00BF5FDA" w:rsidRDefault="004656EA" w:rsidP="00C01124">
      <w:pPr>
        <w:spacing w:line="240" w:lineRule="auto"/>
        <w:ind w:firstLine="709"/>
        <w:contextualSpacing/>
        <w:jc w:val="both"/>
        <w:rPr>
          <w:rFonts w:ascii="Times New Roman" w:hAnsi="Times New Roman" w:cs="Times New Roman"/>
          <w:sz w:val="24"/>
          <w:szCs w:val="24"/>
        </w:rPr>
      </w:pPr>
      <w:r w:rsidRPr="00BF5FDA">
        <w:rPr>
          <w:rFonts w:ascii="Times New Roman" w:hAnsi="Times New Roman" w:cs="Times New Roman"/>
          <w:sz w:val="24"/>
          <w:szCs w:val="24"/>
        </w:rPr>
        <w:t>выполнение замены зеленых зон мощением в случаях, когда ограждение не имеет смысла ввиду небольшого объема зоны или архитектурных особенностей места;</w:t>
      </w:r>
    </w:p>
    <w:p w:rsidR="004656EA" w:rsidRPr="00BF5FDA" w:rsidRDefault="004656EA" w:rsidP="00C01124">
      <w:pPr>
        <w:spacing w:line="240" w:lineRule="auto"/>
        <w:ind w:firstLine="709"/>
        <w:contextualSpacing/>
        <w:jc w:val="both"/>
        <w:rPr>
          <w:rFonts w:ascii="Times New Roman" w:hAnsi="Times New Roman" w:cs="Times New Roman"/>
          <w:sz w:val="24"/>
          <w:szCs w:val="24"/>
        </w:rPr>
      </w:pPr>
      <w:r w:rsidRPr="00BF5FDA">
        <w:rPr>
          <w:rFonts w:ascii="Times New Roman" w:hAnsi="Times New Roman" w:cs="Times New Roman"/>
          <w:sz w:val="24"/>
          <w:szCs w:val="24"/>
        </w:rPr>
        <w:lastRenderedPageBreak/>
        <w:t>использование (в особенности на границах зеленых зон) многолетних всесезонных кустистых растений;</w:t>
      </w:r>
    </w:p>
    <w:p w:rsidR="004656EA" w:rsidRPr="00BF5FDA" w:rsidRDefault="004656EA" w:rsidP="00C01124">
      <w:pPr>
        <w:spacing w:line="240" w:lineRule="auto"/>
        <w:ind w:firstLine="709"/>
        <w:contextualSpacing/>
        <w:jc w:val="both"/>
        <w:rPr>
          <w:rFonts w:ascii="Times New Roman" w:hAnsi="Times New Roman" w:cs="Times New Roman"/>
          <w:sz w:val="24"/>
          <w:szCs w:val="24"/>
        </w:rPr>
      </w:pPr>
      <w:r w:rsidRPr="00BF5FDA">
        <w:rPr>
          <w:rFonts w:ascii="Times New Roman" w:hAnsi="Times New Roman" w:cs="Times New Roman"/>
          <w:sz w:val="24"/>
          <w:szCs w:val="24"/>
        </w:rPr>
        <w:t xml:space="preserve">по возможности использование светоотражающих фасадных конструкций для затененных участков газонов; </w:t>
      </w:r>
    </w:p>
    <w:p w:rsidR="004656EA" w:rsidRPr="00BF5FDA" w:rsidRDefault="004656EA" w:rsidP="00C01124">
      <w:pPr>
        <w:spacing w:line="240" w:lineRule="auto"/>
        <w:ind w:firstLine="709"/>
        <w:contextualSpacing/>
        <w:jc w:val="both"/>
        <w:rPr>
          <w:rFonts w:ascii="Times New Roman" w:hAnsi="Times New Roman" w:cs="Times New Roman"/>
          <w:sz w:val="24"/>
          <w:szCs w:val="24"/>
        </w:rPr>
      </w:pPr>
      <w:r w:rsidRPr="00BF5FDA">
        <w:rPr>
          <w:rFonts w:ascii="Times New Roman" w:hAnsi="Times New Roman" w:cs="Times New Roman"/>
          <w:sz w:val="24"/>
          <w:szCs w:val="24"/>
        </w:rPr>
        <w:t>цвето-графического оформления ограждений (как и остальных городских объектов) должно быть максимально нейтрально к окружению. Допустимы натуральные цвета материалов (камень, металл, дерево и подобные), либо нейтральные цвета (черный, белый, серый, темные оттенки других цветов). Вокруг зеленой зоны черные ограждения или натуральных цветов материала. Внутри парков допустимы белые ограждения (в большинстве случаев деревянные). Серые оттенки окраски используются для объектов вне зеленой зоны.</w:t>
      </w:r>
    </w:p>
    <w:p w:rsidR="004656EA" w:rsidRPr="00BF5FDA" w:rsidRDefault="001D3C22" w:rsidP="00CB1054">
      <w:pPr>
        <w:pStyle w:val="ConsPlusNormal"/>
        <w:numPr>
          <w:ilvl w:val="2"/>
          <w:numId w:val="7"/>
        </w:numPr>
        <w:jc w:val="both"/>
        <w:rPr>
          <w:rFonts w:ascii="Times New Roman" w:hAnsi="Times New Roman" w:cs="Times New Roman"/>
          <w:color w:val="000000"/>
          <w:sz w:val="24"/>
          <w:szCs w:val="24"/>
        </w:rPr>
      </w:pPr>
      <w:r>
        <w:rPr>
          <w:rFonts w:ascii="Times New Roman" w:hAnsi="Times New Roman" w:cs="Times New Roman"/>
          <w:color w:val="000000"/>
          <w:sz w:val="24"/>
          <w:szCs w:val="24"/>
        </w:rPr>
        <w:tab/>
      </w:r>
      <w:r w:rsidR="004656EA" w:rsidRPr="00BF5FDA">
        <w:rPr>
          <w:rFonts w:ascii="Times New Roman" w:hAnsi="Times New Roman" w:cs="Times New Roman"/>
          <w:color w:val="000000"/>
          <w:sz w:val="24"/>
          <w:szCs w:val="24"/>
        </w:rPr>
        <w:t>Водные устройства:</w:t>
      </w:r>
    </w:p>
    <w:p w:rsidR="004656EA" w:rsidRPr="00BF5FDA" w:rsidRDefault="00453CAD" w:rsidP="00D46A86">
      <w:pPr>
        <w:pStyle w:val="ConsPlusNormal"/>
        <w:numPr>
          <w:ilvl w:val="3"/>
          <w:numId w:val="7"/>
        </w:numPr>
        <w:ind w:left="0" w:firstLine="709"/>
        <w:jc w:val="both"/>
        <w:rPr>
          <w:rFonts w:ascii="Times New Roman" w:hAnsi="Times New Roman" w:cs="Times New Roman"/>
          <w:color w:val="000000"/>
          <w:sz w:val="24"/>
          <w:szCs w:val="24"/>
        </w:rPr>
      </w:pPr>
      <w:r w:rsidRPr="00BF5FDA">
        <w:rPr>
          <w:rFonts w:ascii="Times New Roman" w:hAnsi="Times New Roman" w:cs="Times New Roman"/>
          <w:color w:val="000000"/>
          <w:sz w:val="24"/>
          <w:szCs w:val="24"/>
        </w:rPr>
        <w:tab/>
      </w:r>
      <w:r w:rsidR="004656EA" w:rsidRPr="00BF5FDA">
        <w:rPr>
          <w:rFonts w:ascii="Times New Roman" w:hAnsi="Times New Roman" w:cs="Times New Roman"/>
          <w:color w:val="000000"/>
          <w:sz w:val="24"/>
          <w:szCs w:val="24"/>
        </w:rPr>
        <w:t xml:space="preserve">К водным устройствам относятся фонтаны, питьевые фонтанчики, бюветы, родники, декоративные водоемы. Водные устройства выполняют декоративно-эстетическую и природоохранную функции, улучшают микроклимат, воздушную и акустическую среду. </w:t>
      </w:r>
    </w:p>
    <w:p w:rsidR="004656EA" w:rsidRPr="00BF5FDA" w:rsidRDefault="00453CAD" w:rsidP="00D46A86">
      <w:pPr>
        <w:pStyle w:val="ConsPlusNormal"/>
        <w:numPr>
          <w:ilvl w:val="3"/>
          <w:numId w:val="7"/>
        </w:numPr>
        <w:ind w:left="0" w:firstLine="709"/>
        <w:jc w:val="both"/>
        <w:rPr>
          <w:rFonts w:ascii="Times New Roman" w:hAnsi="Times New Roman" w:cs="Times New Roman"/>
          <w:color w:val="000000"/>
          <w:sz w:val="24"/>
          <w:szCs w:val="24"/>
        </w:rPr>
      </w:pPr>
      <w:r w:rsidRPr="00BF5FDA">
        <w:rPr>
          <w:rFonts w:ascii="Times New Roman" w:hAnsi="Times New Roman" w:cs="Times New Roman"/>
          <w:color w:val="000000"/>
          <w:sz w:val="24"/>
          <w:szCs w:val="24"/>
        </w:rPr>
        <w:tab/>
      </w:r>
      <w:r w:rsidR="004656EA" w:rsidRPr="00BF5FDA">
        <w:rPr>
          <w:rFonts w:ascii="Times New Roman" w:hAnsi="Times New Roman" w:cs="Times New Roman"/>
          <w:color w:val="000000"/>
          <w:sz w:val="24"/>
          <w:szCs w:val="24"/>
        </w:rPr>
        <w:t>Фонтаны предлагается проектировать на основании индивидуальных архитектурных проектных разработок.</w:t>
      </w:r>
    </w:p>
    <w:p w:rsidR="004656EA" w:rsidRPr="00BF5FDA" w:rsidRDefault="004656EA" w:rsidP="008667DE">
      <w:pPr>
        <w:pStyle w:val="ConsPlusNormal"/>
        <w:numPr>
          <w:ilvl w:val="3"/>
          <w:numId w:val="7"/>
        </w:numPr>
        <w:ind w:left="0" w:firstLine="720"/>
        <w:jc w:val="both"/>
        <w:rPr>
          <w:rFonts w:ascii="Times New Roman" w:hAnsi="Times New Roman" w:cs="Times New Roman"/>
          <w:color w:val="000000"/>
          <w:sz w:val="24"/>
          <w:szCs w:val="24"/>
        </w:rPr>
      </w:pPr>
      <w:r w:rsidRPr="00BF5FDA">
        <w:rPr>
          <w:rFonts w:ascii="Times New Roman" w:hAnsi="Times New Roman" w:cs="Times New Roman"/>
          <w:color w:val="000000"/>
          <w:sz w:val="24"/>
          <w:szCs w:val="24"/>
        </w:rPr>
        <w:t>Питьевые фонтанчики могут быть как типовыми, так и выполненными по специально разработанному проекту, их следует размещать в зонах отдыха и на спортивных площадках. Место размещения питьевого фонтанчика и подход к нему предлагается оборудовать твердым видом покрытия, высота должна составлять не более 90 см для взрослых и не более 70 см для детей.</w:t>
      </w:r>
    </w:p>
    <w:p w:rsidR="004656EA" w:rsidRPr="00BF5FDA" w:rsidRDefault="004656EA" w:rsidP="00EA33DA">
      <w:pPr>
        <w:pStyle w:val="ConsPlusNormal"/>
        <w:numPr>
          <w:ilvl w:val="3"/>
          <w:numId w:val="7"/>
        </w:numPr>
        <w:ind w:left="0" w:firstLine="720"/>
        <w:jc w:val="both"/>
        <w:rPr>
          <w:rFonts w:ascii="Times New Roman" w:hAnsi="Times New Roman" w:cs="Times New Roman"/>
          <w:color w:val="000000"/>
          <w:sz w:val="24"/>
          <w:szCs w:val="24"/>
        </w:rPr>
      </w:pPr>
      <w:r w:rsidRPr="00BF5FDA">
        <w:rPr>
          <w:rFonts w:ascii="Times New Roman" w:hAnsi="Times New Roman" w:cs="Times New Roman"/>
          <w:color w:val="000000"/>
          <w:sz w:val="24"/>
          <w:szCs w:val="24"/>
        </w:rPr>
        <w:t>Декоративные водоемы предлагается сооружать с использованием рельефа или на ровной поверхности в сочетании с газоном, плиточным покрытием, цветниками, древесно-кустарниковыми посадками. Дно водоема предлагается делать гладким, удобным для очистки. Предлагается использование приемов цветового и светового оформления.</w:t>
      </w:r>
    </w:p>
    <w:p w:rsidR="004656EA" w:rsidRPr="00BF5FDA" w:rsidRDefault="00453CAD" w:rsidP="00CB1054">
      <w:pPr>
        <w:pStyle w:val="ConsPlusNormal"/>
        <w:numPr>
          <w:ilvl w:val="2"/>
          <w:numId w:val="7"/>
        </w:numPr>
        <w:ind w:left="709" w:firstLine="0"/>
        <w:jc w:val="both"/>
        <w:rPr>
          <w:rFonts w:ascii="Times New Roman" w:hAnsi="Times New Roman" w:cs="Times New Roman"/>
          <w:color w:val="000000"/>
          <w:sz w:val="24"/>
          <w:szCs w:val="24"/>
        </w:rPr>
      </w:pPr>
      <w:r w:rsidRPr="00BF5FDA">
        <w:rPr>
          <w:rFonts w:ascii="Times New Roman" w:hAnsi="Times New Roman" w:cs="Times New Roman"/>
          <w:color w:val="000000"/>
          <w:sz w:val="24"/>
          <w:szCs w:val="24"/>
        </w:rPr>
        <w:tab/>
      </w:r>
      <w:r w:rsidR="004656EA" w:rsidRPr="00BF5FDA">
        <w:rPr>
          <w:rFonts w:ascii="Times New Roman" w:hAnsi="Times New Roman" w:cs="Times New Roman"/>
          <w:color w:val="000000"/>
          <w:sz w:val="24"/>
          <w:szCs w:val="24"/>
        </w:rPr>
        <w:t>Уличное коммунально-бытовое и техническое оборудование:</w:t>
      </w:r>
    </w:p>
    <w:p w:rsidR="004656EA" w:rsidRPr="00BF5FDA" w:rsidRDefault="004656EA" w:rsidP="006E310A">
      <w:pPr>
        <w:pStyle w:val="ConsPlusNormal"/>
        <w:numPr>
          <w:ilvl w:val="3"/>
          <w:numId w:val="7"/>
        </w:numPr>
        <w:ind w:left="0" w:firstLine="720"/>
        <w:jc w:val="both"/>
        <w:rPr>
          <w:rFonts w:ascii="Times New Roman" w:hAnsi="Times New Roman" w:cs="Times New Roman"/>
          <w:color w:val="000000"/>
          <w:sz w:val="24"/>
          <w:szCs w:val="24"/>
        </w:rPr>
      </w:pPr>
      <w:r w:rsidRPr="00BF5FDA">
        <w:rPr>
          <w:rFonts w:ascii="Times New Roman" w:hAnsi="Times New Roman" w:cs="Times New Roman"/>
          <w:color w:val="000000"/>
          <w:sz w:val="24"/>
          <w:szCs w:val="24"/>
        </w:rPr>
        <w:t>Улично-коммунальное оборудование, как правило, представлено различными видами мусоросборников - контейнеров и урн. Основными требованиями при выборе того или иного вида коммунально-бытового оборудования могут являться: обеспечение безопасности среды обитания для здоровья человека, экологической безопасности, экономическая целесообразность, технологическая безопасность, удобство пользования, эргономичность, эстетическая привлекательность, сочетание с механизмами, обеспечивающими удаление накопленного мусора.</w:t>
      </w:r>
    </w:p>
    <w:p w:rsidR="004656EA" w:rsidRPr="00BF5FDA" w:rsidRDefault="004656EA" w:rsidP="006E310A">
      <w:pPr>
        <w:pStyle w:val="ConsPlusNormal"/>
        <w:numPr>
          <w:ilvl w:val="3"/>
          <w:numId w:val="7"/>
        </w:numPr>
        <w:ind w:left="0" w:firstLine="720"/>
        <w:jc w:val="both"/>
        <w:rPr>
          <w:rFonts w:ascii="Times New Roman" w:hAnsi="Times New Roman" w:cs="Times New Roman"/>
          <w:color w:val="000000"/>
          <w:sz w:val="24"/>
          <w:szCs w:val="24"/>
        </w:rPr>
      </w:pPr>
      <w:r w:rsidRPr="00BF5FDA">
        <w:rPr>
          <w:rFonts w:ascii="Times New Roman" w:hAnsi="Times New Roman" w:cs="Times New Roman"/>
          <w:color w:val="000000"/>
          <w:sz w:val="24"/>
          <w:szCs w:val="24"/>
        </w:rPr>
        <w:t>Для сбора бытового мусора на улицах, площадях, объектах рекреации предлагается применять контейнеры и (или) урны, устанавливая их у входов: в объекты торговли и общественного питания, другие учреждения общественного назначения,  жилые дома и сооружения транспорта. Урны должны быть заметными, их размер и количество определяется потоком людей на территории.  Интервал при расстановке малых контейнеров и урн (без учета обязательной расстановки у вышеперечисленных объектов) может составлять: на основных пешеходных коммуникациях - не более 60 м, других территорий муниципального образования - не более 100 м. На территории объектов рекреации расстановку малых контейнеров и урн следует предусматривать у скамей, некапитальных нестационарных сооружений и уличного технического оборудования, ориентированных на продажу продуктов питания. Кроме того, урны следует устанавливать на остановках общественного транспорта. Во всех случаях следует предусматривать расстановку, не мешающую передвижению пешеходов, проезду инвалидных и детских колясок.</w:t>
      </w:r>
    </w:p>
    <w:p w:rsidR="004656EA" w:rsidRPr="00BF5FDA" w:rsidRDefault="004656EA" w:rsidP="002720E0">
      <w:pPr>
        <w:pStyle w:val="ConsPlusNormal"/>
        <w:numPr>
          <w:ilvl w:val="3"/>
          <w:numId w:val="7"/>
        </w:numPr>
        <w:ind w:left="0" w:firstLine="720"/>
        <w:jc w:val="both"/>
        <w:rPr>
          <w:rFonts w:ascii="Times New Roman" w:hAnsi="Times New Roman" w:cs="Times New Roman"/>
          <w:color w:val="000000"/>
          <w:sz w:val="24"/>
          <w:szCs w:val="24"/>
        </w:rPr>
      </w:pPr>
      <w:r w:rsidRPr="00BF5FDA">
        <w:rPr>
          <w:rFonts w:ascii="Times New Roman" w:hAnsi="Times New Roman" w:cs="Times New Roman"/>
          <w:color w:val="000000"/>
          <w:sz w:val="24"/>
          <w:szCs w:val="24"/>
        </w:rPr>
        <w:t xml:space="preserve">Сбор бытового мусора может осуществляться в контейнеры различного вида и объема, определяемые исходя из наличия машин и механизмов, обеспечивающих удаление отходов. Предпочтительно использовать контейнеры закрытого способа хранения. Конкретное количество и объем контейнеров определяется расчетами генеральной схемы санитарной очистки территории, принятой администрацией муниципального образования, с глубокой проработкой деталей технологического процесса. Контейнеры должны соответствовать параметрам их санитарной очистки и обеззараживания, а также уровню шума. </w:t>
      </w:r>
      <w:r w:rsidRPr="00BF5FDA">
        <w:rPr>
          <w:rFonts w:ascii="Times New Roman" w:hAnsi="Times New Roman" w:cs="Times New Roman"/>
          <w:color w:val="000000"/>
          <w:sz w:val="24"/>
          <w:szCs w:val="24"/>
        </w:rPr>
        <w:lastRenderedPageBreak/>
        <w:t>Контейнеры могут храниться на территории владельца или на специально оборудованной площадке.</w:t>
      </w:r>
    </w:p>
    <w:p w:rsidR="004656EA" w:rsidRPr="00BF5FDA" w:rsidRDefault="00D82DF2" w:rsidP="00D46A86">
      <w:pPr>
        <w:pStyle w:val="ConsPlusNormal"/>
        <w:numPr>
          <w:ilvl w:val="3"/>
          <w:numId w:val="7"/>
        </w:numPr>
        <w:ind w:left="0" w:firstLine="709"/>
        <w:jc w:val="both"/>
        <w:rPr>
          <w:rFonts w:ascii="Times New Roman" w:hAnsi="Times New Roman" w:cs="Times New Roman"/>
          <w:color w:val="000000"/>
          <w:sz w:val="24"/>
          <w:szCs w:val="24"/>
        </w:rPr>
      </w:pPr>
      <w:r w:rsidRPr="00BF5FDA">
        <w:rPr>
          <w:rFonts w:ascii="Times New Roman" w:hAnsi="Times New Roman" w:cs="Times New Roman"/>
          <w:color w:val="000000"/>
          <w:sz w:val="24"/>
          <w:szCs w:val="24"/>
        </w:rPr>
        <w:tab/>
      </w:r>
      <w:r w:rsidR="004656EA" w:rsidRPr="00BF5FDA">
        <w:rPr>
          <w:rFonts w:ascii="Times New Roman" w:hAnsi="Times New Roman" w:cs="Times New Roman"/>
          <w:color w:val="000000"/>
          <w:sz w:val="24"/>
          <w:szCs w:val="24"/>
        </w:rPr>
        <w:t>Уличное техническое оборудование. К уличному техническому оборудованию относятся:  почтовые ящики, автоматы по продаже воды и др., элементы инженерного оборудования (смотровые люки, решетки дождеприемных колодцев, вентиляционные шахты подземных коммуникаций, шкафы телефонной связи и т.п.).</w:t>
      </w:r>
    </w:p>
    <w:p w:rsidR="004656EA" w:rsidRPr="00BF5FDA" w:rsidRDefault="004656EA" w:rsidP="00201077">
      <w:pPr>
        <w:pStyle w:val="ConsPlusNormal"/>
        <w:numPr>
          <w:ilvl w:val="3"/>
          <w:numId w:val="7"/>
        </w:numPr>
        <w:ind w:left="0" w:firstLine="720"/>
        <w:jc w:val="both"/>
        <w:rPr>
          <w:rFonts w:ascii="Times New Roman" w:hAnsi="Times New Roman" w:cs="Times New Roman"/>
          <w:color w:val="000000"/>
          <w:sz w:val="24"/>
          <w:szCs w:val="24"/>
        </w:rPr>
      </w:pPr>
      <w:r w:rsidRPr="00BF5FDA">
        <w:rPr>
          <w:rFonts w:ascii="Times New Roman" w:hAnsi="Times New Roman" w:cs="Times New Roman"/>
          <w:color w:val="000000"/>
          <w:sz w:val="24"/>
          <w:szCs w:val="24"/>
        </w:rPr>
        <w:t>Установка уличного технического оборудования должна обеспечивать удобный подход к оборудованию и соответствовать разделу 3 СНиП 35-01.</w:t>
      </w:r>
    </w:p>
    <w:p w:rsidR="004656EA" w:rsidRPr="00BF5FDA" w:rsidRDefault="001D3C22" w:rsidP="00D46A86">
      <w:pPr>
        <w:pStyle w:val="ConsPlusNormal"/>
        <w:numPr>
          <w:ilvl w:val="3"/>
          <w:numId w:val="7"/>
        </w:numPr>
        <w:ind w:left="0"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ab/>
      </w:r>
      <w:r w:rsidR="004656EA" w:rsidRPr="00BF5FDA">
        <w:rPr>
          <w:rFonts w:ascii="Times New Roman" w:hAnsi="Times New Roman" w:cs="Times New Roman"/>
          <w:color w:val="000000"/>
          <w:sz w:val="24"/>
          <w:szCs w:val="24"/>
        </w:rPr>
        <w:t>Предлагается выполнять оформление элементов инженерного оборудования, не нарушающей уровень благоустройства формируемой среды, ухудшающей условия передвижения, противоречащей техническим условиям, в том числе:</w:t>
      </w:r>
    </w:p>
    <w:p w:rsidR="004656EA" w:rsidRPr="00BF5FDA" w:rsidRDefault="004656EA" w:rsidP="00D46A86">
      <w:pPr>
        <w:spacing w:line="240" w:lineRule="auto"/>
        <w:jc w:val="both"/>
        <w:rPr>
          <w:rFonts w:ascii="Times New Roman" w:hAnsi="Times New Roman" w:cs="Times New Roman"/>
          <w:sz w:val="24"/>
          <w:szCs w:val="24"/>
        </w:rPr>
      </w:pPr>
      <w:r w:rsidRPr="00BF5FDA">
        <w:rPr>
          <w:rFonts w:ascii="Times New Roman" w:hAnsi="Times New Roman" w:cs="Times New Roman"/>
          <w:sz w:val="24"/>
          <w:szCs w:val="24"/>
        </w:rPr>
        <w:t>- крышки люков смотровых колодцев, расположенных на территории пешеходных коммуникаций (в т.ч. уличных переходов), следует проектировать, как правило, в одном уровне с покрытием прилегающей поверхности, в ином случае перепад отметок, не превышающий 20 мм, а зазоры между краем люка и покрытием тротуара - не более 15 мм;</w:t>
      </w:r>
    </w:p>
    <w:p w:rsidR="004656EA" w:rsidRPr="00BF5FDA" w:rsidRDefault="004656EA" w:rsidP="00D46A86">
      <w:pPr>
        <w:spacing w:line="240" w:lineRule="auto"/>
        <w:jc w:val="both"/>
        <w:rPr>
          <w:rFonts w:ascii="Times New Roman" w:hAnsi="Times New Roman" w:cs="Times New Roman"/>
          <w:sz w:val="24"/>
          <w:szCs w:val="24"/>
        </w:rPr>
      </w:pPr>
      <w:r w:rsidRPr="00BF5FDA">
        <w:rPr>
          <w:rFonts w:ascii="Times New Roman" w:hAnsi="Times New Roman" w:cs="Times New Roman"/>
          <w:sz w:val="24"/>
          <w:szCs w:val="24"/>
        </w:rPr>
        <w:t>- вентиляционные шахты оборудовать решетками.</w:t>
      </w:r>
    </w:p>
    <w:p w:rsidR="004656EA" w:rsidRPr="00BF5FDA" w:rsidRDefault="00453CAD" w:rsidP="00CB1054">
      <w:pPr>
        <w:pStyle w:val="ConsPlusNormal"/>
        <w:numPr>
          <w:ilvl w:val="2"/>
          <w:numId w:val="7"/>
        </w:numPr>
        <w:jc w:val="both"/>
        <w:rPr>
          <w:rFonts w:ascii="Times New Roman" w:hAnsi="Times New Roman" w:cs="Times New Roman"/>
          <w:color w:val="000000"/>
          <w:sz w:val="24"/>
          <w:szCs w:val="24"/>
        </w:rPr>
      </w:pPr>
      <w:r w:rsidRPr="00BF5FDA">
        <w:rPr>
          <w:rFonts w:ascii="Times New Roman" w:hAnsi="Times New Roman" w:cs="Times New Roman"/>
          <w:color w:val="000000"/>
          <w:sz w:val="24"/>
          <w:szCs w:val="24"/>
        </w:rPr>
        <w:tab/>
      </w:r>
      <w:r w:rsidR="004656EA" w:rsidRPr="00BF5FDA">
        <w:rPr>
          <w:rFonts w:ascii="Times New Roman" w:hAnsi="Times New Roman" w:cs="Times New Roman"/>
          <w:color w:val="000000"/>
          <w:sz w:val="24"/>
          <w:szCs w:val="24"/>
        </w:rPr>
        <w:t>Игровое и спортивное оборудование:</w:t>
      </w:r>
    </w:p>
    <w:p w:rsidR="004656EA" w:rsidRPr="00BF5FDA" w:rsidRDefault="00453CAD" w:rsidP="00D46A86">
      <w:pPr>
        <w:pStyle w:val="ConsPlusNormal"/>
        <w:numPr>
          <w:ilvl w:val="3"/>
          <w:numId w:val="7"/>
        </w:numPr>
        <w:ind w:left="-142" w:firstLine="851"/>
        <w:jc w:val="both"/>
        <w:rPr>
          <w:rFonts w:ascii="Times New Roman" w:hAnsi="Times New Roman" w:cs="Times New Roman"/>
          <w:color w:val="000000"/>
          <w:sz w:val="24"/>
          <w:szCs w:val="24"/>
        </w:rPr>
      </w:pPr>
      <w:r w:rsidRPr="00BF5FDA">
        <w:rPr>
          <w:rFonts w:ascii="Times New Roman" w:hAnsi="Times New Roman" w:cs="Times New Roman"/>
          <w:color w:val="000000"/>
          <w:sz w:val="24"/>
          <w:szCs w:val="24"/>
        </w:rPr>
        <w:tab/>
      </w:r>
      <w:r w:rsidR="004656EA" w:rsidRPr="00BF5FDA">
        <w:rPr>
          <w:rFonts w:ascii="Times New Roman" w:hAnsi="Times New Roman" w:cs="Times New Roman"/>
          <w:color w:val="000000"/>
          <w:sz w:val="24"/>
          <w:szCs w:val="24"/>
        </w:rPr>
        <w:t>Игровое и спортивное оборудование на территории муниципального образования представлено игровыми, физкультурно-оздоровительными устройствами, сооружениями и (или) их комплексами. При выборе состава игрового и спортивного оборудования для детей и подростков предлагается  обеспечивать соответствие оборудования анатомо-физиологическим особенностям разных возрастных групп.</w:t>
      </w:r>
    </w:p>
    <w:p w:rsidR="004656EA" w:rsidRPr="00BF5FDA" w:rsidRDefault="00453CAD" w:rsidP="00D46A86">
      <w:pPr>
        <w:pStyle w:val="ConsPlusNormal"/>
        <w:numPr>
          <w:ilvl w:val="3"/>
          <w:numId w:val="7"/>
        </w:numPr>
        <w:ind w:left="-142" w:firstLine="851"/>
        <w:jc w:val="both"/>
        <w:rPr>
          <w:rFonts w:ascii="Times New Roman" w:hAnsi="Times New Roman" w:cs="Times New Roman"/>
          <w:color w:val="000000"/>
          <w:sz w:val="24"/>
          <w:szCs w:val="24"/>
        </w:rPr>
      </w:pPr>
      <w:r w:rsidRPr="00BF5FDA">
        <w:rPr>
          <w:rFonts w:ascii="Times New Roman" w:hAnsi="Times New Roman" w:cs="Times New Roman"/>
          <w:color w:val="000000"/>
          <w:sz w:val="24"/>
          <w:szCs w:val="24"/>
        </w:rPr>
        <w:tab/>
      </w:r>
      <w:r w:rsidR="004656EA" w:rsidRPr="00BF5FDA">
        <w:rPr>
          <w:rFonts w:ascii="Times New Roman" w:hAnsi="Times New Roman" w:cs="Times New Roman"/>
          <w:color w:val="000000"/>
          <w:sz w:val="24"/>
          <w:szCs w:val="24"/>
        </w:rPr>
        <w:t>Игровое оборудование. Следует учитывать, что игровое оборудование должно соответствовать требованиям санитарно-гигиенических норм, охраны жизни и здоровья ребенка, быть удобным в технической эксплуатации, эстетически привлекательным. Предлагается применение модульного оборудования, обеспечивающего вариантность сочетаний элементов.</w:t>
      </w:r>
    </w:p>
    <w:p w:rsidR="004656EA" w:rsidRPr="00BF5FDA" w:rsidRDefault="004656EA" w:rsidP="00201077">
      <w:pPr>
        <w:pStyle w:val="ConsPlusNormal"/>
        <w:numPr>
          <w:ilvl w:val="3"/>
          <w:numId w:val="7"/>
        </w:numPr>
        <w:ind w:left="0" w:firstLine="720"/>
        <w:jc w:val="both"/>
        <w:rPr>
          <w:rFonts w:ascii="Times New Roman" w:hAnsi="Times New Roman" w:cs="Times New Roman"/>
          <w:color w:val="000000"/>
          <w:sz w:val="24"/>
          <w:szCs w:val="24"/>
        </w:rPr>
      </w:pPr>
      <w:r w:rsidRPr="00BF5FDA">
        <w:rPr>
          <w:rFonts w:ascii="Times New Roman" w:hAnsi="Times New Roman" w:cs="Times New Roman"/>
          <w:color w:val="000000"/>
          <w:sz w:val="24"/>
          <w:szCs w:val="24"/>
        </w:rPr>
        <w:t>Предлагается предусматривать следующие требования к материалу игрового оборудования и условиям его обработки:</w:t>
      </w:r>
    </w:p>
    <w:p w:rsidR="004656EA" w:rsidRPr="00BF5FDA" w:rsidRDefault="004656EA" w:rsidP="00201077">
      <w:pPr>
        <w:spacing w:line="240" w:lineRule="auto"/>
        <w:ind w:firstLine="720"/>
        <w:jc w:val="both"/>
        <w:rPr>
          <w:rFonts w:ascii="Times New Roman" w:hAnsi="Times New Roman" w:cs="Times New Roman"/>
          <w:sz w:val="24"/>
          <w:szCs w:val="24"/>
        </w:rPr>
      </w:pPr>
      <w:r w:rsidRPr="00BF5FDA">
        <w:rPr>
          <w:rFonts w:ascii="Times New Roman" w:hAnsi="Times New Roman" w:cs="Times New Roman"/>
          <w:sz w:val="24"/>
          <w:szCs w:val="24"/>
        </w:rPr>
        <w:t>- деревянное оборудование выполненное из твердых пород дерева со специальной обработкой, предотвращающей гниение, усыхание, возгорание, сколы; отполированное, острые углы закруглены;</w:t>
      </w:r>
    </w:p>
    <w:p w:rsidR="004656EA" w:rsidRPr="00BF5FDA" w:rsidRDefault="004656EA" w:rsidP="00201077">
      <w:pPr>
        <w:spacing w:line="240" w:lineRule="auto"/>
        <w:ind w:firstLine="720"/>
        <w:jc w:val="both"/>
        <w:rPr>
          <w:rFonts w:ascii="Times New Roman" w:hAnsi="Times New Roman" w:cs="Times New Roman"/>
          <w:sz w:val="24"/>
          <w:szCs w:val="24"/>
        </w:rPr>
      </w:pPr>
      <w:r w:rsidRPr="00BF5FDA">
        <w:rPr>
          <w:rFonts w:ascii="Times New Roman" w:hAnsi="Times New Roman" w:cs="Times New Roman"/>
          <w:sz w:val="24"/>
          <w:szCs w:val="24"/>
        </w:rPr>
        <w:t>- металл следует применять преимущественно для несущих конструкций оборудования, иметь надежные соединения и соответствующую обработку (влагостойкая покраска, антикоррозийное покрытие); предлагается применять металлопластик (не травмирует, не ржавеет, морозоустойчив);</w:t>
      </w:r>
    </w:p>
    <w:p w:rsidR="004656EA" w:rsidRPr="00BF5FDA" w:rsidRDefault="004656EA" w:rsidP="00201077">
      <w:pPr>
        <w:spacing w:line="240" w:lineRule="auto"/>
        <w:ind w:firstLine="720"/>
        <w:jc w:val="both"/>
        <w:rPr>
          <w:rFonts w:ascii="Times New Roman" w:hAnsi="Times New Roman" w:cs="Times New Roman"/>
          <w:sz w:val="24"/>
          <w:szCs w:val="24"/>
        </w:rPr>
      </w:pPr>
      <w:r w:rsidRPr="00BF5FDA">
        <w:rPr>
          <w:rFonts w:ascii="Times New Roman" w:hAnsi="Times New Roman" w:cs="Times New Roman"/>
          <w:sz w:val="24"/>
          <w:szCs w:val="24"/>
        </w:rPr>
        <w:t>- бетонные и железобетонные элементы оборудования следует выполнять из бетона марки не ниже 300, морозостойкостью не менее 150, иметь гладкие поверхности;</w:t>
      </w:r>
    </w:p>
    <w:p w:rsidR="004656EA" w:rsidRPr="00BF5FDA" w:rsidRDefault="004656EA" w:rsidP="00201077">
      <w:pPr>
        <w:spacing w:line="240" w:lineRule="auto"/>
        <w:ind w:firstLine="720"/>
        <w:jc w:val="both"/>
        <w:rPr>
          <w:rFonts w:ascii="Times New Roman" w:hAnsi="Times New Roman" w:cs="Times New Roman"/>
          <w:sz w:val="24"/>
          <w:szCs w:val="24"/>
        </w:rPr>
      </w:pPr>
      <w:r w:rsidRPr="00BF5FDA">
        <w:rPr>
          <w:rFonts w:ascii="Times New Roman" w:hAnsi="Times New Roman" w:cs="Times New Roman"/>
          <w:sz w:val="24"/>
          <w:szCs w:val="24"/>
        </w:rPr>
        <w:t>- оборудование из пластика и полимеров следует выполнять с гладкой поверхностью и яркой, чистой цветовой гаммой окраски, не выцветающей от воздействия климатических факторов.</w:t>
      </w:r>
    </w:p>
    <w:p w:rsidR="004656EA" w:rsidRPr="00BF5FDA" w:rsidRDefault="004656EA" w:rsidP="00D46A86">
      <w:pPr>
        <w:spacing w:line="240" w:lineRule="auto"/>
        <w:ind w:firstLine="720"/>
        <w:jc w:val="both"/>
        <w:rPr>
          <w:rFonts w:ascii="Times New Roman" w:hAnsi="Times New Roman" w:cs="Times New Roman"/>
          <w:sz w:val="24"/>
          <w:szCs w:val="24"/>
        </w:rPr>
      </w:pPr>
      <w:r w:rsidRPr="00BF5FDA">
        <w:rPr>
          <w:rFonts w:ascii="Times New Roman" w:hAnsi="Times New Roman" w:cs="Times New Roman"/>
          <w:sz w:val="24"/>
          <w:szCs w:val="24"/>
        </w:rPr>
        <w:t>3.2.6.4.</w:t>
      </w:r>
      <w:r w:rsidR="00453CAD" w:rsidRPr="00BF5FDA">
        <w:rPr>
          <w:rFonts w:ascii="Times New Roman" w:hAnsi="Times New Roman" w:cs="Times New Roman"/>
          <w:sz w:val="24"/>
          <w:szCs w:val="24"/>
        </w:rPr>
        <w:tab/>
      </w:r>
      <w:r w:rsidRPr="00BF5FDA">
        <w:rPr>
          <w:rFonts w:ascii="Times New Roman" w:hAnsi="Times New Roman" w:cs="Times New Roman"/>
          <w:sz w:val="24"/>
          <w:szCs w:val="24"/>
        </w:rPr>
        <w:t>В требованиях к конструкциям игрового оборудования предлагается исключать острые углы, застревание частей тела ребенка, их попадание под элементы оборудования в состоянии движения; поручни оборудования должны полностью охватываться рукой ребенка; для оказания экстренной помощи детям в комплексы игрового оборудования при глубине внутреннего пространства более 2 м необходимо предусматривать возможность доступа внутрь в виде отверстий (не менее двух) диаметром не менее 500 мм.</w:t>
      </w:r>
    </w:p>
    <w:p w:rsidR="004656EA" w:rsidRPr="00BF5FDA" w:rsidRDefault="004656EA" w:rsidP="00D46A86">
      <w:pPr>
        <w:spacing w:line="240" w:lineRule="auto"/>
        <w:ind w:firstLine="720"/>
        <w:jc w:val="both"/>
        <w:rPr>
          <w:rFonts w:ascii="Times New Roman" w:hAnsi="Times New Roman" w:cs="Times New Roman"/>
          <w:sz w:val="24"/>
          <w:szCs w:val="24"/>
        </w:rPr>
      </w:pPr>
      <w:r w:rsidRPr="00BF5FDA">
        <w:rPr>
          <w:rFonts w:ascii="Times New Roman" w:hAnsi="Times New Roman" w:cs="Times New Roman"/>
          <w:sz w:val="24"/>
          <w:szCs w:val="24"/>
        </w:rPr>
        <w:t>3.2.6.5.</w:t>
      </w:r>
      <w:r w:rsidR="00453CAD" w:rsidRPr="00BF5FDA">
        <w:rPr>
          <w:rFonts w:ascii="Times New Roman" w:hAnsi="Times New Roman" w:cs="Times New Roman"/>
          <w:sz w:val="24"/>
          <w:szCs w:val="24"/>
        </w:rPr>
        <w:tab/>
      </w:r>
      <w:r w:rsidRPr="00BF5FDA">
        <w:rPr>
          <w:rFonts w:ascii="Times New Roman" w:hAnsi="Times New Roman" w:cs="Times New Roman"/>
          <w:sz w:val="24"/>
          <w:szCs w:val="24"/>
        </w:rPr>
        <w:t xml:space="preserve">При размещении игрового оборудования на детских игровых площадках предлагается соблюдать минимальные расстояния безопасности, в соответствии с таблицей 2 Приложения N 1 к настоящим Правилам благоустройства территории в пределах которых на участках территории площадки не допускается размещение других видов игрового оборудования, скамей, урн, бортовых камней и твердых видов покрытия, а также веток, стволов, корней деревьев. Требования к параметрам игрового оборудования и его отдельных </w:t>
      </w:r>
      <w:r w:rsidRPr="00BF5FDA">
        <w:rPr>
          <w:rFonts w:ascii="Times New Roman" w:hAnsi="Times New Roman" w:cs="Times New Roman"/>
          <w:sz w:val="24"/>
          <w:szCs w:val="24"/>
        </w:rPr>
        <w:lastRenderedPageBreak/>
        <w:t>частей предлагается принимать согласно таблице 3 Приложения N 1 к настоящим Правилам благоустройства территории.</w:t>
      </w:r>
    </w:p>
    <w:p w:rsidR="004656EA" w:rsidRPr="00BF5FDA" w:rsidRDefault="004656EA" w:rsidP="00D46A86">
      <w:pPr>
        <w:spacing w:line="240" w:lineRule="auto"/>
        <w:ind w:firstLine="720"/>
        <w:jc w:val="both"/>
        <w:rPr>
          <w:rFonts w:ascii="Times New Roman" w:hAnsi="Times New Roman" w:cs="Times New Roman"/>
          <w:sz w:val="24"/>
          <w:szCs w:val="24"/>
        </w:rPr>
      </w:pPr>
      <w:r w:rsidRPr="00BF5FDA">
        <w:rPr>
          <w:rFonts w:ascii="Times New Roman" w:hAnsi="Times New Roman" w:cs="Times New Roman"/>
          <w:sz w:val="24"/>
          <w:szCs w:val="24"/>
        </w:rPr>
        <w:t>3.2.6.6.</w:t>
      </w:r>
      <w:r w:rsidR="00453CAD" w:rsidRPr="00BF5FDA">
        <w:rPr>
          <w:rFonts w:ascii="Times New Roman" w:hAnsi="Times New Roman" w:cs="Times New Roman"/>
          <w:sz w:val="24"/>
          <w:szCs w:val="24"/>
        </w:rPr>
        <w:tab/>
      </w:r>
      <w:r w:rsidRPr="00BF5FDA">
        <w:rPr>
          <w:rFonts w:ascii="Times New Roman" w:hAnsi="Times New Roman" w:cs="Times New Roman"/>
          <w:sz w:val="24"/>
          <w:szCs w:val="24"/>
        </w:rPr>
        <w:t>Спортивное оборудование. Спортивное оборудование предназначено для всех возрастных групп населения, размещается на спортивных, физкультурных площадках, либо на специально оборудованных пешеходных коммуникациях (тропы здоровья) в составе рекреаций. Спортивное оборудование в виде специальных физкультурных снарядов и тренажеров может быть как заводского изготовления, так и выполненным из бревен и брусьев со специально обработанной поверхностью, исключающей получение травм (отсутствие трещин, сколов и т.п.). При размещении следует руководствоваться каталогами сертифицированного оборудования</w:t>
      </w:r>
    </w:p>
    <w:p w:rsidR="004656EA" w:rsidRPr="00BF5FDA" w:rsidRDefault="001D3C22" w:rsidP="00CB1054">
      <w:pPr>
        <w:pStyle w:val="ConsPlusNormal"/>
        <w:numPr>
          <w:ilvl w:val="2"/>
          <w:numId w:val="7"/>
        </w:numPr>
        <w:jc w:val="both"/>
        <w:rPr>
          <w:rFonts w:ascii="Times New Roman" w:hAnsi="Times New Roman" w:cs="Times New Roman"/>
          <w:color w:val="000000"/>
          <w:sz w:val="24"/>
          <w:szCs w:val="24"/>
        </w:rPr>
      </w:pPr>
      <w:r>
        <w:rPr>
          <w:rFonts w:ascii="Times New Roman" w:hAnsi="Times New Roman" w:cs="Times New Roman"/>
          <w:color w:val="000000"/>
          <w:sz w:val="24"/>
          <w:szCs w:val="24"/>
        </w:rPr>
        <w:tab/>
      </w:r>
      <w:r w:rsidR="004656EA" w:rsidRPr="00BF5FDA">
        <w:rPr>
          <w:rFonts w:ascii="Times New Roman" w:hAnsi="Times New Roman" w:cs="Times New Roman"/>
          <w:color w:val="000000"/>
          <w:sz w:val="24"/>
          <w:szCs w:val="24"/>
        </w:rPr>
        <w:t>Элементы освещения:</w:t>
      </w:r>
    </w:p>
    <w:p w:rsidR="004656EA" w:rsidRPr="00BF5FDA" w:rsidRDefault="004656EA" w:rsidP="00FA2CA3">
      <w:pPr>
        <w:pStyle w:val="ConsPlusNormal"/>
        <w:numPr>
          <w:ilvl w:val="3"/>
          <w:numId w:val="7"/>
        </w:numPr>
        <w:ind w:left="0" w:firstLine="720"/>
        <w:jc w:val="both"/>
        <w:rPr>
          <w:rFonts w:ascii="Times New Roman" w:hAnsi="Times New Roman" w:cs="Times New Roman"/>
          <w:color w:val="000000"/>
          <w:sz w:val="24"/>
          <w:szCs w:val="24"/>
        </w:rPr>
      </w:pPr>
      <w:r w:rsidRPr="00BF5FDA">
        <w:rPr>
          <w:rFonts w:ascii="Times New Roman" w:hAnsi="Times New Roman" w:cs="Times New Roman"/>
          <w:color w:val="000000"/>
          <w:sz w:val="24"/>
          <w:szCs w:val="24"/>
        </w:rPr>
        <w:t>В различных градостроительных условиях предлагается предусматривать функциональное, архитектурное и информационное освещение с целью решения утилитарных, светопланировочных и светокомпозиционных задач, в т.ч. при необходимости светоцветового зонирования территорий муниципального образования и формирования системы светопространственных ансамблей.</w:t>
      </w:r>
    </w:p>
    <w:p w:rsidR="004656EA" w:rsidRPr="00BF5FDA" w:rsidRDefault="00453CAD" w:rsidP="00D46A86">
      <w:pPr>
        <w:pStyle w:val="ConsPlusNormal"/>
        <w:numPr>
          <w:ilvl w:val="3"/>
          <w:numId w:val="7"/>
        </w:numPr>
        <w:ind w:left="0" w:firstLine="709"/>
        <w:jc w:val="both"/>
        <w:rPr>
          <w:rFonts w:ascii="Times New Roman" w:hAnsi="Times New Roman" w:cs="Times New Roman"/>
          <w:color w:val="000000"/>
          <w:sz w:val="24"/>
          <w:szCs w:val="24"/>
        </w:rPr>
      </w:pPr>
      <w:r w:rsidRPr="00BF5FDA">
        <w:rPr>
          <w:rFonts w:ascii="Times New Roman" w:hAnsi="Times New Roman" w:cs="Times New Roman"/>
          <w:color w:val="000000"/>
          <w:sz w:val="24"/>
          <w:szCs w:val="24"/>
        </w:rPr>
        <w:tab/>
      </w:r>
      <w:r w:rsidR="004656EA" w:rsidRPr="00BF5FDA">
        <w:rPr>
          <w:rFonts w:ascii="Times New Roman" w:hAnsi="Times New Roman" w:cs="Times New Roman"/>
          <w:color w:val="000000"/>
          <w:sz w:val="24"/>
          <w:szCs w:val="24"/>
        </w:rPr>
        <w:t>При проектировании каждой из трех основных групп осветительных установок (функционального, архитектурного освещения, световой информации) предлагается обеспечивать:</w:t>
      </w:r>
    </w:p>
    <w:p w:rsidR="004656EA" w:rsidRPr="00BF5FDA" w:rsidRDefault="004656EA" w:rsidP="00FA2CA3">
      <w:pPr>
        <w:spacing w:line="240" w:lineRule="auto"/>
        <w:ind w:firstLine="720"/>
        <w:jc w:val="both"/>
        <w:rPr>
          <w:rFonts w:ascii="Times New Roman" w:hAnsi="Times New Roman" w:cs="Times New Roman"/>
          <w:sz w:val="24"/>
          <w:szCs w:val="24"/>
        </w:rPr>
      </w:pPr>
      <w:r w:rsidRPr="00BF5FDA">
        <w:rPr>
          <w:rFonts w:ascii="Times New Roman" w:hAnsi="Times New Roman" w:cs="Times New Roman"/>
          <w:sz w:val="24"/>
          <w:szCs w:val="24"/>
        </w:rPr>
        <w:t>- количественные и качественные показатели, предусмотренные действующими нормами искусственного освещения селитебных территорий и наружного архитектурного освещения (СНиП 23-05);</w:t>
      </w:r>
    </w:p>
    <w:p w:rsidR="004656EA" w:rsidRPr="00BF5FDA" w:rsidRDefault="004656EA" w:rsidP="00FA2CA3">
      <w:pPr>
        <w:spacing w:line="240" w:lineRule="auto"/>
        <w:ind w:firstLine="720"/>
        <w:jc w:val="both"/>
        <w:rPr>
          <w:rFonts w:ascii="Times New Roman" w:hAnsi="Times New Roman" w:cs="Times New Roman"/>
          <w:sz w:val="24"/>
          <w:szCs w:val="24"/>
        </w:rPr>
      </w:pPr>
      <w:r w:rsidRPr="00BF5FDA">
        <w:rPr>
          <w:rFonts w:ascii="Times New Roman" w:hAnsi="Times New Roman" w:cs="Times New Roman"/>
          <w:sz w:val="24"/>
          <w:szCs w:val="24"/>
        </w:rPr>
        <w:t>- надежность работы установок согласно Правилам устройства электроустановок (ПУЭ), безопасность населения, обслуживающего персонала и, в необходимых случаях, защищенность от вандализма;</w:t>
      </w:r>
    </w:p>
    <w:p w:rsidR="004656EA" w:rsidRPr="00BF5FDA" w:rsidRDefault="004656EA" w:rsidP="00FA2CA3">
      <w:pPr>
        <w:spacing w:line="240" w:lineRule="auto"/>
        <w:ind w:firstLine="720"/>
        <w:jc w:val="both"/>
        <w:rPr>
          <w:rFonts w:ascii="Times New Roman" w:hAnsi="Times New Roman" w:cs="Times New Roman"/>
          <w:sz w:val="24"/>
          <w:szCs w:val="24"/>
        </w:rPr>
      </w:pPr>
      <w:r w:rsidRPr="00BF5FDA">
        <w:rPr>
          <w:rFonts w:ascii="Times New Roman" w:hAnsi="Times New Roman" w:cs="Times New Roman"/>
          <w:sz w:val="24"/>
          <w:szCs w:val="24"/>
        </w:rPr>
        <w:t>- экономичность и энергоэффективность применяемых установок, рациональное распределение и использование электроэнергии;</w:t>
      </w:r>
    </w:p>
    <w:p w:rsidR="004656EA" w:rsidRPr="00BF5FDA" w:rsidRDefault="004656EA" w:rsidP="00FA2CA3">
      <w:pPr>
        <w:spacing w:line="240" w:lineRule="auto"/>
        <w:ind w:firstLine="720"/>
        <w:jc w:val="both"/>
        <w:rPr>
          <w:rFonts w:ascii="Times New Roman" w:hAnsi="Times New Roman" w:cs="Times New Roman"/>
          <w:sz w:val="24"/>
          <w:szCs w:val="24"/>
        </w:rPr>
      </w:pPr>
      <w:r w:rsidRPr="00BF5FDA">
        <w:rPr>
          <w:rFonts w:ascii="Times New Roman" w:hAnsi="Times New Roman" w:cs="Times New Roman"/>
          <w:sz w:val="24"/>
          <w:szCs w:val="24"/>
        </w:rPr>
        <w:t>- эстетика элементов осветительных установок, их дизайн, качество материалов и изделий с учетом восприятия в дневное и ночное время;</w:t>
      </w:r>
    </w:p>
    <w:p w:rsidR="004656EA" w:rsidRPr="00BF5FDA" w:rsidRDefault="004656EA" w:rsidP="00FA2CA3">
      <w:pPr>
        <w:spacing w:line="240" w:lineRule="auto"/>
        <w:ind w:firstLine="720"/>
        <w:jc w:val="both"/>
        <w:rPr>
          <w:rFonts w:ascii="Times New Roman" w:hAnsi="Times New Roman" w:cs="Times New Roman"/>
          <w:sz w:val="24"/>
          <w:szCs w:val="24"/>
        </w:rPr>
      </w:pPr>
      <w:r w:rsidRPr="00BF5FDA">
        <w:rPr>
          <w:rFonts w:ascii="Times New Roman" w:hAnsi="Times New Roman" w:cs="Times New Roman"/>
          <w:sz w:val="24"/>
          <w:szCs w:val="24"/>
        </w:rPr>
        <w:t>- удобство обслуживания и управления при разных режимах работы установок.</w:t>
      </w:r>
    </w:p>
    <w:p w:rsidR="004656EA" w:rsidRPr="00BF5FDA" w:rsidRDefault="004656EA" w:rsidP="0028636F">
      <w:pPr>
        <w:spacing w:line="240" w:lineRule="auto"/>
        <w:ind w:firstLine="720"/>
        <w:jc w:val="both"/>
        <w:rPr>
          <w:rFonts w:ascii="Times New Roman" w:hAnsi="Times New Roman" w:cs="Times New Roman"/>
          <w:sz w:val="24"/>
          <w:szCs w:val="24"/>
        </w:rPr>
      </w:pPr>
      <w:r w:rsidRPr="00BF5FDA">
        <w:rPr>
          <w:rFonts w:ascii="Times New Roman" w:hAnsi="Times New Roman" w:cs="Times New Roman"/>
          <w:sz w:val="24"/>
          <w:szCs w:val="24"/>
        </w:rPr>
        <w:t xml:space="preserve">3.2.7.3. </w:t>
      </w:r>
      <w:r w:rsidR="00453CAD" w:rsidRPr="00BF5FDA">
        <w:rPr>
          <w:rFonts w:ascii="Times New Roman" w:hAnsi="Times New Roman" w:cs="Times New Roman"/>
          <w:sz w:val="24"/>
          <w:szCs w:val="24"/>
        </w:rPr>
        <w:tab/>
      </w:r>
      <w:r w:rsidRPr="00BF5FDA">
        <w:rPr>
          <w:rFonts w:ascii="Times New Roman" w:hAnsi="Times New Roman" w:cs="Times New Roman"/>
          <w:sz w:val="24"/>
          <w:szCs w:val="24"/>
        </w:rPr>
        <w:t>Функциональное освещение</w:t>
      </w:r>
    </w:p>
    <w:p w:rsidR="004656EA" w:rsidRPr="00BF5FDA" w:rsidRDefault="004656EA" w:rsidP="00D46A86">
      <w:pPr>
        <w:spacing w:line="240" w:lineRule="auto"/>
        <w:ind w:firstLine="720"/>
        <w:jc w:val="both"/>
        <w:rPr>
          <w:rFonts w:ascii="Times New Roman" w:hAnsi="Times New Roman" w:cs="Times New Roman"/>
          <w:sz w:val="24"/>
          <w:szCs w:val="24"/>
        </w:rPr>
      </w:pPr>
      <w:r w:rsidRPr="00BF5FDA">
        <w:rPr>
          <w:rFonts w:ascii="Times New Roman" w:hAnsi="Times New Roman" w:cs="Times New Roman"/>
          <w:sz w:val="24"/>
          <w:szCs w:val="24"/>
        </w:rPr>
        <w:t xml:space="preserve">3.2.7.4. </w:t>
      </w:r>
      <w:r w:rsidR="00453CAD" w:rsidRPr="00BF5FDA">
        <w:rPr>
          <w:rFonts w:ascii="Times New Roman" w:hAnsi="Times New Roman" w:cs="Times New Roman"/>
          <w:sz w:val="24"/>
          <w:szCs w:val="24"/>
        </w:rPr>
        <w:tab/>
      </w:r>
      <w:r w:rsidRPr="00BF5FDA">
        <w:rPr>
          <w:rFonts w:ascii="Times New Roman" w:hAnsi="Times New Roman" w:cs="Times New Roman"/>
          <w:sz w:val="24"/>
          <w:szCs w:val="24"/>
        </w:rPr>
        <w:t xml:space="preserve">Функциональное освещение осуществляется стационарными установками освещения дорожных покрытий и пространств в транспортных и пешеходных зонах. Установки </w:t>
      </w:r>
      <w:r w:rsidR="00491F19" w:rsidRPr="00BF5FDA">
        <w:rPr>
          <w:rFonts w:ascii="Times New Roman" w:hAnsi="Times New Roman" w:cs="Times New Roman"/>
          <w:sz w:val="24"/>
          <w:szCs w:val="24"/>
        </w:rPr>
        <w:t xml:space="preserve">функционального освещения, </w:t>
      </w:r>
      <w:r w:rsidRPr="00BF5FDA">
        <w:rPr>
          <w:rFonts w:ascii="Times New Roman" w:hAnsi="Times New Roman" w:cs="Times New Roman"/>
          <w:sz w:val="24"/>
          <w:szCs w:val="24"/>
        </w:rPr>
        <w:t>к правило, подразделяют на обычные, высокомачтовые, парапетные, газонные и встроенные.</w:t>
      </w:r>
    </w:p>
    <w:p w:rsidR="004656EA" w:rsidRPr="00BF5FDA" w:rsidRDefault="004656EA" w:rsidP="00F6662B">
      <w:pPr>
        <w:spacing w:line="240" w:lineRule="auto"/>
        <w:ind w:firstLine="720"/>
        <w:jc w:val="both"/>
        <w:rPr>
          <w:rFonts w:ascii="Times New Roman" w:hAnsi="Times New Roman" w:cs="Times New Roman"/>
          <w:sz w:val="24"/>
          <w:szCs w:val="24"/>
        </w:rPr>
      </w:pPr>
      <w:r w:rsidRPr="00BF5FDA">
        <w:rPr>
          <w:rFonts w:ascii="Times New Roman" w:hAnsi="Times New Roman" w:cs="Times New Roman"/>
          <w:sz w:val="24"/>
          <w:szCs w:val="24"/>
        </w:rPr>
        <w:t xml:space="preserve">3.2.7.5. </w:t>
      </w:r>
      <w:r w:rsidR="00453CAD" w:rsidRPr="00BF5FDA">
        <w:rPr>
          <w:rFonts w:ascii="Times New Roman" w:hAnsi="Times New Roman" w:cs="Times New Roman"/>
          <w:sz w:val="24"/>
          <w:szCs w:val="24"/>
        </w:rPr>
        <w:tab/>
      </w:r>
      <w:r w:rsidRPr="00BF5FDA">
        <w:rPr>
          <w:rFonts w:ascii="Times New Roman" w:hAnsi="Times New Roman" w:cs="Times New Roman"/>
          <w:sz w:val="24"/>
          <w:szCs w:val="24"/>
        </w:rPr>
        <w:t>В обычных установках светильники предлагается располагать на опорах (венчающие, консольные), подвесах или фасадах (бра, плафоны) на высоте от 3 до 15 м. Их предлагается применять в транспортных и пешеходных зонах как наиболее традиционные.</w:t>
      </w:r>
    </w:p>
    <w:p w:rsidR="004656EA" w:rsidRPr="00BF5FDA" w:rsidRDefault="004656EA" w:rsidP="0051633D">
      <w:pPr>
        <w:spacing w:line="240" w:lineRule="auto"/>
        <w:ind w:firstLine="720"/>
        <w:jc w:val="both"/>
        <w:rPr>
          <w:rFonts w:ascii="Times New Roman" w:hAnsi="Times New Roman" w:cs="Times New Roman"/>
          <w:sz w:val="24"/>
          <w:szCs w:val="24"/>
        </w:rPr>
      </w:pPr>
      <w:r w:rsidRPr="00BF5FDA">
        <w:rPr>
          <w:rFonts w:ascii="Times New Roman" w:hAnsi="Times New Roman" w:cs="Times New Roman"/>
          <w:sz w:val="24"/>
          <w:szCs w:val="24"/>
        </w:rPr>
        <w:t xml:space="preserve">3.2.7.6. </w:t>
      </w:r>
      <w:r w:rsidR="00453CAD" w:rsidRPr="00BF5FDA">
        <w:rPr>
          <w:rFonts w:ascii="Times New Roman" w:hAnsi="Times New Roman" w:cs="Times New Roman"/>
          <w:sz w:val="24"/>
          <w:szCs w:val="24"/>
        </w:rPr>
        <w:tab/>
      </w:r>
      <w:r w:rsidRPr="00BF5FDA">
        <w:rPr>
          <w:rFonts w:ascii="Times New Roman" w:hAnsi="Times New Roman" w:cs="Times New Roman"/>
          <w:sz w:val="24"/>
          <w:szCs w:val="24"/>
        </w:rPr>
        <w:t>В высокомачтовых установках осветительные приборы (прожекторы или светильники) предлагается  располагать на опорах на высоте 20 и более метров. Эти установки предлагается использовать для освещения обширных пространств, транспортных развязок и магистралей, открытых паркингов.</w:t>
      </w:r>
    </w:p>
    <w:p w:rsidR="004656EA" w:rsidRPr="00BF5FDA" w:rsidRDefault="004656EA" w:rsidP="0051633D">
      <w:pPr>
        <w:spacing w:line="240" w:lineRule="auto"/>
        <w:ind w:firstLine="720"/>
        <w:jc w:val="both"/>
        <w:rPr>
          <w:rFonts w:ascii="Times New Roman" w:hAnsi="Times New Roman" w:cs="Times New Roman"/>
          <w:sz w:val="24"/>
          <w:szCs w:val="24"/>
        </w:rPr>
      </w:pPr>
      <w:r w:rsidRPr="00BF5FDA">
        <w:rPr>
          <w:rFonts w:ascii="Times New Roman" w:hAnsi="Times New Roman" w:cs="Times New Roman"/>
          <w:sz w:val="24"/>
          <w:szCs w:val="24"/>
        </w:rPr>
        <w:t xml:space="preserve">3.2.7.7. </w:t>
      </w:r>
      <w:r w:rsidR="00453CAD" w:rsidRPr="00BF5FDA">
        <w:rPr>
          <w:rFonts w:ascii="Times New Roman" w:hAnsi="Times New Roman" w:cs="Times New Roman"/>
          <w:sz w:val="24"/>
          <w:szCs w:val="24"/>
        </w:rPr>
        <w:tab/>
      </w:r>
      <w:r w:rsidRPr="00BF5FDA">
        <w:rPr>
          <w:rFonts w:ascii="Times New Roman" w:hAnsi="Times New Roman" w:cs="Times New Roman"/>
          <w:sz w:val="24"/>
          <w:szCs w:val="24"/>
        </w:rPr>
        <w:t>В парапетных установках светильники предлагается встраивать линией или пунктиром в парапет высотой до 1,2 метров, ограждающий проезжую часть путепроводов, мостов, эстакад, пандусов, развязок, а также тротуары и площадки. Их применение предлагается обосновать технико-экономическими и (или) художественными аргументами.</w:t>
      </w:r>
    </w:p>
    <w:p w:rsidR="004656EA" w:rsidRPr="00BF5FDA" w:rsidRDefault="004656EA" w:rsidP="0051633D">
      <w:pPr>
        <w:spacing w:line="240" w:lineRule="auto"/>
        <w:ind w:firstLine="720"/>
        <w:jc w:val="both"/>
        <w:rPr>
          <w:rFonts w:ascii="Times New Roman" w:hAnsi="Times New Roman" w:cs="Times New Roman"/>
          <w:sz w:val="24"/>
          <w:szCs w:val="24"/>
        </w:rPr>
      </w:pPr>
      <w:r w:rsidRPr="00BF5FDA">
        <w:rPr>
          <w:rFonts w:ascii="Times New Roman" w:hAnsi="Times New Roman" w:cs="Times New Roman"/>
          <w:sz w:val="24"/>
          <w:szCs w:val="24"/>
        </w:rPr>
        <w:t xml:space="preserve">3.2.7.8. </w:t>
      </w:r>
      <w:r w:rsidR="00453CAD" w:rsidRPr="00BF5FDA">
        <w:rPr>
          <w:rFonts w:ascii="Times New Roman" w:hAnsi="Times New Roman" w:cs="Times New Roman"/>
          <w:sz w:val="24"/>
          <w:szCs w:val="24"/>
        </w:rPr>
        <w:tab/>
      </w:r>
      <w:r w:rsidRPr="00BF5FDA">
        <w:rPr>
          <w:rFonts w:ascii="Times New Roman" w:hAnsi="Times New Roman" w:cs="Times New Roman"/>
          <w:sz w:val="24"/>
          <w:szCs w:val="24"/>
        </w:rPr>
        <w:t>Газонные светильники служат для освещения газонов, цветников, пешеходных дорожек и площадок. Они могут предусматриваться на территориях общественных пространств и объектов рекреации в зонах минимального вандализма.</w:t>
      </w:r>
    </w:p>
    <w:p w:rsidR="004656EA" w:rsidRPr="00BF5FDA" w:rsidRDefault="004656EA" w:rsidP="0051633D">
      <w:pPr>
        <w:spacing w:line="240" w:lineRule="auto"/>
        <w:ind w:firstLine="720"/>
        <w:jc w:val="both"/>
        <w:rPr>
          <w:rFonts w:ascii="Times New Roman" w:hAnsi="Times New Roman" w:cs="Times New Roman"/>
          <w:sz w:val="24"/>
          <w:szCs w:val="24"/>
        </w:rPr>
      </w:pPr>
      <w:r w:rsidRPr="00BF5FDA">
        <w:rPr>
          <w:rFonts w:ascii="Times New Roman" w:hAnsi="Times New Roman" w:cs="Times New Roman"/>
          <w:sz w:val="24"/>
          <w:szCs w:val="24"/>
        </w:rPr>
        <w:t xml:space="preserve">3.2.7.9. </w:t>
      </w:r>
      <w:r w:rsidR="00453CAD" w:rsidRPr="00BF5FDA">
        <w:rPr>
          <w:rFonts w:ascii="Times New Roman" w:hAnsi="Times New Roman" w:cs="Times New Roman"/>
          <w:sz w:val="24"/>
          <w:szCs w:val="24"/>
        </w:rPr>
        <w:tab/>
      </w:r>
      <w:r w:rsidRPr="00BF5FDA">
        <w:rPr>
          <w:rFonts w:ascii="Times New Roman" w:hAnsi="Times New Roman" w:cs="Times New Roman"/>
          <w:sz w:val="24"/>
          <w:szCs w:val="24"/>
        </w:rPr>
        <w:t>Светильники, встроенные в ступени, подпорные стенки, ограждения, цоколи зданий и сооружений, малые архитектурные формы (далее – МАФ), предлагается использовать для освещения пешеходных зон территорий общественного назначения.</w:t>
      </w:r>
    </w:p>
    <w:p w:rsidR="004656EA" w:rsidRPr="00BF5FDA" w:rsidRDefault="004656EA" w:rsidP="0028636F">
      <w:pPr>
        <w:spacing w:line="240" w:lineRule="auto"/>
        <w:ind w:firstLine="720"/>
        <w:jc w:val="both"/>
        <w:rPr>
          <w:rFonts w:ascii="Times New Roman" w:hAnsi="Times New Roman" w:cs="Times New Roman"/>
          <w:sz w:val="24"/>
          <w:szCs w:val="24"/>
        </w:rPr>
      </w:pPr>
      <w:r w:rsidRPr="00BF5FDA">
        <w:rPr>
          <w:rFonts w:ascii="Times New Roman" w:hAnsi="Times New Roman" w:cs="Times New Roman"/>
          <w:sz w:val="24"/>
          <w:szCs w:val="24"/>
        </w:rPr>
        <w:t>3.2.7.10.</w:t>
      </w:r>
      <w:r w:rsidR="00453CAD" w:rsidRPr="00BF5FDA">
        <w:rPr>
          <w:rFonts w:ascii="Times New Roman" w:hAnsi="Times New Roman" w:cs="Times New Roman"/>
          <w:sz w:val="24"/>
          <w:szCs w:val="24"/>
        </w:rPr>
        <w:tab/>
      </w:r>
      <w:r w:rsidRPr="00BF5FDA">
        <w:rPr>
          <w:rFonts w:ascii="Times New Roman" w:hAnsi="Times New Roman" w:cs="Times New Roman"/>
          <w:sz w:val="24"/>
          <w:szCs w:val="24"/>
        </w:rPr>
        <w:t>Архитектурное освещение</w:t>
      </w:r>
      <w:r w:rsidR="00CE0AF0" w:rsidRPr="00BF5FDA">
        <w:rPr>
          <w:rFonts w:ascii="Times New Roman" w:hAnsi="Times New Roman" w:cs="Times New Roman"/>
          <w:sz w:val="24"/>
          <w:szCs w:val="24"/>
        </w:rPr>
        <w:t>.</w:t>
      </w:r>
    </w:p>
    <w:p w:rsidR="004656EA" w:rsidRPr="00BF5FDA" w:rsidRDefault="004656EA" w:rsidP="00D46A86">
      <w:pPr>
        <w:spacing w:line="240" w:lineRule="auto"/>
        <w:ind w:firstLine="720"/>
        <w:jc w:val="both"/>
        <w:rPr>
          <w:rFonts w:ascii="Times New Roman" w:hAnsi="Times New Roman" w:cs="Times New Roman"/>
          <w:sz w:val="24"/>
          <w:szCs w:val="24"/>
        </w:rPr>
      </w:pPr>
      <w:r w:rsidRPr="00BF5FDA">
        <w:rPr>
          <w:rFonts w:ascii="Times New Roman" w:hAnsi="Times New Roman" w:cs="Times New Roman"/>
          <w:sz w:val="24"/>
          <w:szCs w:val="24"/>
        </w:rPr>
        <w:lastRenderedPageBreak/>
        <w:t xml:space="preserve">3.2.7.11. </w:t>
      </w:r>
      <w:r w:rsidR="00453CAD" w:rsidRPr="00BF5FDA">
        <w:rPr>
          <w:rFonts w:ascii="Times New Roman" w:hAnsi="Times New Roman" w:cs="Times New Roman"/>
          <w:sz w:val="24"/>
          <w:szCs w:val="24"/>
        </w:rPr>
        <w:tab/>
      </w:r>
      <w:r w:rsidRPr="00BF5FDA">
        <w:rPr>
          <w:rFonts w:ascii="Times New Roman" w:hAnsi="Times New Roman" w:cs="Times New Roman"/>
          <w:sz w:val="24"/>
          <w:szCs w:val="24"/>
        </w:rPr>
        <w:t>Архитектурное освещение предлагается применять для формирования художественно выразительной визуальной среды, выявления из темноты и образной интерпретации памятников архитектуры, истории и культуры, инженерного и монументального искусства, МАФ, доминантных и достопримечательных объектов, ландшафтных композиций, создания световых ансамблей. Оно осуществляется стационарными или временными установками освещения объектов, главным образом, наружного освещения их фасадных поверхностей.</w:t>
      </w:r>
    </w:p>
    <w:p w:rsidR="004656EA" w:rsidRPr="00BF5FDA" w:rsidRDefault="004656EA" w:rsidP="00D46A86">
      <w:pPr>
        <w:spacing w:line="240" w:lineRule="auto"/>
        <w:ind w:left="142" w:firstLine="578"/>
        <w:jc w:val="both"/>
        <w:rPr>
          <w:rFonts w:ascii="Times New Roman" w:hAnsi="Times New Roman" w:cs="Times New Roman"/>
          <w:sz w:val="24"/>
          <w:szCs w:val="24"/>
        </w:rPr>
      </w:pPr>
      <w:r w:rsidRPr="00BF5FDA">
        <w:rPr>
          <w:rFonts w:ascii="Times New Roman" w:hAnsi="Times New Roman" w:cs="Times New Roman"/>
          <w:sz w:val="24"/>
          <w:szCs w:val="24"/>
        </w:rPr>
        <w:t xml:space="preserve">3.2.7.12. </w:t>
      </w:r>
      <w:r w:rsidR="00453CAD" w:rsidRPr="00BF5FDA">
        <w:rPr>
          <w:rFonts w:ascii="Times New Roman" w:hAnsi="Times New Roman" w:cs="Times New Roman"/>
          <w:sz w:val="24"/>
          <w:szCs w:val="24"/>
        </w:rPr>
        <w:tab/>
      </w:r>
      <w:r w:rsidRPr="00BF5FDA">
        <w:rPr>
          <w:rFonts w:ascii="Times New Roman" w:hAnsi="Times New Roman" w:cs="Times New Roman"/>
          <w:sz w:val="24"/>
          <w:szCs w:val="24"/>
        </w:rPr>
        <w:t>К временным установкам</w:t>
      </w:r>
      <w:r w:rsidR="00491F19" w:rsidRPr="00BF5FDA">
        <w:rPr>
          <w:rFonts w:ascii="Times New Roman" w:hAnsi="Times New Roman" w:cs="Times New Roman"/>
          <w:sz w:val="24"/>
          <w:szCs w:val="24"/>
        </w:rPr>
        <w:t xml:space="preserve"> архитектурного освещения </w:t>
      </w:r>
      <w:r w:rsidRPr="00BF5FDA">
        <w:rPr>
          <w:rFonts w:ascii="Times New Roman" w:hAnsi="Times New Roman" w:cs="Times New Roman"/>
          <w:sz w:val="24"/>
          <w:szCs w:val="24"/>
        </w:rPr>
        <w:t>относится праздничная иллюминация: световые гирлянды, сетки, контурные обтяжки, светографические элементы, панно и объемные композиции из ламп накаливания, разрядных, светодиодов, световодов, световые проекции, лазерные рисунки и т.п.</w:t>
      </w:r>
    </w:p>
    <w:p w:rsidR="004656EA" w:rsidRPr="00BF5FDA" w:rsidRDefault="004656EA" w:rsidP="00D46A86">
      <w:pPr>
        <w:spacing w:line="240" w:lineRule="auto"/>
        <w:ind w:firstLine="720"/>
        <w:jc w:val="both"/>
        <w:rPr>
          <w:rFonts w:ascii="Times New Roman" w:hAnsi="Times New Roman" w:cs="Times New Roman"/>
          <w:sz w:val="24"/>
          <w:szCs w:val="24"/>
        </w:rPr>
      </w:pPr>
      <w:r w:rsidRPr="00BF5FDA">
        <w:rPr>
          <w:rFonts w:ascii="Times New Roman" w:hAnsi="Times New Roman" w:cs="Times New Roman"/>
          <w:sz w:val="24"/>
          <w:szCs w:val="24"/>
        </w:rPr>
        <w:t xml:space="preserve">3.2.7.13. </w:t>
      </w:r>
      <w:r w:rsidR="00453CAD" w:rsidRPr="00BF5FDA">
        <w:rPr>
          <w:rFonts w:ascii="Times New Roman" w:hAnsi="Times New Roman" w:cs="Times New Roman"/>
          <w:sz w:val="24"/>
          <w:szCs w:val="24"/>
        </w:rPr>
        <w:tab/>
      </w:r>
      <w:r w:rsidRPr="00BF5FDA">
        <w:rPr>
          <w:rFonts w:ascii="Times New Roman" w:hAnsi="Times New Roman" w:cs="Times New Roman"/>
          <w:sz w:val="24"/>
          <w:szCs w:val="24"/>
        </w:rPr>
        <w:t xml:space="preserve">В целях архитектурного освещения могут использоваться также установки </w:t>
      </w:r>
      <w:r w:rsidR="00491F19" w:rsidRPr="00BF5FDA">
        <w:rPr>
          <w:rFonts w:ascii="Times New Roman" w:hAnsi="Times New Roman" w:cs="Times New Roman"/>
          <w:sz w:val="24"/>
          <w:szCs w:val="24"/>
        </w:rPr>
        <w:t xml:space="preserve">функционального освещения </w:t>
      </w:r>
      <w:r w:rsidRPr="00BF5FDA">
        <w:rPr>
          <w:rFonts w:ascii="Times New Roman" w:hAnsi="Times New Roman" w:cs="Times New Roman"/>
          <w:sz w:val="24"/>
          <w:szCs w:val="24"/>
        </w:rPr>
        <w:t>- для монтажа прожекторов, нацеливаемых на фасады зданий, сооружений, зеленых насаждений, для иллюминации, световой информации и рекламы, элементы которых могут крепиться на опорах уличных светильников.</w:t>
      </w:r>
    </w:p>
    <w:p w:rsidR="004656EA" w:rsidRPr="00BF5FDA" w:rsidRDefault="00453CAD" w:rsidP="00CB1054">
      <w:pPr>
        <w:numPr>
          <w:ilvl w:val="2"/>
          <w:numId w:val="7"/>
        </w:numPr>
        <w:spacing w:line="240" w:lineRule="auto"/>
        <w:contextualSpacing/>
        <w:jc w:val="both"/>
        <w:rPr>
          <w:rFonts w:ascii="Times New Roman" w:hAnsi="Times New Roman" w:cs="Times New Roman"/>
          <w:sz w:val="24"/>
          <w:szCs w:val="24"/>
        </w:rPr>
      </w:pPr>
      <w:r w:rsidRPr="00BF5FDA">
        <w:rPr>
          <w:rFonts w:ascii="Times New Roman" w:hAnsi="Times New Roman" w:cs="Times New Roman"/>
          <w:sz w:val="24"/>
          <w:szCs w:val="24"/>
        </w:rPr>
        <w:tab/>
      </w:r>
      <w:r w:rsidR="004656EA" w:rsidRPr="00BF5FDA">
        <w:rPr>
          <w:rFonts w:ascii="Times New Roman" w:hAnsi="Times New Roman" w:cs="Times New Roman"/>
          <w:sz w:val="24"/>
          <w:szCs w:val="24"/>
        </w:rPr>
        <w:t>Световая информация</w:t>
      </w:r>
      <w:r w:rsidR="00E3492F">
        <w:rPr>
          <w:rFonts w:ascii="Times New Roman" w:hAnsi="Times New Roman" w:cs="Times New Roman"/>
          <w:sz w:val="24"/>
          <w:szCs w:val="24"/>
        </w:rPr>
        <w:t>.</w:t>
      </w:r>
    </w:p>
    <w:p w:rsidR="004656EA" w:rsidRPr="00BF5FDA" w:rsidRDefault="00491F19" w:rsidP="002E3579">
      <w:pPr>
        <w:numPr>
          <w:ilvl w:val="3"/>
          <w:numId w:val="7"/>
        </w:numPr>
        <w:spacing w:line="240" w:lineRule="auto"/>
        <w:ind w:left="0" w:firstLine="720"/>
        <w:contextualSpacing/>
        <w:jc w:val="both"/>
        <w:rPr>
          <w:rFonts w:ascii="Times New Roman" w:hAnsi="Times New Roman" w:cs="Times New Roman"/>
          <w:sz w:val="24"/>
          <w:szCs w:val="24"/>
        </w:rPr>
      </w:pPr>
      <w:r w:rsidRPr="00BF5FDA">
        <w:rPr>
          <w:rFonts w:ascii="Times New Roman" w:hAnsi="Times New Roman" w:cs="Times New Roman"/>
          <w:sz w:val="24"/>
          <w:szCs w:val="24"/>
        </w:rPr>
        <w:t>Световая информация</w:t>
      </w:r>
      <w:r w:rsidR="004656EA" w:rsidRPr="00BF5FDA">
        <w:rPr>
          <w:rFonts w:ascii="Times New Roman" w:hAnsi="Times New Roman" w:cs="Times New Roman"/>
          <w:sz w:val="24"/>
          <w:szCs w:val="24"/>
        </w:rPr>
        <w:t>, в том числе, световая реклама, как правило, предназначена для  ориентации пешеходов и водителей автотранспорта в  пространстве , в том числе для решения светокомпозиционных задач с учетом гармоничности светового ансамбля, не  противоречащего  действующим правилам дорожного движения.</w:t>
      </w:r>
    </w:p>
    <w:p w:rsidR="004656EA" w:rsidRPr="00BF5FDA" w:rsidRDefault="00453CAD" w:rsidP="00D46A86">
      <w:pPr>
        <w:numPr>
          <w:ilvl w:val="3"/>
          <w:numId w:val="7"/>
        </w:numPr>
        <w:spacing w:line="240" w:lineRule="auto"/>
        <w:ind w:left="0" w:firstLine="709"/>
        <w:contextualSpacing/>
        <w:jc w:val="both"/>
        <w:rPr>
          <w:rFonts w:ascii="Times New Roman" w:hAnsi="Times New Roman" w:cs="Times New Roman"/>
          <w:sz w:val="24"/>
          <w:szCs w:val="24"/>
        </w:rPr>
      </w:pPr>
      <w:r w:rsidRPr="00BF5FDA">
        <w:rPr>
          <w:rFonts w:ascii="Times New Roman" w:hAnsi="Times New Roman" w:cs="Times New Roman"/>
          <w:sz w:val="24"/>
          <w:szCs w:val="24"/>
        </w:rPr>
        <w:tab/>
      </w:r>
      <w:r w:rsidR="004656EA" w:rsidRPr="00BF5FDA">
        <w:rPr>
          <w:rFonts w:ascii="Times New Roman" w:hAnsi="Times New Roman" w:cs="Times New Roman"/>
          <w:sz w:val="24"/>
          <w:szCs w:val="24"/>
        </w:rPr>
        <w:t xml:space="preserve">Источники света. В стационарных установках </w:t>
      </w:r>
      <w:r w:rsidR="00491F19" w:rsidRPr="00BF5FDA">
        <w:rPr>
          <w:rFonts w:ascii="Times New Roman" w:hAnsi="Times New Roman" w:cs="Times New Roman"/>
          <w:sz w:val="24"/>
          <w:szCs w:val="24"/>
        </w:rPr>
        <w:t xml:space="preserve">функционального и архитектурного освещения </w:t>
      </w:r>
      <w:r w:rsidR="004656EA" w:rsidRPr="00BF5FDA">
        <w:rPr>
          <w:rFonts w:ascii="Times New Roman" w:hAnsi="Times New Roman" w:cs="Times New Roman"/>
          <w:sz w:val="24"/>
          <w:szCs w:val="24"/>
        </w:rPr>
        <w:t>предлагается применять энергоэффективные источники света, эффективные осветительные приборы и системы, качественные по дизайну и эксплуатационным характеристикам изделия и материалы: опоры, кронштейны, защитные решетки, экраны и конструктивные элементы, отвечающие требованиям действующих национальных стандартов.</w:t>
      </w:r>
    </w:p>
    <w:p w:rsidR="004656EA" w:rsidRPr="00BF5FDA" w:rsidRDefault="004656EA" w:rsidP="00C67ED9">
      <w:pPr>
        <w:numPr>
          <w:ilvl w:val="3"/>
          <w:numId w:val="7"/>
        </w:numPr>
        <w:spacing w:line="240" w:lineRule="auto"/>
        <w:ind w:left="0" w:firstLine="720"/>
        <w:contextualSpacing/>
        <w:jc w:val="both"/>
        <w:rPr>
          <w:rFonts w:ascii="Times New Roman" w:hAnsi="Times New Roman" w:cs="Times New Roman"/>
          <w:sz w:val="24"/>
          <w:szCs w:val="24"/>
        </w:rPr>
      </w:pPr>
      <w:r w:rsidRPr="00BF5FDA">
        <w:rPr>
          <w:rFonts w:ascii="Times New Roman" w:hAnsi="Times New Roman" w:cs="Times New Roman"/>
          <w:sz w:val="24"/>
          <w:szCs w:val="24"/>
        </w:rPr>
        <w:t xml:space="preserve">Источники света в установках </w:t>
      </w:r>
      <w:r w:rsidR="00491F19" w:rsidRPr="00BF5FDA">
        <w:rPr>
          <w:rFonts w:ascii="Times New Roman" w:hAnsi="Times New Roman" w:cs="Times New Roman"/>
          <w:sz w:val="24"/>
          <w:szCs w:val="24"/>
        </w:rPr>
        <w:t>функционального освещения</w:t>
      </w:r>
      <w:r w:rsidRPr="00BF5FDA">
        <w:rPr>
          <w:rFonts w:ascii="Times New Roman" w:hAnsi="Times New Roman" w:cs="Times New Roman"/>
          <w:sz w:val="24"/>
          <w:szCs w:val="24"/>
        </w:rPr>
        <w:t xml:space="preserve"> предлагается выбирать с учетом требований, улучшения ориентации, формирования благоприятных зрительных условий, а также, в случае необходимости, светоцветового зонирования.</w:t>
      </w:r>
    </w:p>
    <w:p w:rsidR="004656EA" w:rsidRPr="00BF5FDA" w:rsidRDefault="00453CAD" w:rsidP="00D46A86">
      <w:pPr>
        <w:numPr>
          <w:ilvl w:val="3"/>
          <w:numId w:val="7"/>
        </w:numPr>
        <w:spacing w:line="240" w:lineRule="auto"/>
        <w:ind w:left="0" w:firstLine="709"/>
        <w:contextualSpacing/>
        <w:jc w:val="both"/>
        <w:rPr>
          <w:rFonts w:ascii="Times New Roman" w:hAnsi="Times New Roman" w:cs="Times New Roman"/>
          <w:sz w:val="24"/>
          <w:szCs w:val="24"/>
        </w:rPr>
      </w:pPr>
      <w:r w:rsidRPr="00BF5FDA">
        <w:rPr>
          <w:rFonts w:ascii="Times New Roman" w:hAnsi="Times New Roman" w:cs="Times New Roman"/>
          <w:sz w:val="24"/>
          <w:szCs w:val="24"/>
        </w:rPr>
        <w:tab/>
      </w:r>
      <w:r w:rsidR="004656EA" w:rsidRPr="00BF5FDA">
        <w:rPr>
          <w:rFonts w:ascii="Times New Roman" w:hAnsi="Times New Roman" w:cs="Times New Roman"/>
          <w:sz w:val="24"/>
          <w:szCs w:val="24"/>
        </w:rPr>
        <w:t xml:space="preserve">В установках </w:t>
      </w:r>
      <w:r w:rsidR="00491F19" w:rsidRPr="00BF5FDA">
        <w:rPr>
          <w:rFonts w:ascii="Times New Roman" w:hAnsi="Times New Roman" w:cs="Times New Roman"/>
          <w:sz w:val="24"/>
          <w:szCs w:val="24"/>
        </w:rPr>
        <w:t>архитектурного освещения и световой информации</w:t>
      </w:r>
      <w:r w:rsidR="004656EA" w:rsidRPr="00BF5FDA">
        <w:rPr>
          <w:rFonts w:ascii="Times New Roman" w:hAnsi="Times New Roman" w:cs="Times New Roman"/>
          <w:sz w:val="24"/>
          <w:szCs w:val="24"/>
        </w:rPr>
        <w:t xml:space="preserve">  предлагаются к использованию источники белого или цветного света с учетом формируемых условия световой и цветовой адаптации и суммарный зрительный эффект, создаваемый совместным действием осветительных установок всех групп, особенно с хроматическим светом, функционирующих в конкретном пространстве населенного пункта или световом ансамбле.</w:t>
      </w:r>
    </w:p>
    <w:p w:rsidR="004656EA" w:rsidRPr="00BF5FDA" w:rsidRDefault="004656EA" w:rsidP="0065662E">
      <w:pPr>
        <w:numPr>
          <w:ilvl w:val="3"/>
          <w:numId w:val="7"/>
        </w:numPr>
        <w:spacing w:line="240" w:lineRule="auto"/>
        <w:ind w:left="0" w:firstLine="720"/>
        <w:contextualSpacing/>
        <w:jc w:val="both"/>
        <w:rPr>
          <w:rFonts w:ascii="Times New Roman" w:hAnsi="Times New Roman" w:cs="Times New Roman"/>
          <w:sz w:val="24"/>
          <w:szCs w:val="24"/>
        </w:rPr>
      </w:pPr>
      <w:r w:rsidRPr="00BF5FDA">
        <w:rPr>
          <w:rFonts w:ascii="Times New Roman" w:hAnsi="Times New Roman" w:cs="Times New Roman"/>
          <w:sz w:val="24"/>
          <w:szCs w:val="24"/>
        </w:rPr>
        <w:t xml:space="preserve">Освещение транспортных и пешеходных зон. В установках </w:t>
      </w:r>
      <w:r w:rsidR="00491F19" w:rsidRPr="00BF5FDA">
        <w:rPr>
          <w:rFonts w:ascii="Times New Roman" w:hAnsi="Times New Roman" w:cs="Times New Roman"/>
          <w:sz w:val="24"/>
          <w:szCs w:val="24"/>
        </w:rPr>
        <w:t>функционального освещения</w:t>
      </w:r>
      <w:r w:rsidRPr="00BF5FDA">
        <w:rPr>
          <w:rFonts w:ascii="Times New Roman" w:hAnsi="Times New Roman" w:cs="Times New Roman"/>
          <w:sz w:val="24"/>
          <w:szCs w:val="24"/>
        </w:rPr>
        <w:t xml:space="preserve"> транспортных и пешеходных зон предлагается применять осветительные приборы направленного в нижнюю полусферу прямого, рассеянного или отраженного света. Применение светильников с неограниченным светораспределением (типа шаров из прозрачного или светорассеивающего материала) допускается в установках: газонных, на фасадах (типа бра и плафонов) и на опорах с венчающими и консольными приборами. Установка последних предлагается на озелененных территориях или на фоне освещенных фасадов зданий, сооружений, склонов рельефа.</w:t>
      </w:r>
    </w:p>
    <w:p w:rsidR="004656EA" w:rsidRPr="00BF5FDA" w:rsidRDefault="004656EA" w:rsidP="00190E0B">
      <w:pPr>
        <w:numPr>
          <w:ilvl w:val="3"/>
          <w:numId w:val="7"/>
        </w:numPr>
        <w:spacing w:line="240" w:lineRule="auto"/>
        <w:ind w:left="0" w:firstLine="720"/>
        <w:contextualSpacing/>
        <w:jc w:val="both"/>
        <w:rPr>
          <w:rFonts w:ascii="Times New Roman" w:hAnsi="Times New Roman" w:cs="Times New Roman"/>
          <w:sz w:val="24"/>
          <w:szCs w:val="24"/>
        </w:rPr>
      </w:pPr>
      <w:r w:rsidRPr="00BF5FDA">
        <w:rPr>
          <w:rFonts w:ascii="Times New Roman" w:hAnsi="Times New Roman" w:cs="Times New Roman"/>
          <w:sz w:val="24"/>
          <w:szCs w:val="24"/>
        </w:rPr>
        <w:t>Для освещения проезжей части улиц и сопутствующих им тротуаров предлагается в зонах интенсивного пешеходного движения применять двухконсольные опоры со светильниками на разной высоте, снабженными разноспектральными источниками света.</w:t>
      </w:r>
    </w:p>
    <w:p w:rsidR="004656EA" w:rsidRPr="00BF5FDA" w:rsidRDefault="00453CAD" w:rsidP="00D46A86">
      <w:pPr>
        <w:numPr>
          <w:ilvl w:val="3"/>
          <w:numId w:val="7"/>
        </w:numPr>
        <w:spacing w:line="240" w:lineRule="auto"/>
        <w:ind w:left="0" w:firstLine="709"/>
        <w:contextualSpacing/>
        <w:jc w:val="both"/>
        <w:rPr>
          <w:rFonts w:ascii="Times New Roman" w:hAnsi="Times New Roman" w:cs="Times New Roman"/>
          <w:sz w:val="24"/>
          <w:szCs w:val="24"/>
        </w:rPr>
      </w:pPr>
      <w:r w:rsidRPr="00BF5FDA">
        <w:rPr>
          <w:rFonts w:ascii="Times New Roman" w:hAnsi="Times New Roman" w:cs="Times New Roman"/>
          <w:sz w:val="24"/>
          <w:szCs w:val="24"/>
        </w:rPr>
        <w:tab/>
      </w:r>
      <w:r w:rsidR="004656EA" w:rsidRPr="00BF5FDA">
        <w:rPr>
          <w:rFonts w:ascii="Times New Roman" w:hAnsi="Times New Roman" w:cs="Times New Roman"/>
          <w:sz w:val="24"/>
          <w:szCs w:val="24"/>
        </w:rPr>
        <w:t xml:space="preserve">Выбор типа, расположения и способа установки светильников </w:t>
      </w:r>
      <w:r w:rsidR="00491F19" w:rsidRPr="00BF5FDA">
        <w:rPr>
          <w:rFonts w:ascii="Times New Roman" w:hAnsi="Times New Roman" w:cs="Times New Roman"/>
          <w:sz w:val="24"/>
          <w:szCs w:val="24"/>
        </w:rPr>
        <w:t xml:space="preserve">функционального освещения </w:t>
      </w:r>
      <w:r w:rsidR="004656EA" w:rsidRPr="00BF5FDA">
        <w:rPr>
          <w:rFonts w:ascii="Times New Roman" w:hAnsi="Times New Roman" w:cs="Times New Roman"/>
          <w:sz w:val="24"/>
          <w:szCs w:val="24"/>
        </w:rPr>
        <w:t xml:space="preserve">транспортных и пешеходных зон предлагается осуществлять с учетом формируемого масштаба светопространств. Над проезжей частью улиц, дорог и площадей светильники на опорах  предлагается  устанавливать на высоте не менее 8 м. В пешеходных зонах высота установки светильников на опорах может приниматься, как правило, не менее 3,5 м и не более 5,5 м. Светильники (бра, плафоны) для освещения проездов, </w:t>
      </w:r>
      <w:r w:rsidR="004656EA" w:rsidRPr="00BF5FDA">
        <w:rPr>
          <w:rFonts w:ascii="Times New Roman" w:hAnsi="Times New Roman" w:cs="Times New Roman"/>
          <w:sz w:val="24"/>
          <w:szCs w:val="24"/>
        </w:rPr>
        <w:lastRenderedPageBreak/>
        <w:t>тротуаров и площадок, расположенных у зданий, предлагается  устанавливать на высоте не менее 3 м.</w:t>
      </w:r>
    </w:p>
    <w:p w:rsidR="004656EA" w:rsidRPr="00BF5FDA" w:rsidRDefault="004656EA" w:rsidP="00190E0B">
      <w:pPr>
        <w:numPr>
          <w:ilvl w:val="3"/>
          <w:numId w:val="7"/>
        </w:numPr>
        <w:spacing w:line="240" w:lineRule="auto"/>
        <w:ind w:left="0" w:firstLine="720"/>
        <w:contextualSpacing/>
        <w:jc w:val="both"/>
        <w:rPr>
          <w:rFonts w:ascii="Times New Roman" w:hAnsi="Times New Roman" w:cs="Times New Roman"/>
          <w:sz w:val="24"/>
          <w:szCs w:val="24"/>
        </w:rPr>
      </w:pPr>
      <w:r w:rsidRPr="00BF5FDA">
        <w:rPr>
          <w:rFonts w:ascii="Times New Roman" w:hAnsi="Times New Roman" w:cs="Times New Roman"/>
          <w:sz w:val="24"/>
          <w:szCs w:val="24"/>
        </w:rPr>
        <w:t>Опоры уличных светильников для освещения проезжей части магистральных улиц (общегородских и районных) могут располагаться на расстоянии не менее 0,6 м от лицевой грани бортового камня до цоколя опоры, на уличной сети местного значения это расстояние допускается уменьшать до 0,3 м при условии отсутствия автобусного или троллейбусного движения, а также регулярного движения грузовых машин. Следует учитывать, что опора не должна находиться между пожарным гидрантом и проезжей частью улиц и дорог.</w:t>
      </w:r>
    </w:p>
    <w:p w:rsidR="004656EA" w:rsidRPr="00BF5FDA" w:rsidRDefault="004656EA" w:rsidP="00190E0B">
      <w:pPr>
        <w:numPr>
          <w:ilvl w:val="3"/>
          <w:numId w:val="7"/>
        </w:numPr>
        <w:spacing w:line="240" w:lineRule="auto"/>
        <w:ind w:left="0" w:firstLine="720"/>
        <w:contextualSpacing/>
        <w:jc w:val="both"/>
        <w:rPr>
          <w:rFonts w:ascii="Times New Roman" w:hAnsi="Times New Roman" w:cs="Times New Roman"/>
          <w:sz w:val="24"/>
          <w:szCs w:val="24"/>
        </w:rPr>
      </w:pPr>
      <w:r w:rsidRPr="00BF5FDA">
        <w:rPr>
          <w:rFonts w:ascii="Times New Roman" w:hAnsi="Times New Roman" w:cs="Times New Roman"/>
          <w:sz w:val="24"/>
          <w:szCs w:val="24"/>
        </w:rPr>
        <w:t>Опоры на пересечениях магистральных улиц и дорог, как правило, устанавливаются до начала закругления тротуаров и не ближе 1,5 м от различного рода въездов, не нарушая единого строя линии их установки.</w:t>
      </w:r>
    </w:p>
    <w:p w:rsidR="004656EA" w:rsidRPr="00BF5FDA" w:rsidRDefault="004656EA" w:rsidP="00190E0B">
      <w:pPr>
        <w:numPr>
          <w:ilvl w:val="3"/>
          <w:numId w:val="7"/>
        </w:numPr>
        <w:spacing w:line="240" w:lineRule="auto"/>
        <w:ind w:left="0" w:firstLine="720"/>
        <w:contextualSpacing/>
        <w:jc w:val="both"/>
        <w:rPr>
          <w:rFonts w:ascii="Times New Roman" w:hAnsi="Times New Roman" w:cs="Times New Roman"/>
          <w:sz w:val="24"/>
          <w:szCs w:val="24"/>
        </w:rPr>
      </w:pPr>
      <w:r w:rsidRPr="00BF5FDA">
        <w:rPr>
          <w:rFonts w:ascii="Times New Roman" w:hAnsi="Times New Roman" w:cs="Times New Roman"/>
          <w:sz w:val="24"/>
          <w:szCs w:val="24"/>
        </w:rPr>
        <w:t>Режимы работы осветительных установок. При проектировании всех трех групп осветительных установок (</w:t>
      </w:r>
      <w:r w:rsidR="007D3FBB" w:rsidRPr="00BF5FDA">
        <w:rPr>
          <w:rFonts w:ascii="Times New Roman" w:hAnsi="Times New Roman" w:cs="Times New Roman"/>
          <w:sz w:val="24"/>
          <w:szCs w:val="24"/>
        </w:rPr>
        <w:t>функционального освещения, архитектурного освещения, световой информации</w:t>
      </w:r>
      <w:r w:rsidRPr="00BF5FDA">
        <w:rPr>
          <w:rFonts w:ascii="Times New Roman" w:hAnsi="Times New Roman" w:cs="Times New Roman"/>
          <w:sz w:val="24"/>
          <w:szCs w:val="24"/>
        </w:rPr>
        <w:t>) в целях рационального использования электроэнергии и обеспечения визуального разнообразия среды населенного пункта в темное время суток предлагается предусматривать следующие режимы их работы:</w:t>
      </w:r>
    </w:p>
    <w:p w:rsidR="004656EA" w:rsidRPr="00BF5FDA" w:rsidRDefault="004656EA" w:rsidP="00190E0B">
      <w:pPr>
        <w:spacing w:line="240" w:lineRule="auto"/>
        <w:ind w:firstLine="720"/>
        <w:jc w:val="both"/>
        <w:rPr>
          <w:rFonts w:ascii="Times New Roman" w:hAnsi="Times New Roman" w:cs="Times New Roman"/>
          <w:sz w:val="24"/>
          <w:szCs w:val="24"/>
        </w:rPr>
      </w:pPr>
      <w:r w:rsidRPr="00BF5FDA">
        <w:rPr>
          <w:rFonts w:ascii="Times New Roman" w:hAnsi="Times New Roman" w:cs="Times New Roman"/>
          <w:sz w:val="24"/>
          <w:szCs w:val="24"/>
        </w:rPr>
        <w:t>- вечерний будничный режим, когда функционируют все стационарные установки</w:t>
      </w:r>
      <w:r w:rsidR="007D3FBB" w:rsidRPr="00BF5FDA">
        <w:rPr>
          <w:rFonts w:ascii="Times New Roman" w:hAnsi="Times New Roman" w:cs="Times New Roman"/>
          <w:sz w:val="24"/>
          <w:szCs w:val="24"/>
        </w:rPr>
        <w:t xml:space="preserve"> функционального освещения, архитектурного освещения и световой информации</w:t>
      </w:r>
      <w:r w:rsidRPr="00BF5FDA">
        <w:rPr>
          <w:rFonts w:ascii="Times New Roman" w:hAnsi="Times New Roman" w:cs="Times New Roman"/>
          <w:sz w:val="24"/>
          <w:szCs w:val="24"/>
        </w:rPr>
        <w:t>, за исключением систем праздничного освещения;</w:t>
      </w:r>
    </w:p>
    <w:p w:rsidR="004656EA" w:rsidRPr="00BF5FDA" w:rsidRDefault="004656EA" w:rsidP="00190E0B">
      <w:pPr>
        <w:spacing w:line="240" w:lineRule="auto"/>
        <w:ind w:firstLine="720"/>
        <w:jc w:val="both"/>
        <w:rPr>
          <w:rFonts w:ascii="Times New Roman" w:hAnsi="Times New Roman" w:cs="Times New Roman"/>
          <w:sz w:val="24"/>
          <w:szCs w:val="24"/>
        </w:rPr>
      </w:pPr>
      <w:r w:rsidRPr="00BF5FDA">
        <w:rPr>
          <w:rFonts w:ascii="Times New Roman" w:hAnsi="Times New Roman" w:cs="Times New Roman"/>
          <w:sz w:val="24"/>
          <w:szCs w:val="24"/>
        </w:rPr>
        <w:t xml:space="preserve">- ночной дежурный режим, когда в установках </w:t>
      </w:r>
      <w:r w:rsidR="007D3FBB" w:rsidRPr="00BF5FDA">
        <w:rPr>
          <w:rFonts w:ascii="Times New Roman" w:hAnsi="Times New Roman" w:cs="Times New Roman"/>
          <w:sz w:val="24"/>
          <w:szCs w:val="24"/>
        </w:rPr>
        <w:t>функционального освещения, архитектурного освещения и световой информации</w:t>
      </w:r>
      <w:r w:rsidRPr="00BF5FDA">
        <w:rPr>
          <w:rFonts w:ascii="Times New Roman" w:hAnsi="Times New Roman" w:cs="Times New Roman"/>
          <w:sz w:val="24"/>
          <w:szCs w:val="24"/>
        </w:rPr>
        <w:t xml:space="preserve"> может отключаться часть осветительных приборов, допускаемая нормами освещенности и распоряжениями городской администрации;</w:t>
      </w:r>
    </w:p>
    <w:p w:rsidR="004656EA" w:rsidRPr="00BF5FDA" w:rsidRDefault="004656EA" w:rsidP="00190E0B">
      <w:pPr>
        <w:spacing w:line="240" w:lineRule="auto"/>
        <w:ind w:firstLine="720"/>
        <w:jc w:val="both"/>
        <w:rPr>
          <w:rFonts w:ascii="Times New Roman" w:hAnsi="Times New Roman" w:cs="Times New Roman"/>
          <w:sz w:val="24"/>
          <w:szCs w:val="24"/>
        </w:rPr>
      </w:pPr>
      <w:r w:rsidRPr="00BF5FDA">
        <w:rPr>
          <w:rFonts w:ascii="Times New Roman" w:hAnsi="Times New Roman" w:cs="Times New Roman"/>
          <w:sz w:val="24"/>
          <w:szCs w:val="24"/>
        </w:rPr>
        <w:t>- праздничный режим, когда функционируют все стационарные и временные осветительные установки трех групп в часы суток и дни недели, определяемые администрацией населенного пункта;</w:t>
      </w:r>
    </w:p>
    <w:p w:rsidR="004656EA" w:rsidRPr="00BF5FDA" w:rsidRDefault="004656EA" w:rsidP="00190E0B">
      <w:pPr>
        <w:tabs>
          <w:tab w:val="left" w:pos="0"/>
        </w:tabs>
        <w:spacing w:line="240" w:lineRule="auto"/>
        <w:ind w:firstLine="720"/>
        <w:jc w:val="both"/>
        <w:rPr>
          <w:rFonts w:ascii="Times New Roman" w:hAnsi="Times New Roman" w:cs="Times New Roman"/>
          <w:sz w:val="24"/>
          <w:szCs w:val="24"/>
        </w:rPr>
      </w:pPr>
      <w:r w:rsidRPr="00BF5FDA">
        <w:rPr>
          <w:rFonts w:ascii="Times New Roman" w:hAnsi="Times New Roman" w:cs="Times New Roman"/>
          <w:sz w:val="24"/>
          <w:szCs w:val="24"/>
        </w:rPr>
        <w:t xml:space="preserve">- сезонный режим, предусматриваемый главным образом в рекреационных зонах для стационарных и временных установок </w:t>
      </w:r>
      <w:r w:rsidR="007D3FBB" w:rsidRPr="00BF5FDA">
        <w:rPr>
          <w:rFonts w:ascii="Times New Roman" w:hAnsi="Times New Roman" w:cs="Times New Roman"/>
          <w:sz w:val="24"/>
          <w:szCs w:val="24"/>
        </w:rPr>
        <w:t>функционального и архитектурного освещения</w:t>
      </w:r>
      <w:r w:rsidRPr="00BF5FDA">
        <w:rPr>
          <w:rFonts w:ascii="Times New Roman" w:hAnsi="Times New Roman" w:cs="Times New Roman"/>
          <w:sz w:val="24"/>
          <w:szCs w:val="24"/>
        </w:rPr>
        <w:t xml:space="preserve"> в определенные сроки (зимой, осенью).</w:t>
      </w:r>
    </w:p>
    <w:p w:rsidR="004656EA" w:rsidRPr="00BF5FDA" w:rsidRDefault="004656EA" w:rsidP="00D46A86">
      <w:pPr>
        <w:numPr>
          <w:ilvl w:val="3"/>
          <w:numId w:val="7"/>
        </w:numPr>
        <w:spacing w:line="240" w:lineRule="auto"/>
        <w:ind w:left="0" w:firstLine="709"/>
        <w:contextualSpacing/>
        <w:jc w:val="both"/>
        <w:rPr>
          <w:rFonts w:ascii="Times New Roman" w:hAnsi="Times New Roman" w:cs="Times New Roman"/>
          <w:sz w:val="24"/>
          <w:szCs w:val="24"/>
        </w:rPr>
      </w:pPr>
      <w:r w:rsidRPr="00BF5FDA">
        <w:rPr>
          <w:rFonts w:ascii="Times New Roman" w:hAnsi="Times New Roman" w:cs="Times New Roman"/>
          <w:sz w:val="24"/>
          <w:szCs w:val="24"/>
        </w:rPr>
        <w:t>Включение всех групп осветительных установок независимо от их ведомственной принадлежности может производиться вечером при снижении уровня естественной освещенности до 20 лк. Отключение предлагается производить:</w:t>
      </w:r>
    </w:p>
    <w:p w:rsidR="004656EA" w:rsidRPr="00BF5FDA" w:rsidRDefault="004656EA" w:rsidP="00D46A86">
      <w:pPr>
        <w:spacing w:line="240" w:lineRule="auto"/>
        <w:ind w:firstLine="709"/>
        <w:jc w:val="both"/>
        <w:rPr>
          <w:rFonts w:ascii="Times New Roman" w:hAnsi="Times New Roman" w:cs="Times New Roman"/>
          <w:sz w:val="24"/>
          <w:szCs w:val="24"/>
        </w:rPr>
      </w:pPr>
      <w:r w:rsidRPr="00BF5FDA">
        <w:rPr>
          <w:rFonts w:ascii="Times New Roman" w:hAnsi="Times New Roman" w:cs="Times New Roman"/>
          <w:sz w:val="24"/>
          <w:szCs w:val="24"/>
        </w:rPr>
        <w:t xml:space="preserve">- установок </w:t>
      </w:r>
      <w:r w:rsidR="007D3FBB" w:rsidRPr="00BF5FDA">
        <w:rPr>
          <w:rFonts w:ascii="Times New Roman" w:hAnsi="Times New Roman" w:cs="Times New Roman"/>
          <w:sz w:val="24"/>
          <w:szCs w:val="24"/>
        </w:rPr>
        <w:t>функционального освещения</w:t>
      </w:r>
      <w:r w:rsidRPr="00BF5FDA">
        <w:rPr>
          <w:rFonts w:ascii="Times New Roman" w:hAnsi="Times New Roman" w:cs="Times New Roman"/>
          <w:sz w:val="24"/>
          <w:szCs w:val="24"/>
        </w:rPr>
        <w:t xml:space="preserve"> - утром при повышении освещенности до 10 лк; время возможного отключения части уличных светильников при переходе с вечернего на ночной режим устанавливается администрацией населенного пункта, переключение освещения пешеходных тоннелей с дневного на вечерний и ночной режим, а также с ночного на дневной следует производить одновременно с включением и отключением уличного освещения;</w:t>
      </w:r>
    </w:p>
    <w:p w:rsidR="004656EA" w:rsidRPr="00BF5FDA" w:rsidRDefault="004656EA" w:rsidP="00D46A86">
      <w:pPr>
        <w:spacing w:line="240" w:lineRule="auto"/>
        <w:ind w:firstLine="720"/>
        <w:jc w:val="both"/>
        <w:rPr>
          <w:rFonts w:ascii="Times New Roman" w:hAnsi="Times New Roman" w:cs="Times New Roman"/>
          <w:sz w:val="24"/>
          <w:szCs w:val="24"/>
        </w:rPr>
      </w:pPr>
      <w:r w:rsidRPr="00BF5FDA">
        <w:rPr>
          <w:rFonts w:ascii="Times New Roman" w:hAnsi="Times New Roman" w:cs="Times New Roman"/>
          <w:sz w:val="24"/>
          <w:szCs w:val="24"/>
        </w:rPr>
        <w:t xml:space="preserve">- установок </w:t>
      </w:r>
      <w:r w:rsidR="007D3FBB" w:rsidRPr="00BF5FDA">
        <w:rPr>
          <w:rFonts w:ascii="Times New Roman" w:hAnsi="Times New Roman" w:cs="Times New Roman"/>
          <w:sz w:val="24"/>
          <w:szCs w:val="24"/>
        </w:rPr>
        <w:t>архитектурного освещения</w:t>
      </w:r>
      <w:r w:rsidRPr="00BF5FDA">
        <w:rPr>
          <w:rFonts w:ascii="Times New Roman" w:hAnsi="Times New Roman" w:cs="Times New Roman"/>
          <w:sz w:val="24"/>
          <w:szCs w:val="24"/>
        </w:rPr>
        <w:t xml:space="preserve"> - в соответствии с решением администрации городского округа, которая для большинства освещаемых объектов назначает вечерний режим в зимнее и летнее полугодие до полуночи и до часу ночи соответственно, а на ряде объектов (вокзалы, градостроительные доминанты, въезды в город и т.п.) установки </w:t>
      </w:r>
      <w:r w:rsidR="007D3FBB" w:rsidRPr="00BF5FDA">
        <w:rPr>
          <w:rFonts w:ascii="Times New Roman" w:hAnsi="Times New Roman" w:cs="Times New Roman"/>
          <w:sz w:val="24"/>
          <w:szCs w:val="24"/>
        </w:rPr>
        <w:t>архитектурного освещения</w:t>
      </w:r>
      <w:r w:rsidRPr="00BF5FDA">
        <w:rPr>
          <w:rFonts w:ascii="Times New Roman" w:hAnsi="Times New Roman" w:cs="Times New Roman"/>
          <w:sz w:val="24"/>
          <w:szCs w:val="24"/>
        </w:rPr>
        <w:t xml:space="preserve"> могут функционировать от заката до рассвета;</w:t>
      </w:r>
    </w:p>
    <w:p w:rsidR="004656EA" w:rsidRPr="00BF5FDA" w:rsidRDefault="004656EA" w:rsidP="00633880">
      <w:pPr>
        <w:spacing w:line="240" w:lineRule="auto"/>
        <w:ind w:firstLine="720"/>
        <w:jc w:val="both"/>
        <w:rPr>
          <w:rFonts w:ascii="Times New Roman" w:hAnsi="Times New Roman" w:cs="Times New Roman"/>
          <w:sz w:val="24"/>
          <w:szCs w:val="24"/>
        </w:rPr>
      </w:pPr>
      <w:r w:rsidRPr="00BF5FDA">
        <w:rPr>
          <w:rFonts w:ascii="Times New Roman" w:hAnsi="Times New Roman" w:cs="Times New Roman"/>
          <w:sz w:val="24"/>
          <w:szCs w:val="24"/>
        </w:rPr>
        <w:t xml:space="preserve">- установок </w:t>
      </w:r>
      <w:r w:rsidR="007D3FBB" w:rsidRPr="00BF5FDA">
        <w:rPr>
          <w:rFonts w:ascii="Times New Roman" w:hAnsi="Times New Roman" w:cs="Times New Roman"/>
          <w:sz w:val="24"/>
          <w:szCs w:val="24"/>
        </w:rPr>
        <w:t>световой информации</w:t>
      </w:r>
      <w:r w:rsidRPr="00BF5FDA">
        <w:rPr>
          <w:rFonts w:ascii="Times New Roman" w:hAnsi="Times New Roman" w:cs="Times New Roman"/>
          <w:sz w:val="24"/>
          <w:szCs w:val="24"/>
        </w:rPr>
        <w:t xml:space="preserve"> - по решению соответствующих ведомств или владельцев</w:t>
      </w:r>
      <w:bookmarkEnd w:id="4"/>
      <w:r w:rsidRPr="00BF5FDA">
        <w:rPr>
          <w:rFonts w:ascii="Times New Roman" w:hAnsi="Times New Roman" w:cs="Times New Roman"/>
          <w:sz w:val="24"/>
          <w:szCs w:val="24"/>
        </w:rPr>
        <w:t>.</w:t>
      </w:r>
      <w:bookmarkStart w:id="5" w:name="_Toc472352453"/>
    </w:p>
    <w:p w:rsidR="004656EA" w:rsidRPr="00BF5FDA" w:rsidRDefault="004656EA" w:rsidP="00633880">
      <w:pPr>
        <w:spacing w:line="240" w:lineRule="auto"/>
        <w:ind w:firstLine="720"/>
        <w:jc w:val="both"/>
        <w:rPr>
          <w:rFonts w:ascii="Times New Roman" w:hAnsi="Times New Roman" w:cs="Times New Roman"/>
          <w:sz w:val="24"/>
          <w:szCs w:val="24"/>
        </w:rPr>
      </w:pPr>
      <w:r w:rsidRPr="00BF5FDA">
        <w:rPr>
          <w:rFonts w:ascii="Times New Roman" w:hAnsi="Times New Roman" w:cs="Times New Roman"/>
          <w:sz w:val="24"/>
          <w:szCs w:val="24"/>
        </w:rPr>
        <w:t xml:space="preserve">3.2.9. </w:t>
      </w:r>
      <w:bookmarkEnd w:id="5"/>
      <w:r w:rsidR="00453CAD" w:rsidRPr="00BF5FDA">
        <w:rPr>
          <w:rFonts w:ascii="Times New Roman" w:hAnsi="Times New Roman" w:cs="Times New Roman"/>
          <w:sz w:val="24"/>
          <w:szCs w:val="24"/>
        </w:rPr>
        <w:tab/>
      </w:r>
      <w:r w:rsidR="00453CAD" w:rsidRPr="00BF5FDA">
        <w:rPr>
          <w:rFonts w:ascii="Times New Roman" w:hAnsi="Times New Roman" w:cs="Times New Roman"/>
          <w:sz w:val="24"/>
          <w:szCs w:val="24"/>
        </w:rPr>
        <w:tab/>
      </w:r>
      <w:r w:rsidRPr="00BF5FDA">
        <w:rPr>
          <w:rFonts w:ascii="Times New Roman" w:hAnsi="Times New Roman" w:cs="Times New Roman"/>
          <w:sz w:val="24"/>
          <w:szCs w:val="24"/>
        </w:rPr>
        <w:t>Малые архитектурные формы и городская мебель</w:t>
      </w:r>
    </w:p>
    <w:p w:rsidR="004656EA" w:rsidRPr="00BF5FDA" w:rsidRDefault="004656EA" w:rsidP="00D46A86">
      <w:pPr>
        <w:pStyle w:val="ac"/>
        <w:numPr>
          <w:ilvl w:val="3"/>
          <w:numId w:val="8"/>
        </w:numPr>
        <w:spacing w:line="240" w:lineRule="auto"/>
        <w:ind w:left="0" w:firstLine="720"/>
        <w:jc w:val="both"/>
        <w:rPr>
          <w:rFonts w:ascii="Times New Roman" w:hAnsi="Times New Roman" w:cs="Times New Roman"/>
          <w:sz w:val="24"/>
          <w:szCs w:val="24"/>
        </w:rPr>
      </w:pPr>
      <w:r w:rsidRPr="00BF5FDA">
        <w:rPr>
          <w:rFonts w:ascii="Times New Roman" w:hAnsi="Times New Roman" w:cs="Times New Roman"/>
          <w:sz w:val="24"/>
          <w:szCs w:val="24"/>
        </w:rPr>
        <w:t xml:space="preserve">Для каждого элемента планировочной структуры существуют характерные требования, которые основываются на частоте и продолжительности ее использования, потенциальной аудитории, наличии свободного пространства, интенсивности пешеходного и автомобильного движения, близости транспортных узлов. Выбор МАФ во многом зависит от количества людей, ежедневно посещающих территорию: например в районах крупных объектов транспорта гораздо больше пешеходов, чем в жилых кварталах. В некоторых местах городскую мебель необходимо фиксировать, чтобы ее невозможно было переместить и помешать тем самым потоку пешеходов или автомобилей. Стоит подбирать материалы и дизайн объектов с </w:t>
      </w:r>
      <w:r w:rsidRPr="00BF5FDA">
        <w:rPr>
          <w:rFonts w:ascii="Times New Roman" w:hAnsi="Times New Roman" w:cs="Times New Roman"/>
          <w:sz w:val="24"/>
          <w:szCs w:val="24"/>
        </w:rPr>
        <w:lastRenderedPageBreak/>
        <w:t>учетом всех условий, тогда мебель прослужит дольше, будет более удобна и эффективна в использовании и гармонично впишется в окружающую среду.</w:t>
      </w:r>
    </w:p>
    <w:p w:rsidR="004656EA" w:rsidRPr="00BF5FDA" w:rsidRDefault="004656EA" w:rsidP="00D46A86">
      <w:pPr>
        <w:pStyle w:val="ac"/>
        <w:numPr>
          <w:ilvl w:val="3"/>
          <w:numId w:val="8"/>
        </w:numPr>
        <w:spacing w:line="240" w:lineRule="auto"/>
        <w:ind w:left="0" w:firstLine="720"/>
        <w:jc w:val="both"/>
        <w:rPr>
          <w:rFonts w:ascii="Times New Roman" w:hAnsi="Times New Roman" w:cs="Times New Roman"/>
          <w:sz w:val="24"/>
          <w:szCs w:val="24"/>
        </w:rPr>
      </w:pPr>
      <w:r w:rsidRPr="00BF5FDA">
        <w:rPr>
          <w:rFonts w:ascii="Times New Roman" w:hAnsi="Times New Roman" w:cs="Times New Roman"/>
          <w:sz w:val="24"/>
          <w:szCs w:val="24"/>
        </w:rPr>
        <w:t>При проектировании, выборе МАФ  предлагается  учитывать:</w:t>
      </w:r>
    </w:p>
    <w:p w:rsidR="004656EA" w:rsidRPr="00BF5FDA" w:rsidRDefault="004656EA" w:rsidP="004373C5">
      <w:pPr>
        <w:pStyle w:val="af"/>
        <w:spacing w:before="0" w:beforeAutospacing="0" w:after="0" w:afterAutospacing="0"/>
        <w:ind w:firstLine="720"/>
        <w:rPr>
          <w:color w:val="000000"/>
        </w:rPr>
      </w:pPr>
      <w:r w:rsidRPr="00BF5FDA">
        <w:rPr>
          <w:color w:val="000000"/>
        </w:rPr>
        <w:t>а) материалы, подходящие для климата и соответствующие конструкции и назначению МАФ. Предпочтительнее использование натуральных материалов;</w:t>
      </w:r>
    </w:p>
    <w:p w:rsidR="004656EA" w:rsidRPr="00BF5FDA" w:rsidRDefault="004656EA" w:rsidP="004373C5">
      <w:pPr>
        <w:pStyle w:val="af"/>
        <w:spacing w:before="0" w:beforeAutospacing="0" w:after="0" w:afterAutospacing="0"/>
        <w:ind w:firstLine="720"/>
        <w:rPr>
          <w:color w:val="000000"/>
        </w:rPr>
      </w:pPr>
      <w:r w:rsidRPr="00BF5FDA">
        <w:rPr>
          <w:color w:val="000000"/>
        </w:rPr>
        <w:t>б) антивандальную защищенность ― от разрушения, оклейки, нанесения надписей и изображений;</w:t>
      </w:r>
    </w:p>
    <w:p w:rsidR="004656EA" w:rsidRPr="00BF5FDA" w:rsidRDefault="004656EA" w:rsidP="004373C5">
      <w:pPr>
        <w:pStyle w:val="af"/>
        <w:spacing w:before="0" w:beforeAutospacing="0" w:after="0" w:afterAutospacing="0"/>
        <w:ind w:firstLine="720"/>
        <w:rPr>
          <w:color w:val="000000"/>
        </w:rPr>
      </w:pPr>
      <w:r w:rsidRPr="00BF5FDA">
        <w:rPr>
          <w:color w:val="000000"/>
        </w:rPr>
        <w:t>в)  возможность ремонта или замены деталей МАФ;</w:t>
      </w:r>
    </w:p>
    <w:p w:rsidR="004656EA" w:rsidRPr="00BF5FDA" w:rsidRDefault="004656EA" w:rsidP="004373C5">
      <w:pPr>
        <w:pStyle w:val="af"/>
        <w:spacing w:before="0" w:beforeAutospacing="0" w:after="0" w:afterAutospacing="0"/>
        <w:ind w:firstLine="720"/>
        <w:rPr>
          <w:color w:val="000000"/>
        </w:rPr>
      </w:pPr>
      <w:r w:rsidRPr="00BF5FDA">
        <w:rPr>
          <w:color w:val="000000"/>
        </w:rPr>
        <w:t>г)  защиту от образования наледи и снежных заносов, обеспечение стока воды;</w:t>
      </w:r>
    </w:p>
    <w:p w:rsidR="004656EA" w:rsidRPr="00BF5FDA" w:rsidRDefault="004656EA" w:rsidP="004373C5">
      <w:pPr>
        <w:pStyle w:val="af"/>
        <w:spacing w:before="0" w:beforeAutospacing="0" w:after="0" w:afterAutospacing="0"/>
        <w:ind w:firstLine="720"/>
        <w:rPr>
          <w:color w:val="000000"/>
        </w:rPr>
      </w:pPr>
      <w:r w:rsidRPr="00BF5FDA">
        <w:rPr>
          <w:color w:val="000000"/>
        </w:rPr>
        <w:t>д) удобство обслуживания, а также механизированной и ручной очистки территории рядом с МАФ и под конструкцией;</w:t>
      </w:r>
    </w:p>
    <w:p w:rsidR="004656EA" w:rsidRPr="00BF5FDA" w:rsidRDefault="004656EA" w:rsidP="004373C5">
      <w:pPr>
        <w:pStyle w:val="af"/>
        <w:spacing w:before="0" w:beforeAutospacing="0" w:after="0" w:afterAutospacing="0"/>
        <w:ind w:firstLine="720"/>
        <w:rPr>
          <w:color w:val="000000"/>
        </w:rPr>
      </w:pPr>
      <w:r w:rsidRPr="00BF5FDA">
        <w:rPr>
          <w:color w:val="000000"/>
        </w:rPr>
        <w:t>е)  эргономичность конструкций (высоту и наклон спинки, высоту урн и прочее);</w:t>
      </w:r>
    </w:p>
    <w:p w:rsidR="004656EA" w:rsidRPr="00BF5FDA" w:rsidRDefault="004656EA" w:rsidP="004373C5">
      <w:pPr>
        <w:pStyle w:val="af"/>
        <w:spacing w:before="0" w:beforeAutospacing="0" w:after="0" w:afterAutospacing="0"/>
        <w:ind w:firstLine="720"/>
        <w:rPr>
          <w:color w:val="000000"/>
        </w:rPr>
      </w:pPr>
      <w:r w:rsidRPr="00BF5FDA">
        <w:rPr>
          <w:color w:val="000000"/>
        </w:rPr>
        <w:t>ж)  расцветку, не вносящую визуальный шум;</w:t>
      </w:r>
    </w:p>
    <w:p w:rsidR="004656EA" w:rsidRPr="00BF5FDA" w:rsidRDefault="004656EA" w:rsidP="004373C5">
      <w:pPr>
        <w:pStyle w:val="af"/>
        <w:spacing w:before="0" w:beforeAutospacing="0" w:after="0" w:afterAutospacing="0"/>
        <w:ind w:firstLine="720"/>
        <w:rPr>
          <w:color w:val="000000"/>
        </w:rPr>
      </w:pPr>
      <w:r w:rsidRPr="00BF5FDA">
        <w:rPr>
          <w:color w:val="000000"/>
        </w:rPr>
        <w:t>з)  безопасность для потенциальных пользователей;</w:t>
      </w:r>
    </w:p>
    <w:p w:rsidR="004656EA" w:rsidRPr="00BF5FDA" w:rsidRDefault="004656EA" w:rsidP="004373C5">
      <w:pPr>
        <w:pStyle w:val="af"/>
        <w:spacing w:before="0" w:beforeAutospacing="0" w:after="0" w:afterAutospacing="0"/>
        <w:ind w:firstLine="720"/>
        <w:rPr>
          <w:color w:val="000000"/>
        </w:rPr>
      </w:pPr>
      <w:r w:rsidRPr="00BF5FDA">
        <w:rPr>
          <w:color w:val="000000"/>
        </w:rPr>
        <w:t>и)  стилистическое сочетание с другими МАФ и окружающей архитектурой;</w:t>
      </w:r>
    </w:p>
    <w:p w:rsidR="004656EA" w:rsidRPr="00BF5FDA" w:rsidRDefault="004656EA" w:rsidP="004373C5">
      <w:pPr>
        <w:pStyle w:val="af"/>
        <w:spacing w:before="0" w:beforeAutospacing="0" w:after="0" w:afterAutospacing="0"/>
        <w:ind w:firstLine="720"/>
        <w:rPr>
          <w:color w:val="000000"/>
        </w:rPr>
      </w:pPr>
      <w:r w:rsidRPr="00BF5FDA">
        <w:rPr>
          <w:color w:val="000000"/>
        </w:rPr>
        <w:t>к)  соответствие характеристикам зоны расположения: сдержанный дизайн для тротуаров дорог, более изящный - для рекреационных зон и дворов.</w:t>
      </w:r>
    </w:p>
    <w:p w:rsidR="004656EA" w:rsidRPr="00BF5FDA" w:rsidRDefault="004656EA" w:rsidP="0080531D">
      <w:pPr>
        <w:pStyle w:val="af"/>
        <w:spacing w:before="0" w:beforeAutospacing="0" w:after="0" w:afterAutospacing="0"/>
        <w:ind w:firstLine="720"/>
        <w:rPr>
          <w:color w:val="000000"/>
        </w:rPr>
      </w:pPr>
      <w:r w:rsidRPr="00BF5FDA">
        <w:rPr>
          <w:color w:val="000000"/>
        </w:rPr>
        <w:t>3.2.9.3. Общие требования к установке МАФ:</w:t>
      </w:r>
    </w:p>
    <w:p w:rsidR="004656EA" w:rsidRPr="00BF5FDA" w:rsidRDefault="004656EA" w:rsidP="00DC639C">
      <w:pPr>
        <w:pStyle w:val="af"/>
        <w:spacing w:before="0" w:beforeAutospacing="0" w:after="0" w:afterAutospacing="0"/>
        <w:ind w:firstLine="720"/>
        <w:rPr>
          <w:color w:val="000000"/>
        </w:rPr>
      </w:pPr>
      <w:r w:rsidRPr="00BF5FDA">
        <w:rPr>
          <w:color w:val="000000"/>
        </w:rPr>
        <w:t>а)  расположение, не создающее препятствий для пешеходов;</w:t>
      </w:r>
    </w:p>
    <w:p w:rsidR="004656EA" w:rsidRPr="00BF5FDA" w:rsidRDefault="004656EA" w:rsidP="00DC639C">
      <w:pPr>
        <w:pStyle w:val="af"/>
        <w:spacing w:before="0" w:beforeAutospacing="0" w:after="0" w:afterAutospacing="0"/>
        <w:ind w:firstLine="720"/>
        <w:rPr>
          <w:color w:val="000000"/>
        </w:rPr>
      </w:pPr>
      <w:r w:rsidRPr="00BF5FDA">
        <w:rPr>
          <w:color w:val="000000"/>
        </w:rPr>
        <w:t>б)  плотная установка на минимальной площади в местах большого скопления людей;</w:t>
      </w:r>
    </w:p>
    <w:p w:rsidR="004656EA" w:rsidRPr="00BF5FDA" w:rsidRDefault="004656EA" w:rsidP="00DC639C">
      <w:pPr>
        <w:pStyle w:val="af"/>
        <w:spacing w:before="0" w:beforeAutospacing="0" w:after="0" w:afterAutospacing="0"/>
        <w:ind w:firstLine="720"/>
        <w:rPr>
          <w:color w:val="000000"/>
        </w:rPr>
      </w:pPr>
      <w:r w:rsidRPr="00BF5FDA">
        <w:rPr>
          <w:color w:val="000000"/>
        </w:rPr>
        <w:t>в)  устойчивость конструкции;</w:t>
      </w:r>
    </w:p>
    <w:p w:rsidR="004656EA" w:rsidRPr="00BF5FDA" w:rsidRDefault="004656EA" w:rsidP="00DC639C">
      <w:pPr>
        <w:pStyle w:val="af"/>
        <w:spacing w:before="0" w:beforeAutospacing="0" w:after="0" w:afterAutospacing="0"/>
        <w:ind w:firstLine="720"/>
        <w:rPr>
          <w:color w:val="000000"/>
        </w:rPr>
      </w:pPr>
      <w:r w:rsidRPr="00BF5FDA">
        <w:rPr>
          <w:color w:val="000000"/>
        </w:rPr>
        <w:t>г)  надежная фиксация или обеспечение возможности перемещения в зависимости от условий расположения;</w:t>
      </w:r>
    </w:p>
    <w:p w:rsidR="004656EA" w:rsidRPr="00BF5FDA" w:rsidRDefault="004656EA" w:rsidP="00DC639C">
      <w:pPr>
        <w:pStyle w:val="af"/>
        <w:spacing w:before="0" w:beforeAutospacing="0" w:after="0" w:afterAutospacing="0"/>
        <w:ind w:firstLine="720"/>
        <w:rPr>
          <w:color w:val="000000"/>
        </w:rPr>
      </w:pPr>
      <w:r w:rsidRPr="00BF5FDA">
        <w:rPr>
          <w:color w:val="000000"/>
        </w:rPr>
        <w:t>д)  достаточное количество МАФ определенных типов в каждой конкретной зоне;</w:t>
      </w:r>
    </w:p>
    <w:p w:rsidR="004656EA" w:rsidRPr="00BF5FDA" w:rsidRDefault="004656EA" w:rsidP="0080531D">
      <w:pPr>
        <w:pStyle w:val="af"/>
        <w:spacing w:before="0" w:beforeAutospacing="0" w:after="0" w:afterAutospacing="0"/>
        <w:ind w:left="709"/>
        <w:rPr>
          <w:color w:val="000000"/>
        </w:rPr>
      </w:pPr>
      <w:r w:rsidRPr="00BF5FDA">
        <w:rPr>
          <w:color w:val="000000"/>
        </w:rPr>
        <w:t xml:space="preserve">3.2.9.4. </w:t>
      </w:r>
      <w:r w:rsidR="00453CAD" w:rsidRPr="00BF5FDA">
        <w:rPr>
          <w:color w:val="000000"/>
        </w:rPr>
        <w:tab/>
      </w:r>
      <w:r w:rsidRPr="00BF5FDA">
        <w:rPr>
          <w:color w:val="000000"/>
        </w:rPr>
        <w:t>Частные требования к скамейкам:</w:t>
      </w:r>
    </w:p>
    <w:p w:rsidR="004656EA" w:rsidRPr="00BF5FDA" w:rsidRDefault="004656EA" w:rsidP="00641A04">
      <w:pPr>
        <w:pStyle w:val="af"/>
        <w:spacing w:before="0" w:beforeAutospacing="0" w:after="0" w:afterAutospacing="0"/>
        <w:ind w:firstLine="720"/>
        <w:rPr>
          <w:color w:val="000000"/>
        </w:rPr>
      </w:pPr>
      <w:r w:rsidRPr="00BF5FDA">
        <w:rPr>
          <w:color w:val="000000"/>
        </w:rPr>
        <w:t>- наличие спинок для скамеек рекреационных зон;</w:t>
      </w:r>
    </w:p>
    <w:p w:rsidR="004656EA" w:rsidRPr="00BF5FDA" w:rsidRDefault="004656EA" w:rsidP="00641A04">
      <w:pPr>
        <w:pStyle w:val="af"/>
        <w:spacing w:before="0" w:beforeAutospacing="0" w:after="0" w:afterAutospacing="0"/>
        <w:ind w:firstLine="720"/>
        <w:rPr>
          <w:color w:val="000000"/>
        </w:rPr>
      </w:pPr>
      <w:r w:rsidRPr="00BF5FDA">
        <w:rPr>
          <w:color w:val="000000"/>
        </w:rPr>
        <w:t>- наличие спинок и поручней для скамеек дворовых зон;</w:t>
      </w:r>
    </w:p>
    <w:p w:rsidR="004656EA" w:rsidRPr="00BF5FDA" w:rsidRDefault="004656EA" w:rsidP="00641A04">
      <w:pPr>
        <w:pStyle w:val="af"/>
        <w:spacing w:before="0" w:beforeAutospacing="0" w:after="0" w:afterAutospacing="0"/>
        <w:ind w:firstLine="720"/>
        <w:rPr>
          <w:color w:val="000000"/>
        </w:rPr>
      </w:pPr>
      <w:r w:rsidRPr="00BF5FDA">
        <w:rPr>
          <w:color w:val="000000"/>
        </w:rPr>
        <w:t>- отсутствие спинок и поручней для скамеек транзитных зон;</w:t>
      </w:r>
    </w:p>
    <w:p w:rsidR="004656EA" w:rsidRPr="00BF5FDA" w:rsidRDefault="00453CAD" w:rsidP="00D46A86">
      <w:pPr>
        <w:pStyle w:val="ac"/>
        <w:numPr>
          <w:ilvl w:val="3"/>
          <w:numId w:val="9"/>
        </w:numPr>
        <w:spacing w:line="240" w:lineRule="auto"/>
        <w:ind w:hanging="371"/>
        <w:jc w:val="both"/>
        <w:rPr>
          <w:rFonts w:ascii="Times New Roman" w:hAnsi="Times New Roman" w:cs="Times New Roman"/>
          <w:sz w:val="24"/>
          <w:szCs w:val="24"/>
        </w:rPr>
      </w:pPr>
      <w:r w:rsidRPr="00BF5FDA">
        <w:rPr>
          <w:rFonts w:ascii="Times New Roman" w:hAnsi="Times New Roman" w:cs="Times New Roman"/>
          <w:sz w:val="24"/>
          <w:szCs w:val="24"/>
        </w:rPr>
        <w:tab/>
      </w:r>
      <w:r w:rsidR="004656EA" w:rsidRPr="00BF5FDA">
        <w:rPr>
          <w:rFonts w:ascii="Times New Roman" w:hAnsi="Times New Roman" w:cs="Times New Roman"/>
          <w:sz w:val="24"/>
          <w:szCs w:val="24"/>
        </w:rPr>
        <w:t>Частные требования к урнам:</w:t>
      </w:r>
    </w:p>
    <w:p w:rsidR="004656EA" w:rsidRPr="00BF5FDA" w:rsidRDefault="004656EA" w:rsidP="00641A04">
      <w:pPr>
        <w:pStyle w:val="af"/>
        <w:spacing w:before="0" w:beforeAutospacing="0" w:after="0" w:afterAutospacing="0"/>
        <w:ind w:firstLine="720"/>
        <w:rPr>
          <w:color w:val="000000"/>
        </w:rPr>
      </w:pPr>
      <w:r w:rsidRPr="00BF5FDA">
        <w:rPr>
          <w:color w:val="000000"/>
        </w:rPr>
        <w:t>- достато</w:t>
      </w:r>
      <w:r w:rsidR="00D82DF2" w:rsidRPr="00BF5FDA">
        <w:rPr>
          <w:color w:val="000000"/>
        </w:rPr>
        <w:t>чная высота (минимальная около 7</w:t>
      </w:r>
      <w:r w:rsidRPr="00BF5FDA">
        <w:rPr>
          <w:color w:val="000000"/>
        </w:rPr>
        <w:t>0 см) и объем;</w:t>
      </w:r>
    </w:p>
    <w:p w:rsidR="004656EA" w:rsidRPr="00BF5FDA" w:rsidRDefault="004656EA" w:rsidP="00641A04">
      <w:pPr>
        <w:pStyle w:val="af"/>
        <w:spacing w:before="0" w:beforeAutospacing="0" w:after="0" w:afterAutospacing="0"/>
        <w:ind w:firstLine="720"/>
        <w:rPr>
          <w:color w:val="000000"/>
        </w:rPr>
      </w:pPr>
      <w:r w:rsidRPr="00BF5FDA">
        <w:rPr>
          <w:color w:val="000000"/>
        </w:rPr>
        <w:t>- наличие рельефного текстурирования или перфорирования для защиты от графического вандализма;</w:t>
      </w:r>
    </w:p>
    <w:p w:rsidR="004656EA" w:rsidRPr="00BF5FDA" w:rsidRDefault="004656EA" w:rsidP="00641A04">
      <w:pPr>
        <w:pStyle w:val="af"/>
        <w:spacing w:before="0" w:beforeAutospacing="0" w:after="0" w:afterAutospacing="0"/>
        <w:ind w:firstLine="720"/>
        <w:rPr>
          <w:color w:val="000000"/>
        </w:rPr>
      </w:pPr>
      <w:r w:rsidRPr="00BF5FDA">
        <w:rPr>
          <w:color w:val="000000"/>
        </w:rPr>
        <w:t>- защита от дождя и снега;</w:t>
      </w:r>
    </w:p>
    <w:p w:rsidR="004656EA" w:rsidRPr="00BF5FDA" w:rsidRDefault="004656EA" w:rsidP="00641A04">
      <w:pPr>
        <w:pStyle w:val="af"/>
        <w:spacing w:before="0" w:beforeAutospacing="0" w:after="0" w:afterAutospacing="0"/>
        <w:ind w:firstLine="720"/>
        <w:rPr>
          <w:color w:val="000000"/>
        </w:rPr>
      </w:pPr>
      <w:r w:rsidRPr="00BF5FDA">
        <w:rPr>
          <w:color w:val="000000"/>
        </w:rPr>
        <w:t>- использование и аккуратное расположение вставных ведер и мусорных мешков</w:t>
      </w:r>
    </w:p>
    <w:p w:rsidR="004656EA" w:rsidRPr="00BF5FDA" w:rsidRDefault="00453CAD" w:rsidP="00A27B5F">
      <w:pPr>
        <w:pStyle w:val="ac"/>
        <w:numPr>
          <w:ilvl w:val="3"/>
          <w:numId w:val="9"/>
        </w:numPr>
        <w:spacing w:line="240" w:lineRule="auto"/>
        <w:ind w:left="0" w:firstLine="708"/>
        <w:jc w:val="both"/>
        <w:rPr>
          <w:rFonts w:ascii="Times New Roman" w:hAnsi="Times New Roman" w:cs="Times New Roman"/>
          <w:sz w:val="24"/>
          <w:szCs w:val="24"/>
        </w:rPr>
      </w:pPr>
      <w:r w:rsidRPr="00BF5FDA">
        <w:rPr>
          <w:rFonts w:ascii="Times New Roman" w:hAnsi="Times New Roman" w:cs="Times New Roman"/>
          <w:sz w:val="24"/>
          <w:szCs w:val="24"/>
        </w:rPr>
        <w:tab/>
      </w:r>
      <w:r w:rsidR="004656EA" w:rsidRPr="00BF5FDA">
        <w:rPr>
          <w:rFonts w:ascii="Times New Roman" w:hAnsi="Times New Roman" w:cs="Times New Roman"/>
          <w:sz w:val="24"/>
          <w:szCs w:val="24"/>
        </w:rPr>
        <w:t>Частные требования к цветочницам (вазонам), в том числе к навесным:</w:t>
      </w:r>
    </w:p>
    <w:p w:rsidR="004656EA" w:rsidRPr="00BF5FDA" w:rsidRDefault="004656EA" w:rsidP="002C23E1">
      <w:pPr>
        <w:pStyle w:val="af"/>
        <w:spacing w:before="0" w:beforeAutospacing="0" w:after="0" w:afterAutospacing="0"/>
        <w:ind w:firstLine="720"/>
        <w:jc w:val="both"/>
        <w:rPr>
          <w:color w:val="000000"/>
        </w:rPr>
      </w:pPr>
      <w:r w:rsidRPr="00BF5FDA">
        <w:rPr>
          <w:color w:val="000000"/>
        </w:rPr>
        <w:t>-  цветочницы (вазоны) должны иметь достаточную высоту ― для предотвращения случайного наезда автомобилей и попадания мусора;</w:t>
      </w:r>
    </w:p>
    <w:p w:rsidR="004656EA" w:rsidRPr="00BF5FDA" w:rsidRDefault="004656EA" w:rsidP="002C23E1">
      <w:pPr>
        <w:pStyle w:val="af"/>
        <w:spacing w:before="0" w:beforeAutospacing="0" w:after="0" w:afterAutospacing="0"/>
        <w:ind w:firstLine="720"/>
        <w:jc w:val="both"/>
        <w:rPr>
          <w:color w:val="000000"/>
        </w:rPr>
      </w:pPr>
      <w:r w:rsidRPr="00BF5FDA">
        <w:rPr>
          <w:color w:val="000000"/>
        </w:rPr>
        <w:t>-  дизайн (цвет, форма) цветочниц (вазонов) не должен отвлекать внимание от растений;</w:t>
      </w:r>
    </w:p>
    <w:p w:rsidR="004656EA" w:rsidRPr="00BF5FDA" w:rsidRDefault="004656EA" w:rsidP="002C23E1">
      <w:pPr>
        <w:pStyle w:val="af"/>
        <w:spacing w:before="0" w:beforeAutospacing="0" w:after="0" w:afterAutospacing="0"/>
        <w:ind w:firstLine="720"/>
        <w:jc w:val="both"/>
        <w:rPr>
          <w:color w:val="000000"/>
        </w:rPr>
      </w:pPr>
      <w:r w:rsidRPr="00BF5FDA">
        <w:rPr>
          <w:color w:val="000000"/>
        </w:rPr>
        <w:t>-  цветочницы и кашпо зимой необходимо хранить в помещении или заменять в них цветы хвойными растениями или иными растительными декорациями.</w:t>
      </w:r>
    </w:p>
    <w:p w:rsidR="004656EA" w:rsidRPr="00BF5FDA" w:rsidRDefault="00453CAD" w:rsidP="001D3C22">
      <w:pPr>
        <w:pStyle w:val="ac"/>
        <w:numPr>
          <w:ilvl w:val="3"/>
          <w:numId w:val="9"/>
        </w:numPr>
        <w:spacing w:line="240" w:lineRule="auto"/>
        <w:ind w:left="0" w:firstLine="709"/>
        <w:jc w:val="both"/>
        <w:rPr>
          <w:rFonts w:ascii="Times New Roman" w:hAnsi="Times New Roman" w:cs="Times New Roman"/>
          <w:sz w:val="24"/>
          <w:szCs w:val="24"/>
        </w:rPr>
      </w:pPr>
      <w:r w:rsidRPr="00BF5FDA">
        <w:rPr>
          <w:rFonts w:ascii="Times New Roman" w:hAnsi="Times New Roman" w:cs="Times New Roman"/>
          <w:sz w:val="24"/>
          <w:szCs w:val="24"/>
        </w:rPr>
        <w:tab/>
      </w:r>
      <w:r w:rsidR="004656EA" w:rsidRPr="00BF5FDA">
        <w:rPr>
          <w:rFonts w:ascii="Times New Roman" w:hAnsi="Times New Roman" w:cs="Times New Roman"/>
          <w:sz w:val="24"/>
          <w:szCs w:val="24"/>
        </w:rPr>
        <w:t>Частные требования к ограждениям:</w:t>
      </w:r>
    </w:p>
    <w:p w:rsidR="004656EA" w:rsidRPr="00BF5FDA" w:rsidRDefault="004656EA" w:rsidP="001D3C22">
      <w:pPr>
        <w:pStyle w:val="af"/>
        <w:spacing w:before="0" w:beforeAutospacing="0" w:after="0" w:afterAutospacing="0"/>
        <w:ind w:firstLine="709"/>
        <w:jc w:val="both"/>
        <w:rPr>
          <w:color w:val="000000"/>
        </w:rPr>
      </w:pPr>
      <w:r w:rsidRPr="00BF5FDA">
        <w:rPr>
          <w:color w:val="000000"/>
        </w:rPr>
        <w:t>-  прочность для защиты пешеходов от наезда автомобилей;</w:t>
      </w:r>
    </w:p>
    <w:p w:rsidR="004656EA" w:rsidRPr="00BF5FDA" w:rsidRDefault="004656EA" w:rsidP="001D3C22">
      <w:pPr>
        <w:pStyle w:val="af"/>
        <w:spacing w:before="0" w:beforeAutospacing="0" w:after="0" w:afterAutospacing="0"/>
        <w:ind w:firstLine="709"/>
        <w:jc w:val="both"/>
        <w:rPr>
          <w:color w:val="000000"/>
        </w:rPr>
      </w:pPr>
      <w:r w:rsidRPr="00BF5FDA">
        <w:rPr>
          <w:color w:val="000000"/>
        </w:rPr>
        <w:t>-  модульность, возможность создания конструкции любой формы;</w:t>
      </w:r>
    </w:p>
    <w:p w:rsidR="004656EA" w:rsidRPr="00BF5FDA" w:rsidRDefault="004656EA" w:rsidP="001D3C22">
      <w:pPr>
        <w:pStyle w:val="af"/>
        <w:spacing w:before="0" w:beforeAutospacing="0" w:after="0" w:afterAutospacing="0"/>
        <w:ind w:firstLine="709"/>
        <w:jc w:val="both"/>
        <w:rPr>
          <w:color w:val="000000"/>
        </w:rPr>
      </w:pPr>
      <w:r w:rsidRPr="00BF5FDA">
        <w:rPr>
          <w:color w:val="000000"/>
        </w:rPr>
        <w:t>-  наличие светоотражающих элементов  в местах возможного  наезда автомобиля;</w:t>
      </w:r>
    </w:p>
    <w:p w:rsidR="004656EA" w:rsidRPr="00BF5FDA" w:rsidRDefault="004656EA" w:rsidP="001D3C22">
      <w:pPr>
        <w:pStyle w:val="af"/>
        <w:spacing w:before="0" w:beforeAutospacing="0" w:after="0" w:afterAutospacing="0"/>
        <w:ind w:firstLine="709"/>
        <w:jc w:val="both"/>
        <w:rPr>
          <w:color w:val="000000"/>
        </w:rPr>
      </w:pPr>
      <w:r w:rsidRPr="00BF5FDA">
        <w:rPr>
          <w:color w:val="000000"/>
        </w:rPr>
        <w:t>-  расположение ограды не далее 10 см от края газона;</w:t>
      </w:r>
    </w:p>
    <w:p w:rsidR="004656EA" w:rsidRPr="00BF5FDA" w:rsidRDefault="004656EA" w:rsidP="001D3C22">
      <w:pPr>
        <w:pStyle w:val="af"/>
        <w:spacing w:before="0" w:beforeAutospacing="0" w:after="0" w:afterAutospacing="0"/>
        <w:ind w:firstLine="709"/>
        <w:jc w:val="both"/>
        <w:rPr>
          <w:color w:val="000000"/>
        </w:rPr>
      </w:pPr>
      <w:r w:rsidRPr="00BF5FDA">
        <w:rPr>
          <w:color w:val="000000"/>
        </w:rPr>
        <w:t>-нейтральный цвет (черный для ограждения зеленых насаждений, серый или серебряный для ограждений транспортных потоков, белый и черный для ограждений в парковых зонах) или естественный  цвет материала.</w:t>
      </w:r>
    </w:p>
    <w:p w:rsidR="004656EA" w:rsidRPr="00BF5FDA" w:rsidRDefault="00453CAD" w:rsidP="00937290">
      <w:pPr>
        <w:pStyle w:val="ac"/>
        <w:numPr>
          <w:ilvl w:val="3"/>
          <w:numId w:val="9"/>
        </w:numPr>
        <w:spacing w:line="240" w:lineRule="auto"/>
        <w:ind w:hanging="371"/>
        <w:jc w:val="both"/>
        <w:rPr>
          <w:rFonts w:ascii="Times New Roman" w:hAnsi="Times New Roman" w:cs="Times New Roman"/>
          <w:sz w:val="24"/>
          <w:szCs w:val="24"/>
        </w:rPr>
      </w:pPr>
      <w:r w:rsidRPr="00BF5FDA">
        <w:rPr>
          <w:rFonts w:ascii="Times New Roman" w:hAnsi="Times New Roman" w:cs="Times New Roman"/>
          <w:sz w:val="24"/>
          <w:szCs w:val="24"/>
        </w:rPr>
        <w:tab/>
      </w:r>
      <w:r w:rsidR="004656EA" w:rsidRPr="00BF5FDA">
        <w:rPr>
          <w:rFonts w:ascii="Times New Roman" w:hAnsi="Times New Roman" w:cs="Times New Roman"/>
          <w:sz w:val="24"/>
          <w:szCs w:val="24"/>
        </w:rPr>
        <w:t>Характерные МАФ тротуаров автомобильных дорог:</w:t>
      </w:r>
    </w:p>
    <w:p w:rsidR="004656EA" w:rsidRPr="00BF5FDA" w:rsidRDefault="004656EA" w:rsidP="00D47688">
      <w:pPr>
        <w:ind w:firstLine="720"/>
        <w:rPr>
          <w:rFonts w:ascii="Times New Roman" w:hAnsi="Times New Roman" w:cs="Times New Roman"/>
          <w:sz w:val="24"/>
          <w:szCs w:val="24"/>
        </w:rPr>
      </w:pPr>
      <w:r w:rsidRPr="00BF5FDA">
        <w:rPr>
          <w:rFonts w:ascii="Times New Roman" w:hAnsi="Times New Roman" w:cs="Times New Roman"/>
          <w:sz w:val="24"/>
          <w:szCs w:val="24"/>
        </w:rPr>
        <w:t>-  скамейки без спинки с достаточным местом для сумок;</w:t>
      </w:r>
    </w:p>
    <w:p w:rsidR="004656EA" w:rsidRPr="00BF5FDA" w:rsidRDefault="004656EA" w:rsidP="00D47688">
      <w:pPr>
        <w:ind w:firstLine="720"/>
        <w:rPr>
          <w:rFonts w:ascii="Times New Roman" w:hAnsi="Times New Roman" w:cs="Times New Roman"/>
          <w:sz w:val="24"/>
          <w:szCs w:val="24"/>
        </w:rPr>
      </w:pPr>
      <w:r w:rsidRPr="00BF5FDA">
        <w:rPr>
          <w:rFonts w:ascii="Times New Roman" w:hAnsi="Times New Roman" w:cs="Times New Roman"/>
          <w:sz w:val="24"/>
          <w:szCs w:val="24"/>
        </w:rPr>
        <w:t xml:space="preserve">-  опоры у скамеек для людей с ограниченными возможностями; </w:t>
      </w:r>
    </w:p>
    <w:p w:rsidR="004656EA" w:rsidRPr="00BF5FDA" w:rsidRDefault="004656EA" w:rsidP="00D47688">
      <w:pPr>
        <w:ind w:firstLine="720"/>
        <w:rPr>
          <w:rFonts w:ascii="Times New Roman" w:hAnsi="Times New Roman" w:cs="Times New Roman"/>
          <w:sz w:val="24"/>
          <w:szCs w:val="24"/>
        </w:rPr>
      </w:pPr>
      <w:r w:rsidRPr="00BF5FDA">
        <w:rPr>
          <w:rFonts w:ascii="Times New Roman" w:hAnsi="Times New Roman" w:cs="Times New Roman"/>
          <w:sz w:val="24"/>
          <w:szCs w:val="24"/>
        </w:rPr>
        <w:t>- заграждения, обеспечивающие защиту пешеходов от наезда  от автомобилей;</w:t>
      </w:r>
    </w:p>
    <w:p w:rsidR="004656EA" w:rsidRPr="00BF5FDA" w:rsidRDefault="004656EA" w:rsidP="00D47688">
      <w:pPr>
        <w:ind w:firstLine="720"/>
        <w:rPr>
          <w:rFonts w:ascii="Times New Roman" w:hAnsi="Times New Roman" w:cs="Times New Roman"/>
          <w:sz w:val="24"/>
          <w:szCs w:val="24"/>
        </w:rPr>
      </w:pPr>
      <w:r w:rsidRPr="00BF5FDA">
        <w:rPr>
          <w:rFonts w:ascii="Times New Roman" w:hAnsi="Times New Roman" w:cs="Times New Roman"/>
          <w:sz w:val="24"/>
          <w:szCs w:val="24"/>
        </w:rPr>
        <w:t>- навесные кашпо  навесные цветочницы и вазоны;</w:t>
      </w:r>
    </w:p>
    <w:p w:rsidR="004656EA" w:rsidRPr="00BF5FDA" w:rsidRDefault="004656EA" w:rsidP="00D47688">
      <w:pPr>
        <w:ind w:firstLine="720"/>
        <w:rPr>
          <w:rFonts w:ascii="Times New Roman" w:hAnsi="Times New Roman" w:cs="Times New Roman"/>
          <w:sz w:val="24"/>
          <w:szCs w:val="24"/>
        </w:rPr>
      </w:pPr>
      <w:r w:rsidRPr="00BF5FDA">
        <w:rPr>
          <w:rFonts w:ascii="Times New Roman" w:hAnsi="Times New Roman" w:cs="Times New Roman"/>
          <w:sz w:val="24"/>
          <w:szCs w:val="24"/>
        </w:rPr>
        <w:t>- высокие цветочницы (вазоны) и урны.</w:t>
      </w:r>
    </w:p>
    <w:p w:rsidR="004656EA" w:rsidRPr="00BF5FDA" w:rsidRDefault="00AE38AB" w:rsidP="00D46A86">
      <w:pPr>
        <w:pStyle w:val="ac"/>
        <w:numPr>
          <w:ilvl w:val="3"/>
          <w:numId w:val="9"/>
        </w:numPr>
        <w:spacing w:line="240" w:lineRule="auto"/>
        <w:ind w:left="0" w:firstLine="708"/>
        <w:jc w:val="both"/>
        <w:rPr>
          <w:rFonts w:ascii="Times New Roman" w:hAnsi="Times New Roman" w:cs="Times New Roman"/>
          <w:sz w:val="24"/>
          <w:szCs w:val="24"/>
        </w:rPr>
      </w:pPr>
      <w:r>
        <w:rPr>
          <w:rFonts w:ascii="Times New Roman" w:hAnsi="Times New Roman" w:cs="Times New Roman"/>
          <w:sz w:val="24"/>
          <w:szCs w:val="24"/>
        </w:rPr>
        <w:tab/>
      </w:r>
      <w:r w:rsidR="004656EA" w:rsidRPr="00BF5FDA">
        <w:rPr>
          <w:rFonts w:ascii="Times New Roman" w:hAnsi="Times New Roman" w:cs="Times New Roman"/>
          <w:sz w:val="24"/>
          <w:szCs w:val="24"/>
        </w:rPr>
        <w:t>В пешеходных зонах повышенные требования к дизайну МАФ, так как они часто окружены исторической архитектурной застройкой. Мебель должна сочетаться с историческими зданиями. В некоторых случаях современная типовая городская мебель вписывается в архитектуру прошлых веков. Обратное сочетание (исторический дизайн МАФ в современной застройке) чаще всего дает отрицательный результат.</w:t>
      </w:r>
    </w:p>
    <w:p w:rsidR="004656EA" w:rsidRPr="00BF5FDA" w:rsidRDefault="004656EA" w:rsidP="00F667C1">
      <w:pPr>
        <w:pStyle w:val="ac"/>
        <w:numPr>
          <w:ilvl w:val="3"/>
          <w:numId w:val="9"/>
        </w:numPr>
        <w:spacing w:line="240" w:lineRule="auto"/>
        <w:ind w:left="0" w:firstLine="720"/>
        <w:jc w:val="both"/>
        <w:rPr>
          <w:rFonts w:ascii="Times New Roman" w:hAnsi="Times New Roman" w:cs="Times New Roman"/>
          <w:sz w:val="24"/>
          <w:szCs w:val="24"/>
        </w:rPr>
      </w:pPr>
      <w:r w:rsidRPr="00BF5FDA">
        <w:rPr>
          <w:rFonts w:ascii="Times New Roman" w:hAnsi="Times New Roman" w:cs="Times New Roman"/>
          <w:sz w:val="24"/>
          <w:szCs w:val="24"/>
        </w:rPr>
        <w:t>Характерные МАФ пешеходных зон:</w:t>
      </w:r>
    </w:p>
    <w:p w:rsidR="004656EA" w:rsidRPr="00BF5FDA" w:rsidRDefault="004656EA" w:rsidP="00F667C1">
      <w:pPr>
        <w:pStyle w:val="ConsPlusNormal"/>
        <w:ind w:firstLine="540"/>
        <w:jc w:val="both"/>
        <w:rPr>
          <w:rFonts w:ascii="Times New Roman" w:hAnsi="Times New Roman" w:cs="Times New Roman"/>
          <w:color w:val="000000"/>
          <w:sz w:val="24"/>
          <w:szCs w:val="24"/>
        </w:rPr>
      </w:pPr>
      <w:r w:rsidRPr="00BF5FDA">
        <w:rPr>
          <w:rFonts w:ascii="Times New Roman" w:hAnsi="Times New Roman" w:cs="Times New Roman"/>
          <w:color w:val="000000"/>
          <w:sz w:val="24"/>
          <w:szCs w:val="24"/>
        </w:rPr>
        <w:t>- уличные фонари, высота которых соотносима с ростом человека;</w:t>
      </w:r>
    </w:p>
    <w:p w:rsidR="004656EA" w:rsidRPr="00BF5FDA" w:rsidRDefault="004656EA" w:rsidP="00F667C1">
      <w:pPr>
        <w:pStyle w:val="ConsPlusNormal"/>
        <w:ind w:firstLine="540"/>
        <w:jc w:val="both"/>
        <w:rPr>
          <w:rFonts w:ascii="Times New Roman" w:hAnsi="Times New Roman" w:cs="Times New Roman"/>
          <w:color w:val="000000"/>
          <w:sz w:val="24"/>
          <w:szCs w:val="24"/>
        </w:rPr>
      </w:pPr>
      <w:r w:rsidRPr="00BF5FDA">
        <w:rPr>
          <w:rFonts w:ascii="Times New Roman" w:hAnsi="Times New Roman" w:cs="Times New Roman"/>
          <w:color w:val="000000"/>
          <w:sz w:val="24"/>
          <w:szCs w:val="24"/>
        </w:rPr>
        <w:t>- скамейки, предполагающие длительное сидение;</w:t>
      </w:r>
    </w:p>
    <w:p w:rsidR="004656EA" w:rsidRPr="00BF5FDA" w:rsidRDefault="004656EA" w:rsidP="00F667C1">
      <w:pPr>
        <w:pStyle w:val="ConsPlusNormal"/>
        <w:ind w:firstLine="540"/>
        <w:jc w:val="both"/>
        <w:rPr>
          <w:rFonts w:ascii="Times New Roman" w:hAnsi="Times New Roman" w:cs="Times New Roman"/>
          <w:color w:val="000000"/>
          <w:sz w:val="24"/>
          <w:szCs w:val="24"/>
        </w:rPr>
      </w:pPr>
      <w:r w:rsidRPr="00BF5FDA">
        <w:rPr>
          <w:rFonts w:ascii="Times New Roman" w:hAnsi="Times New Roman" w:cs="Times New Roman"/>
          <w:color w:val="000000"/>
          <w:sz w:val="24"/>
          <w:szCs w:val="24"/>
        </w:rPr>
        <w:t>- цветочницы и кашпо (вазоны);</w:t>
      </w:r>
    </w:p>
    <w:p w:rsidR="004656EA" w:rsidRPr="00BF5FDA" w:rsidRDefault="004656EA" w:rsidP="00F667C1">
      <w:pPr>
        <w:pStyle w:val="ConsPlusNormal"/>
        <w:ind w:firstLine="540"/>
        <w:jc w:val="both"/>
        <w:rPr>
          <w:rFonts w:ascii="Times New Roman" w:hAnsi="Times New Roman" w:cs="Times New Roman"/>
          <w:color w:val="000000"/>
          <w:sz w:val="24"/>
          <w:szCs w:val="24"/>
        </w:rPr>
      </w:pPr>
      <w:r w:rsidRPr="00BF5FDA">
        <w:rPr>
          <w:rFonts w:ascii="Times New Roman" w:hAnsi="Times New Roman" w:cs="Times New Roman"/>
          <w:color w:val="000000"/>
          <w:sz w:val="24"/>
          <w:szCs w:val="24"/>
        </w:rPr>
        <w:t>- информационные стенды;</w:t>
      </w:r>
    </w:p>
    <w:p w:rsidR="004656EA" w:rsidRPr="00BF5FDA" w:rsidRDefault="004656EA" w:rsidP="00F667C1">
      <w:pPr>
        <w:pStyle w:val="ConsPlusNormal"/>
        <w:ind w:firstLine="540"/>
        <w:jc w:val="both"/>
        <w:rPr>
          <w:rFonts w:ascii="Times New Roman" w:hAnsi="Times New Roman" w:cs="Times New Roman"/>
          <w:color w:val="000000"/>
          <w:sz w:val="24"/>
          <w:szCs w:val="24"/>
        </w:rPr>
      </w:pPr>
      <w:r w:rsidRPr="00BF5FDA">
        <w:rPr>
          <w:rFonts w:ascii="Times New Roman" w:hAnsi="Times New Roman" w:cs="Times New Roman"/>
          <w:color w:val="000000"/>
          <w:sz w:val="24"/>
          <w:szCs w:val="24"/>
        </w:rPr>
        <w:t>- защитные ограждения;</w:t>
      </w:r>
    </w:p>
    <w:p w:rsidR="004656EA" w:rsidRPr="00BF5FDA" w:rsidRDefault="004656EA" w:rsidP="00F667C1">
      <w:pPr>
        <w:pStyle w:val="ConsPlusNormal"/>
        <w:ind w:firstLine="540"/>
        <w:jc w:val="both"/>
        <w:rPr>
          <w:rFonts w:ascii="Times New Roman" w:hAnsi="Times New Roman" w:cs="Times New Roman"/>
          <w:color w:val="000000"/>
          <w:sz w:val="24"/>
          <w:szCs w:val="24"/>
        </w:rPr>
      </w:pPr>
      <w:r w:rsidRPr="00BF5FDA">
        <w:rPr>
          <w:rFonts w:ascii="Times New Roman" w:hAnsi="Times New Roman" w:cs="Times New Roman"/>
          <w:color w:val="000000"/>
          <w:sz w:val="24"/>
          <w:szCs w:val="24"/>
        </w:rPr>
        <w:t>- столы для игр.</w:t>
      </w:r>
    </w:p>
    <w:p w:rsidR="004656EA" w:rsidRPr="00BF5FDA" w:rsidRDefault="004656EA" w:rsidP="009952E7">
      <w:pPr>
        <w:pStyle w:val="ac"/>
        <w:numPr>
          <w:ilvl w:val="3"/>
          <w:numId w:val="9"/>
        </w:numPr>
        <w:spacing w:line="240" w:lineRule="auto"/>
        <w:ind w:left="0" w:firstLine="720"/>
        <w:jc w:val="both"/>
        <w:rPr>
          <w:rFonts w:ascii="Times New Roman" w:hAnsi="Times New Roman" w:cs="Times New Roman"/>
          <w:sz w:val="24"/>
          <w:szCs w:val="24"/>
        </w:rPr>
      </w:pPr>
      <w:r w:rsidRPr="00BF5FDA">
        <w:rPr>
          <w:rFonts w:ascii="Times New Roman" w:hAnsi="Times New Roman" w:cs="Times New Roman"/>
          <w:sz w:val="24"/>
          <w:szCs w:val="24"/>
        </w:rPr>
        <w:t>Принципы антивандальной защиты малых архитектурных форм от графического вандализма.</w:t>
      </w:r>
    </w:p>
    <w:p w:rsidR="004656EA" w:rsidRPr="00BF5FDA" w:rsidRDefault="004656EA" w:rsidP="00213632">
      <w:pPr>
        <w:numPr>
          <w:ilvl w:val="3"/>
          <w:numId w:val="9"/>
        </w:numPr>
        <w:spacing w:line="240" w:lineRule="auto"/>
        <w:ind w:left="0" w:firstLine="720"/>
        <w:contextualSpacing/>
        <w:jc w:val="both"/>
        <w:rPr>
          <w:rFonts w:ascii="Times New Roman" w:hAnsi="Times New Roman" w:cs="Times New Roman"/>
          <w:sz w:val="24"/>
          <w:szCs w:val="24"/>
        </w:rPr>
      </w:pPr>
      <w:r w:rsidRPr="00BF5FDA">
        <w:rPr>
          <w:rFonts w:ascii="Times New Roman" w:hAnsi="Times New Roman" w:cs="Times New Roman"/>
          <w:sz w:val="24"/>
          <w:szCs w:val="24"/>
        </w:rPr>
        <w:t>По психологическим причинам занятые поверхности меньше подвержены вандализму, наиболее привлекательны для разрисовывания и оклейки свободные ровные плоскости. Предлагается минимизировать площадь поверхностей МАФ, свободные поверхности предлагается делать перфорированными или с рельефом, препятствующим графическому вандализму или облегчающим его устранению.</w:t>
      </w:r>
    </w:p>
    <w:p w:rsidR="004656EA" w:rsidRPr="00BF5FDA" w:rsidRDefault="004656EA" w:rsidP="00B6396C">
      <w:pPr>
        <w:numPr>
          <w:ilvl w:val="3"/>
          <w:numId w:val="9"/>
        </w:numPr>
        <w:spacing w:line="240" w:lineRule="auto"/>
        <w:ind w:left="0" w:firstLine="720"/>
        <w:contextualSpacing/>
        <w:jc w:val="both"/>
        <w:rPr>
          <w:rFonts w:ascii="Times New Roman" w:hAnsi="Times New Roman" w:cs="Times New Roman"/>
          <w:sz w:val="24"/>
          <w:szCs w:val="24"/>
        </w:rPr>
      </w:pPr>
      <w:r w:rsidRPr="00BF5FDA">
        <w:rPr>
          <w:rFonts w:ascii="Times New Roman" w:hAnsi="Times New Roman" w:cs="Times New Roman"/>
          <w:sz w:val="24"/>
          <w:szCs w:val="24"/>
        </w:rPr>
        <w:t>Глухие заборы  предлагается  заменять просматриваемыми. Если нет возможности убрать забор или заменить на просматриваемый, он может быть изменен визуально (например, с помощью стрит-арта с контрастным рисунком) или закрыт визуально с использованием зеленых насаждений.</w:t>
      </w:r>
    </w:p>
    <w:p w:rsidR="004656EA" w:rsidRPr="00BF5FDA" w:rsidRDefault="004656EA" w:rsidP="00B6396C">
      <w:pPr>
        <w:numPr>
          <w:ilvl w:val="3"/>
          <w:numId w:val="9"/>
        </w:numPr>
        <w:spacing w:line="240" w:lineRule="auto"/>
        <w:ind w:left="0" w:firstLine="851"/>
        <w:contextualSpacing/>
        <w:jc w:val="both"/>
        <w:rPr>
          <w:rFonts w:ascii="Times New Roman" w:hAnsi="Times New Roman" w:cs="Times New Roman"/>
          <w:sz w:val="24"/>
          <w:szCs w:val="24"/>
        </w:rPr>
      </w:pPr>
      <w:r w:rsidRPr="00BF5FDA">
        <w:rPr>
          <w:rFonts w:ascii="Times New Roman" w:hAnsi="Times New Roman" w:cs="Times New Roman"/>
          <w:sz w:val="24"/>
          <w:szCs w:val="24"/>
        </w:rPr>
        <w:t xml:space="preserve">Для защиты городских малообъемных объектов (коммутационных шкафов и других) предлагается размещение на поверхности малоформатной рекламы. Также возможно использование стрит-арта или размещение их внутри афишной тумбы. </w:t>
      </w:r>
    </w:p>
    <w:p w:rsidR="004656EA" w:rsidRPr="00BF5FDA" w:rsidRDefault="004656EA" w:rsidP="00D46A86">
      <w:pPr>
        <w:numPr>
          <w:ilvl w:val="3"/>
          <w:numId w:val="9"/>
        </w:numPr>
        <w:spacing w:line="240" w:lineRule="auto"/>
        <w:ind w:left="-142" w:firstLine="851"/>
        <w:contextualSpacing/>
        <w:jc w:val="both"/>
        <w:rPr>
          <w:rFonts w:ascii="Times New Roman" w:hAnsi="Times New Roman" w:cs="Times New Roman"/>
          <w:sz w:val="24"/>
          <w:szCs w:val="24"/>
        </w:rPr>
      </w:pPr>
      <w:r w:rsidRPr="00BF5FDA">
        <w:rPr>
          <w:rFonts w:ascii="Times New Roman" w:hAnsi="Times New Roman" w:cs="Times New Roman"/>
          <w:sz w:val="24"/>
          <w:szCs w:val="24"/>
        </w:rPr>
        <w:t>Для защиты от графического вандализма конструкцию опор освещения и прочих объектов предлагается выбирать или проектировать рельефной, в том числе с использованием краски, содержащей рельефные частицы.</w:t>
      </w:r>
    </w:p>
    <w:p w:rsidR="004656EA" w:rsidRPr="00BF5FDA" w:rsidRDefault="004656EA" w:rsidP="00D46A86">
      <w:pPr>
        <w:numPr>
          <w:ilvl w:val="3"/>
          <w:numId w:val="9"/>
        </w:numPr>
        <w:spacing w:line="240" w:lineRule="auto"/>
        <w:ind w:left="-142" w:firstLine="862"/>
        <w:contextualSpacing/>
        <w:jc w:val="both"/>
        <w:rPr>
          <w:rFonts w:ascii="Times New Roman" w:hAnsi="Times New Roman" w:cs="Times New Roman"/>
          <w:sz w:val="24"/>
          <w:szCs w:val="24"/>
        </w:rPr>
      </w:pPr>
      <w:r w:rsidRPr="00BF5FDA">
        <w:rPr>
          <w:rFonts w:ascii="Times New Roman" w:hAnsi="Times New Roman" w:cs="Times New Roman"/>
          <w:sz w:val="24"/>
          <w:szCs w:val="24"/>
        </w:rPr>
        <w:t>Предлагается  вместо отдельно стоящих конструкций размещать рекламные конструкции на местах потенциального вандализма (основная зона вандализма - 30–200 сантиметров от земли) на столбах, коммутационных шкафах, заборах и т.п.. В том числе в этой зоне возможно размещение или информационных конструкций с общественно полезной информацией, например исторических планов местности, навигационных схем и других подобных элементов.</w:t>
      </w:r>
    </w:p>
    <w:p w:rsidR="004656EA" w:rsidRPr="00BF5FDA" w:rsidRDefault="004656EA" w:rsidP="00D46A86">
      <w:pPr>
        <w:pStyle w:val="ac"/>
        <w:numPr>
          <w:ilvl w:val="3"/>
          <w:numId w:val="9"/>
        </w:numPr>
        <w:spacing w:line="240" w:lineRule="auto"/>
        <w:ind w:left="-142" w:firstLine="851"/>
        <w:jc w:val="both"/>
        <w:rPr>
          <w:rFonts w:ascii="Times New Roman" w:hAnsi="Times New Roman" w:cs="Times New Roman"/>
          <w:sz w:val="24"/>
          <w:szCs w:val="24"/>
        </w:rPr>
      </w:pPr>
      <w:r w:rsidRPr="00BF5FDA">
        <w:rPr>
          <w:rFonts w:ascii="Times New Roman" w:hAnsi="Times New Roman" w:cs="Times New Roman"/>
          <w:sz w:val="24"/>
          <w:szCs w:val="24"/>
        </w:rPr>
        <w:t>Правила вандалозащищенности при проектировании оборудования:</w:t>
      </w:r>
    </w:p>
    <w:p w:rsidR="004656EA" w:rsidRPr="00BF5FDA" w:rsidRDefault="004656EA" w:rsidP="002B5B35">
      <w:pPr>
        <w:numPr>
          <w:ilvl w:val="3"/>
          <w:numId w:val="9"/>
        </w:numPr>
        <w:spacing w:line="240" w:lineRule="auto"/>
        <w:ind w:left="0" w:firstLine="709"/>
        <w:contextualSpacing/>
        <w:jc w:val="both"/>
        <w:rPr>
          <w:rFonts w:ascii="Times New Roman" w:hAnsi="Times New Roman" w:cs="Times New Roman"/>
          <w:sz w:val="24"/>
          <w:szCs w:val="24"/>
        </w:rPr>
      </w:pPr>
      <w:r w:rsidRPr="00BF5FDA">
        <w:rPr>
          <w:rFonts w:ascii="Times New Roman" w:hAnsi="Times New Roman" w:cs="Times New Roman"/>
          <w:sz w:val="24"/>
          <w:szCs w:val="24"/>
        </w:rPr>
        <w:t>Предлагается выбор материала легко очищающегося и не боящегося абразивных и растворяющих веществ.</w:t>
      </w:r>
    </w:p>
    <w:p w:rsidR="004656EA" w:rsidRPr="00BF5FDA" w:rsidRDefault="004656EA" w:rsidP="002B5B35">
      <w:pPr>
        <w:numPr>
          <w:ilvl w:val="3"/>
          <w:numId w:val="9"/>
        </w:numPr>
        <w:spacing w:line="240" w:lineRule="auto"/>
        <w:ind w:left="0" w:firstLine="720"/>
        <w:contextualSpacing/>
        <w:jc w:val="both"/>
        <w:rPr>
          <w:rFonts w:ascii="Times New Roman" w:hAnsi="Times New Roman" w:cs="Times New Roman"/>
          <w:sz w:val="24"/>
          <w:szCs w:val="24"/>
        </w:rPr>
      </w:pPr>
      <w:r w:rsidRPr="00BF5FDA">
        <w:rPr>
          <w:rFonts w:ascii="Times New Roman" w:hAnsi="Times New Roman" w:cs="Times New Roman"/>
          <w:sz w:val="24"/>
          <w:szCs w:val="24"/>
        </w:rPr>
        <w:t xml:space="preserve">На плоских поверхностях городского оборудования и МАФ предлагается  перфорирование или рельефное текстурирование, которые мешают расклейке объявлений и разрисовыванию поверхности, которые облегчают очистку. </w:t>
      </w:r>
    </w:p>
    <w:p w:rsidR="004656EA" w:rsidRPr="00BF5FDA" w:rsidRDefault="004656EA" w:rsidP="002B5B35">
      <w:pPr>
        <w:numPr>
          <w:ilvl w:val="3"/>
          <w:numId w:val="9"/>
        </w:numPr>
        <w:spacing w:line="240" w:lineRule="auto"/>
        <w:ind w:left="0" w:firstLine="720"/>
        <w:contextualSpacing/>
        <w:jc w:val="both"/>
        <w:rPr>
          <w:rFonts w:ascii="Times New Roman" w:hAnsi="Times New Roman" w:cs="Times New Roman"/>
          <w:sz w:val="24"/>
          <w:szCs w:val="24"/>
        </w:rPr>
      </w:pPr>
      <w:r w:rsidRPr="00BF5FDA">
        <w:rPr>
          <w:rFonts w:ascii="Times New Roman" w:hAnsi="Times New Roman" w:cs="Times New Roman"/>
          <w:sz w:val="24"/>
          <w:szCs w:val="24"/>
        </w:rPr>
        <w:t xml:space="preserve">Оборудование (будки, остановки, столбы, урны, заборы и прочие) и фасады зданий предлагается защищать специальной конструкцией оборудования, правильным выбором материалов, рельефом и текстурой. Кроме формовки, возможно использование антивандальной рельефной краски. Рельефные поверхности, по сравнению с гладкими, позволяют уменьшить расклейку или рисование и упростить очистку от расклейки. </w:t>
      </w:r>
    </w:p>
    <w:p w:rsidR="004656EA" w:rsidRPr="00BF5FDA" w:rsidRDefault="004656EA" w:rsidP="002B5B35">
      <w:pPr>
        <w:numPr>
          <w:ilvl w:val="3"/>
          <w:numId w:val="9"/>
        </w:numPr>
        <w:spacing w:line="240" w:lineRule="auto"/>
        <w:ind w:left="0" w:firstLine="720"/>
        <w:contextualSpacing/>
        <w:jc w:val="both"/>
        <w:rPr>
          <w:rFonts w:ascii="Times New Roman" w:hAnsi="Times New Roman" w:cs="Times New Roman"/>
          <w:sz w:val="24"/>
          <w:szCs w:val="24"/>
        </w:rPr>
      </w:pPr>
      <w:r w:rsidRPr="00BF5FDA">
        <w:rPr>
          <w:rFonts w:ascii="Times New Roman" w:hAnsi="Times New Roman" w:cs="Times New Roman"/>
          <w:sz w:val="24"/>
          <w:szCs w:val="24"/>
        </w:rPr>
        <w:t>Для муниципального оборудования и МАФ предлагается использование темных тонов окраски или материалов. Светлая однотонная окраска провоцирует нанесение незаконных надписей. Темная или черная окраска уменьшает количество надписей или их заметность, поскольку большинство цветов инструментов нанесения также темные.</w:t>
      </w:r>
    </w:p>
    <w:p w:rsidR="004656EA" w:rsidRPr="00BF5FDA" w:rsidRDefault="004656EA" w:rsidP="00AE38AB">
      <w:pPr>
        <w:pStyle w:val="ac"/>
        <w:numPr>
          <w:ilvl w:val="3"/>
          <w:numId w:val="9"/>
        </w:numPr>
        <w:spacing w:line="240" w:lineRule="auto"/>
        <w:ind w:left="0" w:firstLine="709"/>
        <w:jc w:val="both"/>
        <w:rPr>
          <w:rFonts w:ascii="Times New Roman" w:hAnsi="Times New Roman" w:cs="Times New Roman"/>
          <w:sz w:val="24"/>
          <w:szCs w:val="24"/>
        </w:rPr>
      </w:pPr>
      <w:r w:rsidRPr="00BF5FDA">
        <w:rPr>
          <w:rFonts w:ascii="Times New Roman" w:hAnsi="Times New Roman" w:cs="Times New Roman"/>
          <w:sz w:val="24"/>
          <w:szCs w:val="24"/>
        </w:rPr>
        <w:t>Оборудование (будки, остановки, столбы, заборы) и фасады зданий можно защитить с помощью рекламы и полезной информации, стрит-арта и рекламного графити, а также благодаря озеленению.</w:t>
      </w:r>
    </w:p>
    <w:p w:rsidR="004656EA" w:rsidRPr="00BF5FDA" w:rsidRDefault="004656EA" w:rsidP="00226063">
      <w:pPr>
        <w:pStyle w:val="ac"/>
        <w:numPr>
          <w:ilvl w:val="3"/>
          <w:numId w:val="9"/>
        </w:numPr>
        <w:spacing w:line="240" w:lineRule="auto"/>
        <w:ind w:left="0" w:firstLine="720"/>
        <w:jc w:val="both"/>
        <w:rPr>
          <w:rFonts w:ascii="Times New Roman" w:hAnsi="Times New Roman" w:cs="Times New Roman"/>
          <w:sz w:val="24"/>
          <w:szCs w:val="24"/>
        </w:rPr>
      </w:pPr>
      <w:r w:rsidRPr="00BF5FDA">
        <w:rPr>
          <w:rFonts w:ascii="Times New Roman" w:hAnsi="Times New Roman" w:cs="Times New Roman"/>
          <w:sz w:val="24"/>
          <w:szCs w:val="24"/>
        </w:rPr>
        <w:t>Количество  оборудования должно минимизироваться, а несколько размещаемых объектов ― группироваться «бок к боку», «спиной к спине» или к стене здания. Это значительно сокращает расходы на очистку и улучшает облик среды. Группируя объекты, стоящие на небольшом расстоянии друг от друга (например, банкоматы), можно уменьшить площадь, подвергающуюся вандализму, тем самым сократив затраты и время на ее обслуживание.</w:t>
      </w:r>
    </w:p>
    <w:p w:rsidR="004656EA" w:rsidRPr="00BF5FDA" w:rsidRDefault="004656EA" w:rsidP="00226063">
      <w:pPr>
        <w:pStyle w:val="ac"/>
        <w:numPr>
          <w:ilvl w:val="3"/>
          <w:numId w:val="9"/>
        </w:numPr>
        <w:spacing w:line="240" w:lineRule="auto"/>
        <w:ind w:left="0" w:firstLine="720"/>
        <w:jc w:val="both"/>
        <w:rPr>
          <w:rFonts w:ascii="Times New Roman" w:hAnsi="Times New Roman" w:cs="Times New Roman"/>
          <w:sz w:val="24"/>
          <w:szCs w:val="24"/>
        </w:rPr>
      </w:pPr>
      <w:r w:rsidRPr="00BF5FDA">
        <w:rPr>
          <w:rFonts w:ascii="Times New Roman" w:hAnsi="Times New Roman" w:cs="Times New Roman"/>
          <w:sz w:val="24"/>
          <w:szCs w:val="24"/>
        </w:rPr>
        <w:t>Объекты по возможности следует совмещать (например, креплением урны на столбе городского освещения);</w:t>
      </w:r>
    </w:p>
    <w:p w:rsidR="004656EA" w:rsidRPr="00BF5FDA" w:rsidRDefault="004656EA" w:rsidP="00226063">
      <w:pPr>
        <w:pStyle w:val="ac"/>
        <w:numPr>
          <w:ilvl w:val="3"/>
          <w:numId w:val="9"/>
        </w:numPr>
        <w:spacing w:line="240" w:lineRule="auto"/>
        <w:ind w:left="0" w:firstLine="720"/>
        <w:jc w:val="both"/>
        <w:rPr>
          <w:rFonts w:ascii="Times New Roman" w:hAnsi="Times New Roman" w:cs="Times New Roman"/>
          <w:sz w:val="24"/>
          <w:szCs w:val="24"/>
        </w:rPr>
      </w:pPr>
      <w:r w:rsidRPr="00BF5FDA">
        <w:rPr>
          <w:rFonts w:ascii="Times New Roman" w:hAnsi="Times New Roman" w:cs="Times New Roman"/>
          <w:sz w:val="24"/>
          <w:szCs w:val="24"/>
        </w:rPr>
        <w:t>Вид большинства объектов должен быть максимально нейтрален к среде (например, цвет должен быть нейтральным ― черный, серый, белый, возможны также темные оттенки других цветов). Активные по форме или цвету объекты должны согласовываться отдельно компетентными организациями.</w:t>
      </w:r>
    </w:p>
    <w:p w:rsidR="004656EA" w:rsidRPr="00BF5FDA" w:rsidRDefault="004656EA" w:rsidP="00226063">
      <w:pPr>
        <w:pStyle w:val="ac"/>
        <w:numPr>
          <w:ilvl w:val="3"/>
          <w:numId w:val="9"/>
        </w:numPr>
        <w:spacing w:line="240" w:lineRule="auto"/>
        <w:ind w:left="0" w:firstLine="720"/>
        <w:jc w:val="both"/>
        <w:rPr>
          <w:rFonts w:ascii="Times New Roman" w:hAnsi="Times New Roman" w:cs="Times New Roman"/>
          <w:sz w:val="24"/>
          <w:szCs w:val="24"/>
        </w:rPr>
      </w:pPr>
      <w:r w:rsidRPr="00BF5FDA">
        <w:rPr>
          <w:rFonts w:ascii="Times New Roman" w:hAnsi="Times New Roman" w:cs="Times New Roman"/>
          <w:sz w:val="24"/>
          <w:szCs w:val="24"/>
        </w:rPr>
        <w:t>Проектирование или выбор объектов для установки должны учитывать все сторонние элементы и процессы использования, например, процессы уборки и ремонта.</w:t>
      </w:r>
    </w:p>
    <w:p w:rsidR="004656EA" w:rsidRPr="00BF5FDA" w:rsidRDefault="00453CAD" w:rsidP="00AE38AB">
      <w:pPr>
        <w:pStyle w:val="ConsPlusNormal"/>
        <w:numPr>
          <w:ilvl w:val="2"/>
          <w:numId w:val="9"/>
        </w:numPr>
        <w:ind w:hanging="1043"/>
        <w:jc w:val="both"/>
        <w:rPr>
          <w:rFonts w:ascii="Times New Roman" w:hAnsi="Times New Roman" w:cs="Times New Roman"/>
          <w:color w:val="000000"/>
          <w:sz w:val="24"/>
          <w:szCs w:val="24"/>
        </w:rPr>
      </w:pPr>
      <w:bookmarkStart w:id="6" w:name="_Toc472352454"/>
      <w:r w:rsidRPr="00BF5FDA">
        <w:rPr>
          <w:rFonts w:ascii="Times New Roman" w:hAnsi="Times New Roman" w:cs="Times New Roman"/>
          <w:color w:val="000000"/>
          <w:sz w:val="24"/>
          <w:szCs w:val="24"/>
        </w:rPr>
        <w:tab/>
      </w:r>
      <w:r w:rsidRPr="00BF5FDA">
        <w:rPr>
          <w:rFonts w:ascii="Times New Roman" w:hAnsi="Times New Roman" w:cs="Times New Roman"/>
          <w:color w:val="000000"/>
          <w:sz w:val="24"/>
          <w:szCs w:val="24"/>
        </w:rPr>
        <w:tab/>
      </w:r>
      <w:r w:rsidR="004656EA" w:rsidRPr="00BF5FDA">
        <w:rPr>
          <w:rFonts w:ascii="Times New Roman" w:hAnsi="Times New Roman" w:cs="Times New Roman"/>
          <w:color w:val="000000"/>
          <w:sz w:val="24"/>
          <w:szCs w:val="24"/>
        </w:rPr>
        <w:t>Некапитальные нестационарные сооружения</w:t>
      </w:r>
      <w:bookmarkEnd w:id="6"/>
    </w:p>
    <w:p w:rsidR="004656EA" w:rsidRPr="00BF5FDA" w:rsidRDefault="004656EA" w:rsidP="00AE38AB">
      <w:pPr>
        <w:pStyle w:val="ConsPlusNormal"/>
        <w:numPr>
          <w:ilvl w:val="3"/>
          <w:numId w:val="6"/>
        </w:numPr>
        <w:ind w:left="-142" w:firstLine="851"/>
        <w:jc w:val="both"/>
        <w:rPr>
          <w:rFonts w:ascii="Times New Roman" w:hAnsi="Times New Roman" w:cs="Times New Roman"/>
          <w:color w:val="000000"/>
          <w:sz w:val="24"/>
          <w:szCs w:val="24"/>
        </w:rPr>
      </w:pPr>
      <w:r w:rsidRPr="00BF5FDA">
        <w:rPr>
          <w:rFonts w:ascii="Times New Roman" w:hAnsi="Times New Roman" w:cs="Times New Roman"/>
          <w:color w:val="000000"/>
          <w:sz w:val="24"/>
          <w:szCs w:val="24"/>
        </w:rPr>
        <w:t>Некапитальными нестационарными являются сооружения, выполненные из легких конструкций, не предусматривающих устройство заглубленных фундаментов и подземных сооружений - это объекты мелкорозничной торговли, попутного бытового обслуживания и питания, остановочные павильоны, наземные туалетные кабины, боксовые гаражи, другие объекты некапитального характера. Следует иметь в виду, что отделочные материалы сооружений должны отвечать санитарно-гигиеническим требованиям, нормам противопожарной безопасности, архитектурно-художественным требованиям городского дизайна и освещения, характеру сложившейся среды населенного пункта и условиям долговременной эксплуатации. При остеклении витрин предлагается применять безосколочные, ударостойкие материалы, безопасные упрочняющие многослойные пленочные покрытия, поликарбонатные стекла. При проектировании мини-маркетов, мини-рынков, торговых рядов предлагается применение быстровозводимых модульных комплексов, выполняемых из легких конструкций.</w:t>
      </w:r>
    </w:p>
    <w:p w:rsidR="004656EA" w:rsidRPr="00BF5FDA" w:rsidRDefault="001D3C22" w:rsidP="007072FC">
      <w:pPr>
        <w:pStyle w:val="ConsPlusNormal"/>
        <w:numPr>
          <w:ilvl w:val="3"/>
          <w:numId w:val="6"/>
        </w:numPr>
        <w:ind w:left="-142"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ab/>
      </w:r>
      <w:r w:rsidR="004656EA" w:rsidRPr="00BF5FDA">
        <w:rPr>
          <w:rFonts w:ascii="Times New Roman" w:hAnsi="Times New Roman" w:cs="Times New Roman"/>
          <w:color w:val="000000"/>
          <w:sz w:val="24"/>
          <w:szCs w:val="24"/>
        </w:rPr>
        <w:t>Некапитальные нестационарные сооружения рекомендуется размещать на территориях муниципального образования, таким образом, чтобы не мешать пешеходному движению, не ухудшать визуальное восприятие среды населенного пункта и благоустройство территории и застройки. Сооружения предприятий мелкорозничной торговли, бытового обслуживания и питания рекомендуется размещать на территориях пешеходных зон, в парках, садах, на бульварах населенного пункта. Сооружения рекомендуется устанавливать на твердые виды покрытия, оборудовать осветительным оборудованием, урнами и малыми контейнерами для мусора, сооружения питания - туалетными кабинами (при отсутствии общественных туалетов на прилегающей территории в зоне доступности).</w:t>
      </w:r>
    </w:p>
    <w:p w:rsidR="004656EA" w:rsidRPr="00BF5FDA" w:rsidRDefault="004656EA" w:rsidP="007072FC">
      <w:pPr>
        <w:pStyle w:val="ConsPlusNormal"/>
        <w:numPr>
          <w:ilvl w:val="3"/>
          <w:numId w:val="6"/>
        </w:numPr>
        <w:ind w:left="0" w:firstLine="720"/>
        <w:jc w:val="both"/>
        <w:rPr>
          <w:rFonts w:ascii="Times New Roman" w:hAnsi="Times New Roman" w:cs="Times New Roman"/>
          <w:color w:val="000000"/>
          <w:sz w:val="24"/>
          <w:szCs w:val="24"/>
        </w:rPr>
      </w:pPr>
      <w:r w:rsidRPr="00BF5FDA">
        <w:rPr>
          <w:rFonts w:ascii="Times New Roman" w:hAnsi="Times New Roman" w:cs="Times New Roman"/>
          <w:color w:val="000000"/>
          <w:sz w:val="24"/>
          <w:szCs w:val="24"/>
        </w:rPr>
        <w:t>Следует учитывать, что не допускается размещение некапитальных нестационарных сооружений  в арках зданий, на газонах, площадках (детских, отдыха, спортивных, транспортных стоянок), посадочных площадках городского пассажирского транспорта, в охранной зоне водопроводных и канализационных сетей, трубопроводов, а также ближе 25 м - от вентиляционных шахт, 20 м - от окон жилых помещений, перед витринами торговых предприятий, 3 м - от ствола дерева.</w:t>
      </w:r>
    </w:p>
    <w:p w:rsidR="004656EA" w:rsidRPr="00BF5FDA" w:rsidRDefault="004656EA" w:rsidP="007072FC">
      <w:pPr>
        <w:pStyle w:val="ConsPlusNormal"/>
        <w:numPr>
          <w:ilvl w:val="3"/>
          <w:numId w:val="6"/>
        </w:numPr>
        <w:ind w:left="0" w:firstLine="720"/>
        <w:jc w:val="both"/>
        <w:rPr>
          <w:rFonts w:ascii="Times New Roman" w:hAnsi="Times New Roman" w:cs="Times New Roman"/>
          <w:color w:val="000000"/>
          <w:sz w:val="24"/>
          <w:szCs w:val="24"/>
        </w:rPr>
      </w:pPr>
      <w:r w:rsidRPr="00BF5FDA">
        <w:rPr>
          <w:rFonts w:ascii="Times New Roman" w:hAnsi="Times New Roman" w:cs="Times New Roman"/>
          <w:color w:val="000000"/>
          <w:sz w:val="24"/>
          <w:szCs w:val="24"/>
        </w:rPr>
        <w:t>Возможно размещение сооружений на тротуарах шириной более 4,5 м (улицы общегородского значения) и более 3 м (улицы районного и местного значения) при условии, что фактическая интенсивность движения пешеходов в час "пик" в двух направлениях не превышает 700 пеш./час на одну полосу движения, равную 0,75 м.</w:t>
      </w:r>
    </w:p>
    <w:p w:rsidR="004656EA" w:rsidRPr="00BF5FDA" w:rsidRDefault="004656EA" w:rsidP="007072FC">
      <w:pPr>
        <w:pStyle w:val="ConsPlusNormal"/>
        <w:numPr>
          <w:ilvl w:val="3"/>
          <w:numId w:val="6"/>
        </w:numPr>
        <w:ind w:left="0" w:firstLine="720"/>
        <w:jc w:val="both"/>
        <w:rPr>
          <w:rFonts w:ascii="Times New Roman" w:hAnsi="Times New Roman" w:cs="Times New Roman"/>
          <w:color w:val="000000"/>
          <w:sz w:val="24"/>
          <w:szCs w:val="24"/>
        </w:rPr>
      </w:pPr>
      <w:r w:rsidRPr="00BF5FDA">
        <w:rPr>
          <w:rFonts w:ascii="Times New Roman" w:hAnsi="Times New Roman" w:cs="Times New Roman"/>
          <w:color w:val="000000"/>
          <w:sz w:val="24"/>
          <w:szCs w:val="24"/>
        </w:rPr>
        <w:t>Размещение остановочных павильонов предлагается предусматривать в местах остановок наземного пассажирского транспорта. Для установки павильона предлагается предусматривать площадку с твердыми видами покрытия размером 2,0 x 5,0 м и более. Расстояние от края проезжей части до ближайшей конструкции павильона предлагается устанавливать не менее 3,0 м, расстояние от боковых конструкций павильона до ствола деревьев - не менее 2,0 м для деревьев с компактной кроной. При проектировании остановочных пунктов и размещении ограждений остановочных площадок предлагается руководствоваться соответствующими ГОСТ и СНиП.</w:t>
      </w:r>
    </w:p>
    <w:p w:rsidR="004656EA" w:rsidRPr="00BF5FDA" w:rsidRDefault="001D3C22" w:rsidP="00D46A86">
      <w:pPr>
        <w:pStyle w:val="ConsPlusNormal"/>
        <w:numPr>
          <w:ilvl w:val="3"/>
          <w:numId w:val="6"/>
        </w:numPr>
        <w:ind w:left="0"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ab/>
      </w:r>
      <w:r w:rsidR="004656EA" w:rsidRPr="00BF5FDA">
        <w:rPr>
          <w:rFonts w:ascii="Times New Roman" w:hAnsi="Times New Roman" w:cs="Times New Roman"/>
          <w:color w:val="000000"/>
          <w:sz w:val="24"/>
          <w:szCs w:val="24"/>
        </w:rPr>
        <w:t>Размещение туалетных кабин предлагается предусматривать на активно посещаемых территориях населенного пункта при отсутствии или недостаточной пропускной способности общественных туалетов: в местах проведения массовых мероприятий, при крупных объектах торговли и услуг, на территории объектов рекреации (парках, садах), в местах установки городских АЗС, на автостоянках, а также - при некапитальных нестационарных сооружениях питания. Следует учитывать, что не допускается размещение туалетных кабин на придомовой территории, при этом расстояние до жилых и общественных зданий должно быть не менее 20 м. Туалетную кабину необходимо устанавливать на твердые виды покрытия.</w:t>
      </w:r>
    </w:p>
    <w:p w:rsidR="004656EA" w:rsidRPr="00BF5FDA" w:rsidRDefault="00453CAD" w:rsidP="00453CAD">
      <w:pPr>
        <w:pStyle w:val="ConsPlusNormal"/>
        <w:numPr>
          <w:ilvl w:val="2"/>
          <w:numId w:val="6"/>
        </w:numPr>
        <w:ind w:left="567" w:firstLine="142"/>
        <w:jc w:val="both"/>
        <w:rPr>
          <w:rFonts w:ascii="Times New Roman" w:hAnsi="Times New Roman" w:cs="Times New Roman"/>
          <w:color w:val="000000"/>
          <w:sz w:val="24"/>
          <w:szCs w:val="24"/>
        </w:rPr>
      </w:pPr>
      <w:r w:rsidRPr="00BF5FDA">
        <w:rPr>
          <w:rFonts w:ascii="Times New Roman" w:hAnsi="Times New Roman" w:cs="Times New Roman"/>
          <w:color w:val="000000"/>
          <w:sz w:val="24"/>
          <w:szCs w:val="24"/>
        </w:rPr>
        <w:tab/>
      </w:r>
      <w:r w:rsidR="004656EA" w:rsidRPr="00BF5FDA">
        <w:rPr>
          <w:rFonts w:ascii="Times New Roman" w:hAnsi="Times New Roman" w:cs="Times New Roman"/>
          <w:color w:val="000000"/>
          <w:sz w:val="24"/>
          <w:szCs w:val="24"/>
        </w:rPr>
        <w:t>Элементы объектов капитального строительства</w:t>
      </w:r>
    </w:p>
    <w:p w:rsidR="004656EA" w:rsidRPr="00BF5FDA" w:rsidRDefault="004656EA" w:rsidP="008267E1">
      <w:pPr>
        <w:pStyle w:val="ac"/>
        <w:numPr>
          <w:ilvl w:val="3"/>
          <w:numId w:val="6"/>
        </w:numPr>
        <w:spacing w:line="240" w:lineRule="auto"/>
        <w:ind w:left="0" w:firstLine="720"/>
        <w:jc w:val="both"/>
        <w:rPr>
          <w:rFonts w:ascii="Times New Roman" w:hAnsi="Times New Roman" w:cs="Times New Roman"/>
          <w:sz w:val="24"/>
          <w:szCs w:val="24"/>
        </w:rPr>
      </w:pPr>
      <w:r w:rsidRPr="00BF5FDA">
        <w:rPr>
          <w:rFonts w:ascii="Times New Roman" w:hAnsi="Times New Roman" w:cs="Times New Roman"/>
          <w:sz w:val="24"/>
          <w:szCs w:val="24"/>
        </w:rPr>
        <w:t>Проектирование оформления и оборудования зданий и сооружений включает: колористическое решение внешних поверхностей стен, отделку крыши, некоторые вопросы оборудования конструктивных элементов здания (входные группы, цоколи и др.), размещение антенн, водосточных труб, отмостки, домовых знаков, защитных сеток и т.п.</w:t>
      </w:r>
    </w:p>
    <w:p w:rsidR="004656EA" w:rsidRPr="00BF5FDA" w:rsidRDefault="004656EA" w:rsidP="008267E1">
      <w:pPr>
        <w:pStyle w:val="ac"/>
        <w:numPr>
          <w:ilvl w:val="3"/>
          <w:numId w:val="6"/>
        </w:numPr>
        <w:spacing w:line="240" w:lineRule="auto"/>
        <w:ind w:left="0" w:firstLine="720"/>
        <w:jc w:val="both"/>
        <w:rPr>
          <w:rFonts w:ascii="Times New Roman" w:hAnsi="Times New Roman" w:cs="Times New Roman"/>
          <w:sz w:val="24"/>
          <w:szCs w:val="24"/>
        </w:rPr>
      </w:pPr>
      <w:r w:rsidRPr="00BF5FDA">
        <w:rPr>
          <w:rFonts w:ascii="Times New Roman" w:hAnsi="Times New Roman" w:cs="Times New Roman"/>
          <w:sz w:val="24"/>
          <w:szCs w:val="24"/>
        </w:rPr>
        <w:t>Колористическое решение зданий и сооружений предлагается проектировать с учетом концепции общего цветового решения застройки улиц и территорий муниципального образования.</w:t>
      </w:r>
    </w:p>
    <w:p w:rsidR="004656EA" w:rsidRPr="00BF5FDA" w:rsidRDefault="004656EA" w:rsidP="008267E1">
      <w:pPr>
        <w:pStyle w:val="ac"/>
        <w:numPr>
          <w:ilvl w:val="3"/>
          <w:numId w:val="6"/>
        </w:numPr>
        <w:spacing w:line="240" w:lineRule="auto"/>
        <w:ind w:left="0" w:firstLine="720"/>
        <w:jc w:val="both"/>
        <w:rPr>
          <w:rFonts w:ascii="Times New Roman" w:hAnsi="Times New Roman" w:cs="Times New Roman"/>
          <w:sz w:val="24"/>
          <w:szCs w:val="24"/>
        </w:rPr>
      </w:pPr>
      <w:r w:rsidRPr="00BF5FDA">
        <w:rPr>
          <w:rFonts w:ascii="Times New Roman" w:hAnsi="Times New Roman" w:cs="Times New Roman"/>
          <w:sz w:val="24"/>
          <w:szCs w:val="24"/>
        </w:rPr>
        <w:t>Возможность остекления лоджий и балконов, замены рам, окраски стен в исторических центрах населенных пунктов предлагается устанавливать в составе градостроительного регламента.</w:t>
      </w:r>
    </w:p>
    <w:p w:rsidR="004656EA" w:rsidRPr="00BF5FDA" w:rsidRDefault="004656EA" w:rsidP="008267E1">
      <w:pPr>
        <w:pStyle w:val="ac"/>
        <w:numPr>
          <w:ilvl w:val="3"/>
          <w:numId w:val="6"/>
        </w:numPr>
        <w:spacing w:line="240" w:lineRule="auto"/>
        <w:ind w:left="0" w:firstLine="720"/>
        <w:jc w:val="both"/>
        <w:rPr>
          <w:rFonts w:ascii="Times New Roman" w:hAnsi="Times New Roman" w:cs="Times New Roman"/>
          <w:sz w:val="24"/>
          <w:szCs w:val="24"/>
        </w:rPr>
      </w:pPr>
      <w:r w:rsidRPr="00BF5FDA">
        <w:rPr>
          <w:rFonts w:ascii="Times New Roman" w:hAnsi="Times New Roman" w:cs="Times New Roman"/>
          <w:sz w:val="24"/>
          <w:szCs w:val="24"/>
        </w:rPr>
        <w:t>Размещение наружных кондиционеров и антенн-"тарелок" на зданиях, расположенных вдоль магистральных улиц населенного пункта, предлагается предусматривать со стороны дворовых фасадов.</w:t>
      </w:r>
    </w:p>
    <w:p w:rsidR="004656EA" w:rsidRPr="00BF5FDA" w:rsidRDefault="004656EA" w:rsidP="008267E1">
      <w:pPr>
        <w:pStyle w:val="ac"/>
        <w:numPr>
          <w:ilvl w:val="3"/>
          <w:numId w:val="6"/>
        </w:numPr>
        <w:spacing w:line="240" w:lineRule="auto"/>
        <w:ind w:left="0" w:firstLine="720"/>
        <w:jc w:val="both"/>
        <w:rPr>
          <w:rFonts w:ascii="Times New Roman" w:hAnsi="Times New Roman" w:cs="Times New Roman"/>
          <w:sz w:val="24"/>
          <w:szCs w:val="24"/>
        </w:rPr>
      </w:pPr>
      <w:r w:rsidRPr="00BF5FDA">
        <w:rPr>
          <w:rFonts w:ascii="Times New Roman" w:hAnsi="Times New Roman" w:cs="Times New Roman"/>
          <w:sz w:val="24"/>
          <w:szCs w:val="24"/>
        </w:rPr>
        <w:t>На зданиях и сооружениях населенного пункта предлагается предусматривать размещение следующих домовых знаков: указатель наименования улицы, площади, проспекта, указатель номера дома и корпуса, указатель номера подъезда и квартир, международный символ доступности объекта для инвалидов, флагодержатели, памятные доски, полигонометрический знак, указатель пожарного гидранта, указатель грунтовых геодезических знаков, указатели камер магистрали и колодцев водопроводной сети, указатель городской канализации, указатель сооружений подземного газопровода. Состав домовых знаков на конкретном здании и условия их размещения предлагается определять функциональным назначением и местоположением зданий относительно улично-дорожной сети.</w:t>
      </w:r>
    </w:p>
    <w:p w:rsidR="004656EA" w:rsidRPr="00BF5FDA" w:rsidRDefault="001D3C22" w:rsidP="00937290">
      <w:pPr>
        <w:pStyle w:val="ac"/>
        <w:numPr>
          <w:ilvl w:val="3"/>
          <w:numId w:val="6"/>
        </w:numPr>
        <w:spacing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ab/>
      </w:r>
      <w:r w:rsidR="004656EA" w:rsidRPr="00BF5FDA">
        <w:rPr>
          <w:rFonts w:ascii="Times New Roman" w:hAnsi="Times New Roman" w:cs="Times New Roman"/>
          <w:sz w:val="24"/>
          <w:szCs w:val="24"/>
        </w:rPr>
        <w:t>Для обеспечения поверхностного водоотвода от зданий и сооружений по их периметру предлагается предусматривать устройство отмостки с надежной гидроизоляцией. Уклон отмостки предлагается принимать не менее 10 промилле в сторону от здания. Ширину отмостки для зданий и сооружений предлагается принимать 0,8 - 1,2 м, в сложных геологических условиях (грунты с карстами) - 1,5 - 3 м. В случае примыкания здания к пешеходным коммуникациям, роль отмостки выполняет тротуар с твердым видом покрытия.</w:t>
      </w:r>
    </w:p>
    <w:p w:rsidR="004656EA" w:rsidRPr="00BF5FDA" w:rsidRDefault="004656EA" w:rsidP="008267E1">
      <w:pPr>
        <w:pStyle w:val="ac"/>
        <w:numPr>
          <w:ilvl w:val="3"/>
          <w:numId w:val="6"/>
        </w:numPr>
        <w:spacing w:line="240" w:lineRule="auto"/>
        <w:ind w:left="0" w:firstLine="720"/>
        <w:jc w:val="both"/>
        <w:rPr>
          <w:rFonts w:ascii="Times New Roman" w:hAnsi="Times New Roman" w:cs="Times New Roman"/>
          <w:sz w:val="24"/>
          <w:szCs w:val="24"/>
        </w:rPr>
      </w:pPr>
      <w:r w:rsidRPr="00BF5FDA">
        <w:rPr>
          <w:rFonts w:ascii="Times New Roman" w:hAnsi="Times New Roman" w:cs="Times New Roman"/>
          <w:sz w:val="24"/>
          <w:szCs w:val="24"/>
        </w:rPr>
        <w:t>При организации стока воды со скатных крыш через водосточные трубы предлагается:</w:t>
      </w:r>
    </w:p>
    <w:p w:rsidR="004656EA" w:rsidRPr="00BF5FDA" w:rsidRDefault="004656EA" w:rsidP="008267E1">
      <w:pPr>
        <w:spacing w:line="240" w:lineRule="auto"/>
        <w:ind w:firstLine="720"/>
        <w:jc w:val="both"/>
        <w:rPr>
          <w:rFonts w:ascii="Times New Roman" w:hAnsi="Times New Roman" w:cs="Times New Roman"/>
          <w:sz w:val="24"/>
          <w:szCs w:val="24"/>
        </w:rPr>
      </w:pPr>
      <w:r w:rsidRPr="00BF5FDA">
        <w:rPr>
          <w:rFonts w:ascii="Times New Roman" w:hAnsi="Times New Roman" w:cs="Times New Roman"/>
          <w:sz w:val="24"/>
          <w:szCs w:val="24"/>
        </w:rPr>
        <w:t>- не нарушать пластику фасадов при размещении труб на стенах здания, обеспечивать герметичность стыковых соединений и требуемую пропускную способность, исходя из расчетных объемов стока воды;</w:t>
      </w:r>
    </w:p>
    <w:p w:rsidR="004656EA" w:rsidRPr="00BF5FDA" w:rsidRDefault="004656EA" w:rsidP="008267E1">
      <w:pPr>
        <w:spacing w:line="240" w:lineRule="auto"/>
        <w:ind w:firstLine="720"/>
        <w:jc w:val="both"/>
        <w:rPr>
          <w:rFonts w:ascii="Times New Roman" w:hAnsi="Times New Roman" w:cs="Times New Roman"/>
          <w:sz w:val="24"/>
          <w:szCs w:val="24"/>
        </w:rPr>
      </w:pPr>
      <w:r w:rsidRPr="00BF5FDA">
        <w:rPr>
          <w:rFonts w:ascii="Times New Roman" w:hAnsi="Times New Roman" w:cs="Times New Roman"/>
          <w:sz w:val="24"/>
          <w:szCs w:val="24"/>
        </w:rPr>
        <w:t>- не допускать высоты свободного падения воды из выходного отверстия трубы более 200 мм;</w:t>
      </w:r>
    </w:p>
    <w:p w:rsidR="004656EA" w:rsidRPr="00BF5FDA" w:rsidRDefault="004656EA" w:rsidP="008267E1">
      <w:pPr>
        <w:spacing w:line="240" w:lineRule="auto"/>
        <w:ind w:firstLine="720"/>
        <w:jc w:val="both"/>
        <w:rPr>
          <w:rFonts w:ascii="Times New Roman" w:hAnsi="Times New Roman" w:cs="Times New Roman"/>
          <w:sz w:val="24"/>
          <w:szCs w:val="24"/>
        </w:rPr>
      </w:pPr>
      <w:r w:rsidRPr="00BF5FDA">
        <w:rPr>
          <w:rFonts w:ascii="Times New Roman" w:hAnsi="Times New Roman" w:cs="Times New Roman"/>
          <w:sz w:val="24"/>
          <w:szCs w:val="24"/>
        </w:rPr>
        <w:t>- предусматривать в местах стока воды из трубы на основные пешеходные коммуникации наличие твердого покрытия с уклоном не менее 5 промилле в направлении водоотводных лотков, либо - устройство лотков в покрытии (закрытых или перекрытых решетками согласно пункту 3.2.18 настоящих Правил благоустройства территорий);</w:t>
      </w:r>
    </w:p>
    <w:p w:rsidR="004656EA" w:rsidRPr="00BF5FDA" w:rsidRDefault="004656EA" w:rsidP="008267E1">
      <w:pPr>
        <w:spacing w:line="240" w:lineRule="auto"/>
        <w:ind w:firstLine="720"/>
        <w:jc w:val="both"/>
        <w:rPr>
          <w:rFonts w:ascii="Times New Roman" w:hAnsi="Times New Roman" w:cs="Times New Roman"/>
          <w:sz w:val="24"/>
          <w:szCs w:val="24"/>
        </w:rPr>
      </w:pPr>
      <w:r w:rsidRPr="00BF5FDA">
        <w:rPr>
          <w:rFonts w:ascii="Times New Roman" w:hAnsi="Times New Roman" w:cs="Times New Roman"/>
          <w:sz w:val="24"/>
          <w:szCs w:val="24"/>
        </w:rPr>
        <w:t>- предусматривать устройство дренажа в местах стока воды из трубы на газон или иные мягкие виды покрытия.</w:t>
      </w:r>
    </w:p>
    <w:p w:rsidR="004656EA" w:rsidRPr="00BF5FDA" w:rsidRDefault="004656EA" w:rsidP="008267E1">
      <w:pPr>
        <w:spacing w:line="240" w:lineRule="auto"/>
        <w:ind w:firstLine="720"/>
        <w:jc w:val="both"/>
        <w:rPr>
          <w:rFonts w:ascii="Times New Roman" w:hAnsi="Times New Roman" w:cs="Times New Roman"/>
          <w:sz w:val="24"/>
          <w:szCs w:val="24"/>
        </w:rPr>
      </w:pPr>
      <w:r w:rsidRPr="00BF5FDA">
        <w:rPr>
          <w:rFonts w:ascii="Times New Roman" w:hAnsi="Times New Roman" w:cs="Times New Roman"/>
          <w:sz w:val="24"/>
          <w:szCs w:val="24"/>
        </w:rPr>
        <w:t>3.2.11.8.</w:t>
      </w:r>
      <w:r w:rsidR="00453CAD" w:rsidRPr="00BF5FDA">
        <w:rPr>
          <w:rFonts w:ascii="Times New Roman" w:hAnsi="Times New Roman" w:cs="Times New Roman"/>
          <w:sz w:val="24"/>
          <w:szCs w:val="24"/>
        </w:rPr>
        <w:tab/>
      </w:r>
      <w:r w:rsidRPr="00BF5FDA">
        <w:rPr>
          <w:rFonts w:ascii="Times New Roman" w:hAnsi="Times New Roman" w:cs="Times New Roman"/>
          <w:sz w:val="24"/>
          <w:szCs w:val="24"/>
        </w:rPr>
        <w:t xml:space="preserve"> Входные (участки входов в здания) группы зданий жилого и общественного назначения предлагается оборудовать осветительным оборудованием, навесом (козырьком), элементами сопряжения поверхностей (ступени и т.п.), устройствами и приспособлениями для перемещения инвалидов и маломобильных групп населения (пандусы, перила и пр.).</w:t>
      </w:r>
    </w:p>
    <w:p w:rsidR="004656EA" w:rsidRPr="00BF5FDA" w:rsidRDefault="004656EA" w:rsidP="00D46A86">
      <w:pPr>
        <w:spacing w:line="240" w:lineRule="auto"/>
        <w:ind w:firstLine="720"/>
        <w:jc w:val="both"/>
        <w:rPr>
          <w:rFonts w:ascii="Times New Roman" w:hAnsi="Times New Roman" w:cs="Times New Roman"/>
          <w:sz w:val="24"/>
          <w:szCs w:val="24"/>
        </w:rPr>
      </w:pPr>
      <w:r w:rsidRPr="00BF5FDA">
        <w:rPr>
          <w:rFonts w:ascii="Times New Roman" w:hAnsi="Times New Roman" w:cs="Times New Roman"/>
          <w:sz w:val="24"/>
          <w:szCs w:val="24"/>
        </w:rPr>
        <w:t xml:space="preserve">3.2.11.9. </w:t>
      </w:r>
      <w:r w:rsidR="00453CAD" w:rsidRPr="00BF5FDA">
        <w:rPr>
          <w:rFonts w:ascii="Times New Roman" w:hAnsi="Times New Roman" w:cs="Times New Roman"/>
          <w:sz w:val="24"/>
          <w:szCs w:val="24"/>
        </w:rPr>
        <w:tab/>
      </w:r>
      <w:r w:rsidRPr="00BF5FDA">
        <w:rPr>
          <w:rFonts w:ascii="Times New Roman" w:hAnsi="Times New Roman" w:cs="Times New Roman"/>
          <w:sz w:val="24"/>
          <w:szCs w:val="24"/>
        </w:rPr>
        <w:t>Предлагается предусматривать при входных группах площадки с твердыми видами покрытия и различными приемами озеленения. Организация площадок при входах может быть предусмотрена как в границах территории участка, так и на прилегающих к входным группам общественных территориях населенного пункта.</w:t>
      </w:r>
    </w:p>
    <w:p w:rsidR="004656EA" w:rsidRPr="00BF5FDA" w:rsidRDefault="004656EA" w:rsidP="008267E1">
      <w:pPr>
        <w:spacing w:line="240" w:lineRule="auto"/>
        <w:ind w:firstLine="720"/>
        <w:jc w:val="both"/>
        <w:rPr>
          <w:rFonts w:ascii="Times New Roman" w:hAnsi="Times New Roman" w:cs="Times New Roman"/>
          <w:sz w:val="24"/>
          <w:szCs w:val="24"/>
        </w:rPr>
      </w:pPr>
      <w:r w:rsidRPr="00BF5FDA">
        <w:rPr>
          <w:rFonts w:ascii="Times New Roman" w:hAnsi="Times New Roman" w:cs="Times New Roman"/>
          <w:sz w:val="24"/>
          <w:szCs w:val="24"/>
        </w:rPr>
        <w:t xml:space="preserve">3.2.11.10. </w:t>
      </w:r>
      <w:r w:rsidR="00453CAD" w:rsidRPr="00BF5FDA">
        <w:rPr>
          <w:rFonts w:ascii="Times New Roman" w:hAnsi="Times New Roman" w:cs="Times New Roman"/>
          <w:sz w:val="24"/>
          <w:szCs w:val="24"/>
        </w:rPr>
        <w:tab/>
      </w:r>
      <w:r w:rsidRPr="00BF5FDA">
        <w:rPr>
          <w:rFonts w:ascii="Times New Roman" w:hAnsi="Times New Roman" w:cs="Times New Roman"/>
          <w:sz w:val="24"/>
          <w:szCs w:val="24"/>
        </w:rPr>
        <w:t>Возможно допускать использование части площадки при входных группах для временного паркирования легкового транспорта, если при этом обеспечивается ширина прохода, необходимая для пропуска пешеходного потока, что предлагается подтверждать расчетом (Приложение N 2 к настоящим Правилам благоустройства территории). В этом случае следует предусматривать наличие разделяющих элементов (стационарного или переносного ограждения), контейнерного озеленения.</w:t>
      </w:r>
    </w:p>
    <w:p w:rsidR="004656EA" w:rsidRPr="00BF5FDA" w:rsidRDefault="004656EA" w:rsidP="008267E1">
      <w:pPr>
        <w:spacing w:line="240" w:lineRule="auto"/>
        <w:ind w:firstLine="709"/>
        <w:jc w:val="both"/>
        <w:rPr>
          <w:rFonts w:ascii="Times New Roman" w:hAnsi="Times New Roman" w:cs="Times New Roman"/>
          <w:sz w:val="24"/>
          <w:szCs w:val="24"/>
        </w:rPr>
      </w:pPr>
      <w:r w:rsidRPr="00BF5FDA">
        <w:rPr>
          <w:rFonts w:ascii="Times New Roman" w:hAnsi="Times New Roman" w:cs="Times New Roman"/>
          <w:sz w:val="24"/>
          <w:szCs w:val="24"/>
        </w:rPr>
        <w:t>3.2.11.11.</w:t>
      </w:r>
      <w:r w:rsidR="00453CAD" w:rsidRPr="00BF5FDA">
        <w:rPr>
          <w:rFonts w:ascii="Times New Roman" w:hAnsi="Times New Roman" w:cs="Times New Roman"/>
          <w:sz w:val="24"/>
          <w:szCs w:val="24"/>
        </w:rPr>
        <w:tab/>
      </w:r>
      <w:r w:rsidRPr="00BF5FDA">
        <w:rPr>
          <w:rFonts w:ascii="Times New Roman" w:hAnsi="Times New Roman" w:cs="Times New Roman"/>
          <w:sz w:val="24"/>
          <w:szCs w:val="24"/>
        </w:rPr>
        <w:t xml:space="preserve"> В случае размещения входных групп в зоне тротуаров улично-дорожной сети с минимальной нормативной шириной тротуара элементы входной группы (ступени, пандусы, крыльцо, озеленение) предлагается выносить на прилегающий тротуар не более чем на 0,5 м.</w:t>
      </w:r>
    </w:p>
    <w:p w:rsidR="004656EA" w:rsidRPr="00BF5FDA" w:rsidRDefault="004656EA" w:rsidP="008267E1">
      <w:pPr>
        <w:spacing w:line="240" w:lineRule="auto"/>
        <w:ind w:firstLine="720"/>
        <w:jc w:val="both"/>
        <w:rPr>
          <w:rFonts w:ascii="Times New Roman" w:hAnsi="Times New Roman" w:cs="Times New Roman"/>
          <w:sz w:val="24"/>
          <w:szCs w:val="24"/>
        </w:rPr>
      </w:pPr>
      <w:r w:rsidRPr="00BF5FDA">
        <w:rPr>
          <w:rFonts w:ascii="Times New Roman" w:hAnsi="Times New Roman" w:cs="Times New Roman"/>
          <w:sz w:val="24"/>
          <w:szCs w:val="24"/>
        </w:rPr>
        <w:t xml:space="preserve">3.2.11.12. </w:t>
      </w:r>
      <w:r w:rsidR="00453CAD" w:rsidRPr="00BF5FDA">
        <w:rPr>
          <w:rFonts w:ascii="Times New Roman" w:hAnsi="Times New Roman" w:cs="Times New Roman"/>
          <w:sz w:val="24"/>
          <w:szCs w:val="24"/>
        </w:rPr>
        <w:tab/>
      </w:r>
      <w:r w:rsidRPr="00BF5FDA">
        <w:rPr>
          <w:rFonts w:ascii="Times New Roman" w:hAnsi="Times New Roman" w:cs="Times New Roman"/>
          <w:sz w:val="24"/>
          <w:szCs w:val="24"/>
        </w:rPr>
        <w:t>Для защиты пешеходов и выступающих стеклянных витрин от падения снежного настила и сосулек с края крыши предлагается предусматривать установку специальных защитных сеток на уровне второго этажа. Для предотвращения образования сосулек предлагается  применение электрического контура по внешнему периметру крыши.</w:t>
      </w:r>
    </w:p>
    <w:p w:rsidR="004656EA" w:rsidRPr="00BF5FDA" w:rsidRDefault="004656EA">
      <w:pPr>
        <w:rPr>
          <w:rFonts w:ascii="Times New Roman" w:hAnsi="Times New Roman" w:cs="Times New Roman"/>
          <w:sz w:val="24"/>
          <w:szCs w:val="24"/>
        </w:rPr>
      </w:pPr>
    </w:p>
    <w:p w:rsidR="004656EA" w:rsidRPr="00BF5FDA" w:rsidRDefault="004656EA" w:rsidP="00CB1054">
      <w:pPr>
        <w:pStyle w:val="1"/>
        <w:numPr>
          <w:ilvl w:val="0"/>
          <w:numId w:val="6"/>
        </w:numPr>
        <w:jc w:val="center"/>
        <w:rPr>
          <w:rFonts w:ascii="Times New Roman" w:hAnsi="Times New Roman" w:cs="Times New Roman"/>
          <w:sz w:val="24"/>
          <w:szCs w:val="24"/>
        </w:rPr>
      </w:pPr>
      <w:bookmarkStart w:id="7" w:name="_Toc472352458"/>
      <w:r w:rsidRPr="00BF5FDA">
        <w:rPr>
          <w:rFonts w:ascii="Times New Roman" w:hAnsi="Times New Roman" w:cs="Times New Roman"/>
          <w:sz w:val="24"/>
          <w:szCs w:val="24"/>
        </w:rPr>
        <w:t>БЛАГОУСТРОЙСТВО НА ТЕРРИТОРИЯХ ОБЩЕСТВЕННОГО НАЗНАЧЕНИЯ</w:t>
      </w:r>
      <w:bookmarkEnd w:id="7"/>
    </w:p>
    <w:p w:rsidR="004656EA" w:rsidRPr="00BF5FDA" w:rsidRDefault="004656EA">
      <w:pPr>
        <w:rPr>
          <w:rFonts w:ascii="Times New Roman" w:hAnsi="Times New Roman" w:cs="Times New Roman"/>
          <w:sz w:val="24"/>
          <w:szCs w:val="24"/>
        </w:rPr>
      </w:pPr>
    </w:p>
    <w:p w:rsidR="004656EA" w:rsidRPr="00BF5FDA" w:rsidRDefault="001D3C22" w:rsidP="00CB1054">
      <w:pPr>
        <w:numPr>
          <w:ilvl w:val="1"/>
          <w:numId w:val="6"/>
        </w:numPr>
        <w:spacing w:line="240" w:lineRule="auto"/>
        <w:ind w:left="0" w:firstLine="709"/>
        <w:contextualSpacing/>
        <w:jc w:val="both"/>
        <w:rPr>
          <w:rFonts w:ascii="Times New Roman" w:hAnsi="Times New Roman" w:cs="Times New Roman"/>
          <w:sz w:val="24"/>
          <w:szCs w:val="24"/>
        </w:rPr>
      </w:pPr>
      <w:r>
        <w:rPr>
          <w:rFonts w:ascii="Times New Roman" w:hAnsi="Times New Roman" w:cs="Times New Roman"/>
          <w:sz w:val="24"/>
          <w:szCs w:val="24"/>
        </w:rPr>
        <w:tab/>
      </w:r>
      <w:r w:rsidR="004656EA" w:rsidRPr="00BF5FDA">
        <w:rPr>
          <w:rFonts w:ascii="Times New Roman" w:hAnsi="Times New Roman" w:cs="Times New Roman"/>
          <w:sz w:val="24"/>
          <w:szCs w:val="24"/>
        </w:rPr>
        <w:t>Общие положения</w:t>
      </w:r>
    </w:p>
    <w:p w:rsidR="004656EA" w:rsidRPr="00BF5FDA" w:rsidRDefault="001D3C22" w:rsidP="00192B21">
      <w:pPr>
        <w:numPr>
          <w:ilvl w:val="2"/>
          <w:numId w:val="10"/>
        </w:numPr>
        <w:spacing w:line="240" w:lineRule="auto"/>
        <w:ind w:left="0" w:firstLine="709"/>
        <w:contextualSpacing/>
        <w:jc w:val="both"/>
        <w:rPr>
          <w:rFonts w:ascii="Times New Roman" w:hAnsi="Times New Roman" w:cs="Times New Roman"/>
          <w:sz w:val="24"/>
          <w:szCs w:val="24"/>
        </w:rPr>
      </w:pPr>
      <w:r>
        <w:rPr>
          <w:rFonts w:ascii="Times New Roman" w:hAnsi="Times New Roman" w:cs="Times New Roman"/>
          <w:sz w:val="24"/>
          <w:szCs w:val="24"/>
        </w:rPr>
        <w:tab/>
      </w:r>
      <w:r w:rsidR="004656EA" w:rsidRPr="00BF5FDA">
        <w:rPr>
          <w:rFonts w:ascii="Times New Roman" w:hAnsi="Times New Roman" w:cs="Times New Roman"/>
          <w:sz w:val="24"/>
          <w:szCs w:val="24"/>
        </w:rPr>
        <w:t>Объектами нормирования благоустройства на территориях общественного назначения являются: общественные пространства населенного пункта, участки и зоны общественной застройки, которые в различных сочетаниях формируют все разновидности общественных территорий муниципального образования: центры общегородского и локального значения, многофункциональные, примагистральные и специализированные общественные зоны муниципального образования.</w:t>
      </w:r>
    </w:p>
    <w:p w:rsidR="004656EA" w:rsidRPr="00BF5FDA" w:rsidRDefault="001D3C22" w:rsidP="00192B21">
      <w:pPr>
        <w:numPr>
          <w:ilvl w:val="2"/>
          <w:numId w:val="10"/>
        </w:numPr>
        <w:spacing w:line="240" w:lineRule="auto"/>
        <w:ind w:left="0" w:firstLine="720"/>
        <w:contextualSpacing/>
        <w:jc w:val="both"/>
        <w:rPr>
          <w:rFonts w:ascii="Times New Roman" w:hAnsi="Times New Roman" w:cs="Times New Roman"/>
          <w:sz w:val="24"/>
          <w:szCs w:val="24"/>
        </w:rPr>
      </w:pPr>
      <w:r>
        <w:rPr>
          <w:rFonts w:ascii="Times New Roman" w:hAnsi="Times New Roman" w:cs="Times New Roman"/>
          <w:sz w:val="24"/>
          <w:szCs w:val="24"/>
        </w:rPr>
        <w:tab/>
      </w:r>
      <w:r w:rsidR="004656EA" w:rsidRPr="00BF5FDA">
        <w:rPr>
          <w:rFonts w:ascii="Times New Roman" w:hAnsi="Times New Roman" w:cs="Times New Roman"/>
          <w:sz w:val="24"/>
          <w:szCs w:val="24"/>
        </w:rPr>
        <w:t>На территориях общественного назначения при разработке проектных мероприятий по благоустройству предлагается обеспечивать: открытость и проницаемость территорий для визуального восприятия (отсутствие глухих оград), условия беспрепятственного передвижения населения (включая маломобильные группы), приемы поддержки исторически сложившейся планировочной структуры и масштаба застройки, достижение стилевого единства элементов благоустройства с окружающей средой населенного пункта.</w:t>
      </w:r>
    </w:p>
    <w:p w:rsidR="004656EA" w:rsidRPr="00BF5FDA" w:rsidRDefault="001D3C22" w:rsidP="00192B21">
      <w:pPr>
        <w:numPr>
          <w:ilvl w:val="2"/>
          <w:numId w:val="10"/>
        </w:numPr>
        <w:spacing w:line="240" w:lineRule="auto"/>
        <w:ind w:left="0" w:firstLine="720"/>
        <w:contextualSpacing/>
        <w:jc w:val="both"/>
        <w:rPr>
          <w:rFonts w:ascii="Times New Roman" w:hAnsi="Times New Roman" w:cs="Times New Roman"/>
          <w:sz w:val="24"/>
          <w:szCs w:val="24"/>
        </w:rPr>
      </w:pPr>
      <w:r>
        <w:rPr>
          <w:rFonts w:ascii="Times New Roman" w:hAnsi="Times New Roman" w:cs="Times New Roman"/>
          <w:sz w:val="24"/>
          <w:szCs w:val="24"/>
        </w:rPr>
        <w:tab/>
      </w:r>
      <w:r w:rsidR="004656EA" w:rsidRPr="00BF5FDA">
        <w:rPr>
          <w:rFonts w:ascii="Times New Roman" w:hAnsi="Times New Roman" w:cs="Times New Roman"/>
          <w:sz w:val="24"/>
          <w:szCs w:val="24"/>
        </w:rPr>
        <w:t>Проекты благоустройства территорий общественных пространств рекомендуется разрабатывать на основании предварительных предпроектных исследований, определяющих потребности жителей и возможные виды деятельности на данной территории. Рекомендуется использовать для реализации проекты, обеспечивающие высокий уровень комфорта пребывания, визуальную привлекательность среды, экологическую обоснованность, рассматривающие общественные пространства как места коммуникации и общения, способные привлекать посетителей, и обеспечивающие наличие возможностей для развития предпринимательства.</w:t>
      </w:r>
    </w:p>
    <w:p w:rsidR="004656EA" w:rsidRPr="00BF5FDA" w:rsidRDefault="001D3C22" w:rsidP="00192B21">
      <w:pPr>
        <w:numPr>
          <w:ilvl w:val="1"/>
          <w:numId w:val="10"/>
        </w:numPr>
        <w:spacing w:line="240" w:lineRule="auto"/>
        <w:ind w:left="0" w:firstLine="709"/>
        <w:contextualSpacing/>
        <w:jc w:val="both"/>
        <w:rPr>
          <w:rFonts w:ascii="Times New Roman" w:hAnsi="Times New Roman" w:cs="Times New Roman"/>
          <w:sz w:val="24"/>
          <w:szCs w:val="24"/>
        </w:rPr>
      </w:pPr>
      <w:r>
        <w:rPr>
          <w:rFonts w:ascii="Times New Roman" w:hAnsi="Times New Roman" w:cs="Times New Roman"/>
          <w:sz w:val="24"/>
          <w:szCs w:val="24"/>
        </w:rPr>
        <w:tab/>
      </w:r>
      <w:r w:rsidR="004656EA" w:rsidRPr="00BF5FDA">
        <w:rPr>
          <w:rFonts w:ascii="Times New Roman" w:hAnsi="Times New Roman" w:cs="Times New Roman"/>
          <w:sz w:val="24"/>
          <w:szCs w:val="24"/>
        </w:rPr>
        <w:t>Общественные пространства</w:t>
      </w:r>
      <w:r w:rsidR="00937290">
        <w:rPr>
          <w:rFonts w:ascii="Times New Roman" w:hAnsi="Times New Roman" w:cs="Times New Roman"/>
          <w:sz w:val="24"/>
          <w:szCs w:val="24"/>
        </w:rPr>
        <w:t>.</w:t>
      </w:r>
    </w:p>
    <w:p w:rsidR="004656EA" w:rsidRPr="00BF5FDA" w:rsidRDefault="004656EA" w:rsidP="00937290">
      <w:pPr>
        <w:spacing w:line="240" w:lineRule="auto"/>
        <w:ind w:firstLine="709"/>
        <w:contextualSpacing/>
        <w:jc w:val="both"/>
        <w:rPr>
          <w:rFonts w:ascii="Times New Roman" w:hAnsi="Times New Roman" w:cs="Times New Roman"/>
          <w:sz w:val="24"/>
          <w:szCs w:val="24"/>
        </w:rPr>
      </w:pPr>
      <w:r w:rsidRPr="00BF5FDA">
        <w:rPr>
          <w:rFonts w:ascii="Times New Roman" w:hAnsi="Times New Roman" w:cs="Times New Roman"/>
          <w:sz w:val="24"/>
          <w:szCs w:val="24"/>
        </w:rPr>
        <w:t>4.2.1.</w:t>
      </w:r>
      <w:r w:rsidR="00453CAD" w:rsidRPr="00BF5FDA">
        <w:rPr>
          <w:rFonts w:ascii="Times New Roman" w:hAnsi="Times New Roman" w:cs="Times New Roman"/>
          <w:sz w:val="24"/>
          <w:szCs w:val="24"/>
        </w:rPr>
        <w:tab/>
      </w:r>
      <w:r w:rsidR="001D3C22">
        <w:rPr>
          <w:rFonts w:ascii="Times New Roman" w:hAnsi="Times New Roman" w:cs="Times New Roman"/>
          <w:sz w:val="24"/>
          <w:szCs w:val="24"/>
        </w:rPr>
        <w:tab/>
      </w:r>
      <w:r w:rsidRPr="00BF5FDA">
        <w:rPr>
          <w:rFonts w:ascii="Times New Roman" w:hAnsi="Times New Roman" w:cs="Times New Roman"/>
          <w:sz w:val="24"/>
          <w:szCs w:val="24"/>
        </w:rPr>
        <w:t>Общественные пространства муниципального образования включают пешеходные коммуникации, пешеходные зоны, участки активно посещаемой общественной застройки, участки озеленения, расположенные в составе населенного пункта, примагистральных и многофункциональных зон, центров общегородского и локального значения.</w:t>
      </w:r>
    </w:p>
    <w:p w:rsidR="004656EA" w:rsidRPr="00BF5FDA" w:rsidRDefault="004656EA" w:rsidP="00EE2820">
      <w:pPr>
        <w:spacing w:line="240" w:lineRule="auto"/>
        <w:contextualSpacing/>
        <w:jc w:val="both"/>
        <w:rPr>
          <w:rFonts w:ascii="Times New Roman" w:hAnsi="Times New Roman" w:cs="Times New Roman"/>
          <w:sz w:val="24"/>
          <w:szCs w:val="24"/>
        </w:rPr>
      </w:pPr>
      <w:r w:rsidRPr="00BF5FDA">
        <w:rPr>
          <w:rFonts w:ascii="Times New Roman" w:hAnsi="Times New Roman" w:cs="Times New Roman"/>
          <w:sz w:val="24"/>
          <w:szCs w:val="24"/>
        </w:rPr>
        <w:t xml:space="preserve">           4.2.2.</w:t>
      </w:r>
      <w:r w:rsidR="00453CAD" w:rsidRPr="00BF5FDA">
        <w:rPr>
          <w:rFonts w:ascii="Times New Roman" w:hAnsi="Times New Roman" w:cs="Times New Roman"/>
          <w:sz w:val="24"/>
          <w:szCs w:val="24"/>
        </w:rPr>
        <w:tab/>
      </w:r>
      <w:r w:rsidR="001D3C22">
        <w:rPr>
          <w:rFonts w:ascii="Times New Roman" w:hAnsi="Times New Roman" w:cs="Times New Roman"/>
          <w:sz w:val="24"/>
          <w:szCs w:val="24"/>
        </w:rPr>
        <w:tab/>
      </w:r>
      <w:r w:rsidRPr="00BF5FDA">
        <w:rPr>
          <w:rFonts w:ascii="Times New Roman" w:hAnsi="Times New Roman" w:cs="Times New Roman"/>
          <w:sz w:val="24"/>
          <w:szCs w:val="24"/>
        </w:rPr>
        <w:t>Пешеходные коммуникации и пешеходные зоны обеспечивают пешеходные связи и передвижения по территории населенного пункта.</w:t>
      </w:r>
    </w:p>
    <w:p w:rsidR="004656EA" w:rsidRPr="00BF5FDA" w:rsidRDefault="001D3C22" w:rsidP="00192B21">
      <w:pPr>
        <w:numPr>
          <w:ilvl w:val="2"/>
          <w:numId w:val="11"/>
        </w:numPr>
        <w:spacing w:line="240" w:lineRule="auto"/>
        <w:ind w:left="0" w:firstLine="709"/>
        <w:contextualSpacing/>
        <w:jc w:val="both"/>
        <w:rPr>
          <w:rFonts w:ascii="Times New Roman" w:hAnsi="Times New Roman" w:cs="Times New Roman"/>
          <w:sz w:val="24"/>
          <w:szCs w:val="24"/>
        </w:rPr>
      </w:pPr>
      <w:r>
        <w:rPr>
          <w:rFonts w:ascii="Times New Roman" w:hAnsi="Times New Roman" w:cs="Times New Roman"/>
          <w:sz w:val="24"/>
          <w:szCs w:val="24"/>
        </w:rPr>
        <w:tab/>
      </w:r>
      <w:r w:rsidR="004656EA" w:rsidRPr="00BF5FDA">
        <w:rPr>
          <w:rFonts w:ascii="Times New Roman" w:hAnsi="Times New Roman" w:cs="Times New Roman"/>
          <w:sz w:val="24"/>
          <w:szCs w:val="24"/>
        </w:rPr>
        <w:t>Участки общественной застройки с активным режимом посещения - это учреждения торговли, культуры, искусства, образования и т.п. объекты городского значения; они могут быть организованы с выделением приобъектной территории, либо без нее, в этом случае границы участка предлагается устанавливать совпадающими с внешним контуром подошвы застройки зданий и сооружений.</w:t>
      </w:r>
    </w:p>
    <w:p w:rsidR="004656EA" w:rsidRPr="00BF5FDA" w:rsidRDefault="001D3C22" w:rsidP="00192B21">
      <w:pPr>
        <w:numPr>
          <w:ilvl w:val="2"/>
          <w:numId w:val="11"/>
        </w:numPr>
        <w:spacing w:line="240" w:lineRule="auto"/>
        <w:ind w:left="142" w:firstLine="567"/>
        <w:contextualSpacing/>
        <w:jc w:val="both"/>
        <w:rPr>
          <w:rFonts w:ascii="Times New Roman" w:hAnsi="Times New Roman" w:cs="Times New Roman"/>
          <w:sz w:val="24"/>
          <w:szCs w:val="24"/>
        </w:rPr>
      </w:pPr>
      <w:r>
        <w:rPr>
          <w:rFonts w:ascii="Times New Roman" w:hAnsi="Times New Roman" w:cs="Times New Roman"/>
          <w:sz w:val="24"/>
          <w:szCs w:val="24"/>
        </w:rPr>
        <w:tab/>
      </w:r>
      <w:r w:rsidR="004656EA" w:rsidRPr="00BF5FDA">
        <w:rPr>
          <w:rFonts w:ascii="Times New Roman" w:hAnsi="Times New Roman" w:cs="Times New Roman"/>
          <w:sz w:val="24"/>
          <w:szCs w:val="24"/>
        </w:rPr>
        <w:t>Участки озеленения на территории общественных пространств муниципального образования предлагается проектировать в виде цветников, газонов, одиночных, групповых, рядовых посадок, вертикальных, многоярусных, мобильных форм озеленения.</w:t>
      </w:r>
    </w:p>
    <w:p w:rsidR="004656EA" w:rsidRPr="00BF5FDA" w:rsidRDefault="001D3C22" w:rsidP="00192B21">
      <w:pPr>
        <w:numPr>
          <w:ilvl w:val="2"/>
          <w:numId w:val="11"/>
        </w:numPr>
        <w:spacing w:line="240" w:lineRule="auto"/>
        <w:ind w:left="0" w:firstLine="720"/>
        <w:contextualSpacing/>
        <w:jc w:val="both"/>
        <w:rPr>
          <w:rFonts w:ascii="Times New Roman" w:hAnsi="Times New Roman" w:cs="Times New Roman"/>
          <w:sz w:val="24"/>
          <w:szCs w:val="24"/>
        </w:rPr>
      </w:pPr>
      <w:r>
        <w:rPr>
          <w:rFonts w:ascii="Times New Roman" w:hAnsi="Times New Roman" w:cs="Times New Roman"/>
          <w:sz w:val="24"/>
          <w:szCs w:val="24"/>
        </w:rPr>
        <w:tab/>
      </w:r>
      <w:r w:rsidR="004656EA" w:rsidRPr="00BF5FDA">
        <w:rPr>
          <w:rFonts w:ascii="Times New Roman" w:hAnsi="Times New Roman" w:cs="Times New Roman"/>
          <w:sz w:val="24"/>
          <w:szCs w:val="24"/>
        </w:rPr>
        <w:t>Как правило, обязательный перечень конструктивных элементов внешнего благоустройства на территории общественных пространств муниципального образования включает: твердые виды покрытия в виде плиточного мощения, элементы сопряжения поверхностей, озеленение, скамьи, урны и малые контейнеры для мусора, уличное техническое оборудование, осветительное оборудование, оборудование архитектурно-декоративного освещения, носители городской информации, элементы защиты участков озеленения (металлические ограждения, специальные виды покрытий и т.п.).</w:t>
      </w:r>
    </w:p>
    <w:p w:rsidR="004656EA" w:rsidRPr="00BF5FDA" w:rsidRDefault="001D3C22" w:rsidP="00192B21">
      <w:pPr>
        <w:numPr>
          <w:ilvl w:val="2"/>
          <w:numId w:val="11"/>
        </w:numPr>
        <w:spacing w:line="240" w:lineRule="auto"/>
        <w:ind w:left="0" w:firstLine="720"/>
        <w:contextualSpacing/>
        <w:jc w:val="both"/>
        <w:rPr>
          <w:rFonts w:ascii="Times New Roman" w:hAnsi="Times New Roman" w:cs="Times New Roman"/>
          <w:sz w:val="24"/>
          <w:szCs w:val="24"/>
        </w:rPr>
      </w:pPr>
      <w:r>
        <w:rPr>
          <w:rFonts w:ascii="Times New Roman" w:hAnsi="Times New Roman" w:cs="Times New Roman"/>
          <w:sz w:val="24"/>
          <w:szCs w:val="24"/>
        </w:rPr>
        <w:tab/>
      </w:r>
      <w:r w:rsidR="004656EA" w:rsidRPr="00BF5FDA">
        <w:rPr>
          <w:rFonts w:ascii="Times New Roman" w:hAnsi="Times New Roman" w:cs="Times New Roman"/>
          <w:sz w:val="24"/>
          <w:szCs w:val="24"/>
        </w:rPr>
        <w:t>Предлагается на территории общественных пространств размещение произведений декоративно-прикладного искусства, декоративных водных устройств.</w:t>
      </w:r>
    </w:p>
    <w:p w:rsidR="004656EA" w:rsidRPr="00BF5FDA" w:rsidRDefault="001D3C22" w:rsidP="00192B21">
      <w:pPr>
        <w:numPr>
          <w:ilvl w:val="2"/>
          <w:numId w:val="11"/>
        </w:numPr>
        <w:spacing w:line="240" w:lineRule="auto"/>
        <w:ind w:left="0" w:firstLine="720"/>
        <w:contextualSpacing/>
        <w:jc w:val="both"/>
        <w:rPr>
          <w:rFonts w:ascii="Times New Roman" w:hAnsi="Times New Roman" w:cs="Times New Roman"/>
          <w:sz w:val="24"/>
          <w:szCs w:val="24"/>
        </w:rPr>
      </w:pPr>
      <w:r>
        <w:rPr>
          <w:rFonts w:ascii="Times New Roman" w:hAnsi="Times New Roman" w:cs="Times New Roman"/>
          <w:sz w:val="24"/>
          <w:szCs w:val="24"/>
        </w:rPr>
        <w:tab/>
      </w:r>
      <w:r w:rsidR="004656EA" w:rsidRPr="00BF5FDA">
        <w:rPr>
          <w:rFonts w:ascii="Times New Roman" w:hAnsi="Times New Roman" w:cs="Times New Roman"/>
          <w:sz w:val="24"/>
          <w:szCs w:val="24"/>
        </w:rPr>
        <w:t>Возможно на территории пешеходных зон и коммуникаций размещение средств наружной рекламы, некапитальных нестационарных сооружений мелкорозничной торговли, бытового обслуживания и питания, остановочных павильонов, туалетных кабин.</w:t>
      </w:r>
    </w:p>
    <w:p w:rsidR="004656EA" w:rsidRPr="00BF5FDA" w:rsidRDefault="001D3C22" w:rsidP="00192B21">
      <w:pPr>
        <w:numPr>
          <w:ilvl w:val="2"/>
          <w:numId w:val="11"/>
        </w:numPr>
        <w:spacing w:line="240" w:lineRule="auto"/>
        <w:ind w:left="0" w:firstLine="720"/>
        <w:contextualSpacing/>
        <w:jc w:val="both"/>
        <w:rPr>
          <w:rFonts w:ascii="Times New Roman" w:hAnsi="Times New Roman" w:cs="Times New Roman"/>
          <w:sz w:val="24"/>
          <w:szCs w:val="24"/>
        </w:rPr>
      </w:pPr>
      <w:r>
        <w:rPr>
          <w:rFonts w:ascii="Times New Roman" w:hAnsi="Times New Roman" w:cs="Times New Roman"/>
          <w:sz w:val="24"/>
          <w:szCs w:val="24"/>
        </w:rPr>
        <w:tab/>
      </w:r>
      <w:r w:rsidR="004656EA" w:rsidRPr="00BF5FDA">
        <w:rPr>
          <w:rFonts w:ascii="Times New Roman" w:hAnsi="Times New Roman" w:cs="Times New Roman"/>
          <w:sz w:val="24"/>
          <w:szCs w:val="24"/>
        </w:rPr>
        <w:t>Возможно на территории участков общественной застройки (при наличии приобъектных территорий) размещение ограждений и средств наружной рекламы. При размещении участков в составе исторической, сложившейся застройки, общественных центров муниципального образования возможно отсутствие стационарного озеленения.</w:t>
      </w:r>
    </w:p>
    <w:p w:rsidR="004656EA" w:rsidRPr="00BF5FDA" w:rsidRDefault="004656EA" w:rsidP="00192B21">
      <w:pPr>
        <w:numPr>
          <w:ilvl w:val="1"/>
          <w:numId w:val="11"/>
        </w:numPr>
        <w:spacing w:line="240" w:lineRule="auto"/>
        <w:ind w:left="0" w:firstLine="709"/>
        <w:contextualSpacing/>
        <w:jc w:val="both"/>
        <w:rPr>
          <w:rFonts w:ascii="Times New Roman" w:hAnsi="Times New Roman" w:cs="Times New Roman"/>
          <w:sz w:val="24"/>
          <w:szCs w:val="24"/>
        </w:rPr>
      </w:pPr>
      <w:r w:rsidRPr="00BF5FDA">
        <w:rPr>
          <w:rFonts w:ascii="Times New Roman" w:hAnsi="Times New Roman" w:cs="Times New Roman"/>
          <w:sz w:val="24"/>
          <w:szCs w:val="24"/>
        </w:rPr>
        <w:t>Участки и специализированные зоны общественной застройки</w:t>
      </w:r>
    </w:p>
    <w:p w:rsidR="004656EA" w:rsidRPr="00BF5FDA" w:rsidRDefault="004656EA" w:rsidP="00F355A3">
      <w:pPr>
        <w:spacing w:line="240" w:lineRule="auto"/>
        <w:ind w:firstLine="720"/>
        <w:contextualSpacing/>
        <w:jc w:val="both"/>
        <w:rPr>
          <w:rFonts w:ascii="Times New Roman" w:hAnsi="Times New Roman" w:cs="Times New Roman"/>
          <w:sz w:val="24"/>
          <w:szCs w:val="24"/>
        </w:rPr>
      </w:pPr>
      <w:r w:rsidRPr="00BF5FDA">
        <w:rPr>
          <w:rFonts w:ascii="Times New Roman" w:hAnsi="Times New Roman" w:cs="Times New Roman"/>
          <w:sz w:val="24"/>
          <w:szCs w:val="24"/>
        </w:rPr>
        <w:t>4.</w:t>
      </w:r>
      <w:r w:rsidR="00F21BB8" w:rsidRPr="00BF5FDA">
        <w:rPr>
          <w:rFonts w:ascii="Times New Roman" w:hAnsi="Times New Roman" w:cs="Times New Roman"/>
          <w:sz w:val="24"/>
          <w:szCs w:val="24"/>
        </w:rPr>
        <w:t>3</w:t>
      </w:r>
      <w:r w:rsidRPr="00BF5FDA">
        <w:rPr>
          <w:rFonts w:ascii="Times New Roman" w:hAnsi="Times New Roman" w:cs="Times New Roman"/>
          <w:sz w:val="24"/>
          <w:szCs w:val="24"/>
        </w:rPr>
        <w:t>.1.</w:t>
      </w:r>
      <w:r w:rsidR="001D3C22">
        <w:rPr>
          <w:rFonts w:ascii="Times New Roman" w:hAnsi="Times New Roman" w:cs="Times New Roman"/>
          <w:sz w:val="24"/>
          <w:szCs w:val="24"/>
        </w:rPr>
        <w:tab/>
      </w:r>
      <w:r w:rsidR="001D3C22">
        <w:rPr>
          <w:rFonts w:ascii="Times New Roman" w:hAnsi="Times New Roman" w:cs="Times New Roman"/>
          <w:sz w:val="24"/>
          <w:szCs w:val="24"/>
        </w:rPr>
        <w:tab/>
      </w:r>
      <w:r w:rsidRPr="00BF5FDA">
        <w:rPr>
          <w:rFonts w:ascii="Times New Roman" w:hAnsi="Times New Roman" w:cs="Times New Roman"/>
          <w:sz w:val="24"/>
          <w:szCs w:val="24"/>
        </w:rPr>
        <w:t>Участки общественной застройки (за исключением рассмотренных в пункте 4.2.3 настоящих Правил благоустройства территории) - это участки общественных учреждений с ограниченным или закрытым режимом посещения: органы власти и управления, больницы и т.п. объекты. Они могут быть организованы с выделением приобъектной территории, либо без нее - в этом случае границы участка следует устанавливать совпадающими с внешним контуром подошвы застройки зданий и сооружений. Специализированные зоны общественной застройки (больничные городки и т.п.), как правило, формируются в виде группы участков.</w:t>
      </w:r>
    </w:p>
    <w:p w:rsidR="004656EA" w:rsidRPr="00BF5FDA" w:rsidRDefault="004656EA" w:rsidP="00F355A3">
      <w:pPr>
        <w:spacing w:line="240" w:lineRule="auto"/>
        <w:contextualSpacing/>
        <w:jc w:val="both"/>
        <w:rPr>
          <w:rFonts w:ascii="Times New Roman" w:hAnsi="Times New Roman" w:cs="Times New Roman"/>
          <w:sz w:val="24"/>
          <w:szCs w:val="24"/>
        </w:rPr>
      </w:pPr>
      <w:r w:rsidRPr="00BF5FDA">
        <w:rPr>
          <w:rFonts w:ascii="Times New Roman" w:hAnsi="Times New Roman" w:cs="Times New Roman"/>
          <w:sz w:val="24"/>
          <w:szCs w:val="24"/>
        </w:rPr>
        <w:t xml:space="preserve">           4.</w:t>
      </w:r>
      <w:r w:rsidR="00F21BB8" w:rsidRPr="00BF5FDA">
        <w:rPr>
          <w:rFonts w:ascii="Times New Roman" w:hAnsi="Times New Roman" w:cs="Times New Roman"/>
          <w:sz w:val="24"/>
          <w:szCs w:val="24"/>
        </w:rPr>
        <w:t>3</w:t>
      </w:r>
      <w:r w:rsidRPr="00BF5FDA">
        <w:rPr>
          <w:rFonts w:ascii="Times New Roman" w:hAnsi="Times New Roman" w:cs="Times New Roman"/>
          <w:sz w:val="24"/>
          <w:szCs w:val="24"/>
        </w:rPr>
        <w:t>.2.</w:t>
      </w:r>
      <w:r w:rsidR="001D3C22">
        <w:rPr>
          <w:rFonts w:ascii="Times New Roman" w:hAnsi="Times New Roman" w:cs="Times New Roman"/>
          <w:sz w:val="24"/>
          <w:szCs w:val="24"/>
        </w:rPr>
        <w:tab/>
      </w:r>
      <w:r w:rsidR="001D3C22">
        <w:rPr>
          <w:rFonts w:ascii="Times New Roman" w:hAnsi="Times New Roman" w:cs="Times New Roman"/>
          <w:sz w:val="24"/>
          <w:szCs w:val="24"/>
        </w:rPr>
        <w:tab/>
      </w:r>
      <w:r w:rsidRPr="00BF5FDA">
        <w:rPr>
          <w:rFonts w:ascii="Times New Roman" w:hAnsi="Times New Roman" w:cs="Times New Roman"/>
          <w:sz w:val="24"/>
          <w:szCs w:val="24"/>
        </w:rPr>
        <w:t>Благоустройство участков и специализированных зон общественной застройки следует проектировать в соответствии с заданием на проектирование и отраслевой специализацией.</w:t>
      </w:r>
    </w:p>
    <w:p w:rsidR="004656EA" w:rsidRPr="00BF5FDA" w:rsidRDefault="001D3C22" w:rsidP="00192B21">
      <w:pPr>
        <w:numPr>
          <w:ilvl w:val="2"/>
          <w:numId w:val="11"/>
        </w:numPr>
        <w:spacing w:line="240" w:lineRule="auto"/>
        <w:ind w:left="0" w:firstLine="720"/>
        <w:contextualSpacing/>
        <w:jc w:val="both"/>
        <w:rPr>
          <w:rFonts w:ascii="Times New Roman" w:hAnsi="Times New Roman" w:cs="Times New Roman"/>
          <w:sz w:val="24"/>
          <w:szCs w:val="24"/>
        </w:rPr>
      </w:pPr>
      <w:r>
        <w:rPr>
          <w:rFonts w:ascii="Times New Roman" w:hAnsi="Times New Roman" w:cs="Times New Roman"/>
          <w:sz w:val="24"/>
          <w:szCs w:val="24"/>
        </w:rPr>
        <w:tab/>
      </w:r>
      <w:r w:rsidR="004656EA" w:rsidRPr="00BF5FDA">
        <w:rPr>
          <w:rFonts w:ascii="Times New Roman" w:hAnsi="Times New Roman" w:cs="Times New Roman"/>
          <w:sz w:val="24"/>
          <w:szCs w:val="24"/>
        </w:rPr>
        <w:t>Как правило, обязательный перечень конструктивных элементов благоустройства территории на участках общественной застройки (при наличии приобъектных территорий) и территориях специализированных зон общественной застройки включает: твердые виды покрытия, элементы сопряжения поверхностей, озеленение, урны или контейнеры для мусора, осветительное оборудование, носители информационного оформления учреждений. Для учреждений, назначение которых связано с приемом посетителей, предлагается предусматривать обязательное размещение скамей.</w:t>
      </w:r>
    </w:p>
    <w:p w:rsidR="004656EA" w:rsidRPr="00BF5FDA" w:rsidRDefault="001D3C22" w:rsidP="00192B21">
      <w:pPr>
        <w:numPr>
          <w:ilvl w:val="2"/>
          <w:numId w:val="11"/>
        </w:numPr>
        <w:spacing w:line="240" w:lineRule="auto"/>
        <w:ind w:left="0" w:firstLine="720"/>
        <w:contextualSpacing/>
        <w:jc w:val="both"/>
        <w:rPr>
          <w:rFonts w:ascii="Times New Roman" w:hAnsi="Times New Roman" w:cs="Times New Roman"/>
          <w:sz w:val="24"/>
          <w:szCs w:val="24"/>
        </w:rPr>
      </w:pPr>
      <w:r>
        <w:rPr>
          <w:rFonts w:ascii="Times New Roman" w:hAnsi="Times New Roman" w:cs="Times New Roman"/>
          <w:sz w:val="24"/>
          <w:szCs w:val="24"/>
        </w:rPr>
        <w:tab/>
      </w:r>
      <w:r w:rsidR="004656EA" w:rsidRPr="00BF5FDA">
        <w:rPr>
          <w:rFonts w:ascii="Times New Roman" w:hAnsi="Times New Roman" w:cs="Times New Roman"/>
          <w:sz w:val="24"/>
          <w:szCs w:val="24"/>
        </w:rPr>
        <w:t>Возможно размещение ограждений, средств наружной рекламы; при размещении участков в составе исторической, сложившейся застройки, общественных центров населенного пункта допускается отсутствие стационарного озеленения.</w:t>
      </w:r>
    </w:p>
    <w:p w:rsidR="004656EA" w:rsidRPr="00BF5FDA" w:rsidRDefault="004656EA" w:rsidP="00192B21">
      <w:pPr>
        <w:pStyle w:val="1"/>
        <w:numPr>
          <w:ilvl w:val="0"/>
          <w:numId w:val="11"/>
        </w:numPr>
        <w:jc w:val="center"/>
        <w:rPr>
          <w:rFonts w:ascii="Times New Roman" w:hAnsi="Times New Roman" w:cs="Times New Roman"/>
          <w:sz w:val="24"/>
          <w:szCs w:val="24"/>
        </w:rPr>
      </w:pPr>
      <w:bookmarkStart w:id="8" w:name="_Toc472352459"/>
      <w:r w:rsidRPr="00BF5FDA">
        <w:rPr>
          <w:rFonts w:ascii="Times New Roman" w:hAnsi="Times New Roman" w:cs="Times New Roman"/>
          <w:sz w:val="24"/>
          <w:szCs w:val="24"/>
        </w:rPr>
        <w:t>БЛАГОУСТРОЙСТВО НА ТЕРРИТОРИЯХ ЖИЛОГО НАЗНАЧЕНИЯ</w:t>
      </w:r>
      <w:bookmarkEnd w:id="8"/>
    </w:p>
    <w:p w:rsidR="004656EA" w:rsidRPr="00BF5FDA" w:rsidRDefault="004656EA">
      <w:pPr>
        <w:rPr>
          <w:rFonts w:ascii="Times New Roman" w:hAnsi="Times New Roman" w:cs="Times New Roman"/>
          <w:sz w:val="24"/>
          <w:szCs w:val="24"/>
        </w:rPr>
      </w:pPr>
    </w:p>
    <w:p w:rsidR="004656EA" w:rsidRPr="00BF5FDA" w:rsidRDefault="001D3C22" w:rsidP="00192B21">
      <w:pPr>
        <w:numPr>
          <w:ilvl w:val="1"/>
          <w:numId w:val="12"/>
        </w:numPr>
        <w:spacing w:line="240" w:lineRule="auto"/>
        <w:ind w:hanging="101"/>
        <w:contextualSpacing/>
        <w:jc w:val="both"/>
        <w:rPr>
          <w:rFonts w:ascii="Times New Roman" w:hAnsi="Times New Roman" w:cs="Times New Roman"/>
          <w:sz w:val="24"/>
          <w:szCs w:val="24"/>
        </w:rPr>
      </w:pPr>
      <w:r>
        <w:rPr>
          <w:rFonts w:ascii="Times New Roman" w:hAnsi="Times New Roman" w:cs="Times New Roman"/>
          <w:sz w:val="24"/>
          <w:szCs w:val="24"/>
        </w:rPr>
        <w:tab/>
      </w:r>
      <w:r w:rsidR="004656EA" w:rsidRPr="00BF5FDA">
        <w:rPr>
          <w:rFonts w:ascii="Times New Roman" w:hAnsi="Times New Roman" w:cs="Times New Roman"/>
          <w:sz w:val="24"/>
          <w:szCs w:val="24"/>
        </w:rPr>
        <w:t>Общие положения</w:t>
      </w:r>
    </w:p>
    <w:p w:rsidR="004656EA" w:rsidRPr="00BF5FDA" w:rsidRDefault="001D3C22" w:rsidP="00192B21">
      <w:pPr>
        <w:numPr>
          <w:ilvl w:val="2"/>
          <w:numId w:val="12"/>
        </w:numPr>
        <w:spacing w:line="240" w:lineRule="auto"/>
        <w:ind w:left="0" w:firstLine="709"/>
        <w:contextualSpacing/>
        <w:jc w:val="both"/>
        <w:rPr>
          <w:rFonts w:ascii="Times New Roman" w:hAnsi="Times New Roman" w:cs="Times New Roman"/>
          <w:sz w:val="24"/>
          <w:szCs w:val="24"/>
        </w:rPr>
      </w:pPr>
      <w:r>
        <w:rPr>
          <w:rFonts w:ascii="Times New Roman" w:hAnsi="Times New Roman" w:cs="Times New Roman"/>
          <w:sz w:val="24"/>
          <w:szCs w:val="24"/>
        </w:rPr>
        <w:tab/>
      </w:r>
      <w:r w:rsidR="004656EA" w:rsidRPr="00BF5FDA">
        <w:rPr>
          <w:rFonts w:ascii="Times New Roman" w:hAnsi="Times New Roman" w:cs="Times New Roman"/>
          <w:sz w:val="24"/>
          <w:szCs w:val="24"/>
        </w:rPr>
        <w:t>Объектами нормирования благоустройства на территориях жилого назначения являются: общественные пространства, участки жилой застройки, детских садов, школ, постоянного и временного хранения автотранспортных средств, которые в различных сочетаниях формируют жилые группы, микрорайоны, жилые районы.</w:t>
      </w:r>
    </w:p>
    <w:p w:rsidR="004656EA" w:rsidRPr="00BF5FDA" w:rsidRDefault="001D3C22" w:rsidP="00192B21">
      <w:pPr>
        <w:numPr>
          <w:ilvl w:val="1"/>
          <w:numId w:val="12"/>
        </w:numPr>
        <w:spacing w:line="240" w:lineRule="auto"/>
        <w:ind w:left="0" w:firstLine="709"/>
        <w:contextualSpacing/>
        <w:jc w:val="both"/>
        <w:rPr>
          <w:rFonts w:ascii="Times New Roman" w:hAnsi="Times New Roman" w:cs="Times New Roman"/>
          <w:sz w:val="24"/>
          <w:szCs w:val="24"/>
        </w:rPr>
      </w:pPr>
      <w:r>
        <w:rPr>
          <w:rFonts w:ascii="Times New Roman" w:hAnsi="Times New Roman" w:cs="Times New Roman"/>
          <w:sz w:val="24"/>
          <w:szCs w:val="24"/>
        </w:rPr>
        <w:tab/>
      </w:r>
      <w:r w:rsidR="004656EA" w:rsidRPr="00BF5FDA">
        <w:rPr>
          <w:rFonts w:ascii="Times New Roman" w:hAnsi="Times New Roman" w:cs="Times New Roman"/>
          <w:sz w:val="24"/>
          <w:szCs w:val="24"/>
        </w:rPr>
        <w:t>Общественные пространства</w:t>
      </w:r>
    </w:p>
    <w:p w:rsidR="004656EA" w:rsidRPr="00BF5FDA" w:rsidRDefault="001D3C22" w:rsidP="00192B21">
      <w:pPr>
        <w:numPr>
          <w:ilvl w:val="2"/>
          <w:numId w:val="13"/>
        </w:numPr>
        <w:spacing w:line="240" w:lineRule="auto"/>
        <w:ind w:left="0" w:firstLine="709"/>
        <w:contextualSpacing/>
        <w:jc w:val="both"/>
        <w:rPr>
          <w:rFonts w:ascii="Times New Roman" w:hAnsi="Times New Roman" w:cs="Times New Roman"/>
          <w:sz w:val="24"/>
          <w:szCs w:val="24"/>
        </w:rPr>
      </w:pPr>
      <w:r>
        <w:rPr>
          <w:rFonts w:ascii="Times New Roman" w:hAnsi="Times New Roman" w:cs="Times New Roman"/>
          <w:sz w:val="24"/>
          <w:szCs w:val="24"/>
        </w:rPr>
        <w:tab/>
      </w:r>
      <w:r w:rsidR="004656EA" w:rsidRPr="00BF5FDA">
        <w:rPr>
          <w:rFonts w:ascii="Times New Roman" w:hAnsi="Times New Roman" w:cs="Times New Roman"/>
          <w:sz w:val="24"/>
          <w:szCs w:val="24"/>
        </w:rPr>
        <w:t>Общественные пространства на территориях жилого назначения предлагается формировать системой пешеходных коммуникаций, участков учреждений обслуживания жилых групп, микрорайонов, жилых районов и озелененных территорий общего пользования.</w:t>
      </w:r>
    </w:p>
    <w:p w:rsidR="004656EA" w:rsidRPr="00BF5FDA" w:rsidRDefault="001D3C22" w:rsidP="00192B21">
      <w:pPr>
        <w:numPr>
          <w:ilvl w:val="2"/>
          <w:numId w:val="13"/>
        </w:numPr>
        <w:spacing w:line="240" w:lineRule="auto"/>
        <w:ind w:left="0" w:firstLine="709"/>
        <w:contextualSpacing/>
        <w:jc w:val="both"/>
        <w:rPr>
          <w:rFonts w:ascii="Times New Roman" w:hAnsi="Times New Roman" w:cs="Times New Roman"/>
          <w:sz w:val="24"/>
          <w:szCs w:val="24"/>
        </w:rPr>
      </w:pPr>
      <w:r>
        <w:rPr>
          <w:rFonts w:ascii="Times New Roman" w:hAnsi="Times New Roman" w:cs="Times New Roman"/>
          <w:sz w:val="24"/>
          <w:szCs w:val="24"/>
        </w:rPr>
        <w:tab/>
      </w:r>
      <w:r w:rsidR="004656EA" w:rsidRPr="00BF5FDA">
        <w:rPr>
          <w:rFonts w:ascii="Times New Roman" w:hAnsi="Times New Roman" w:cs="Times New Roman"/>
          <w:sz w:val="24"/>
          <w:szCs w:val="24"/>
        </w:rPr>
        <w:t>Учреждения обслуживания жилых групп, микрорайонов, жилых районов предлагается оборудовать площадками при входах. Для учреждений обслуживания с большим количеством посетителей (торговые центры, рынки, поликлиники, отделение полиции) следует предусматривать устройство приобъектных автостоянок. На участках отделения полиции, пожарных частей, подстанций скорой помощи, рынков, объектов городского значения, расположенных на территориях жилого назначения, возможно предусматривать различные по высоте металлические ограждения.</w:t>
      </w:r>
    </w:p>
    <w:p w:rsidR="004656EA" w:rsidRPr="00BF5FDA" w:rsidRDefault="001D3C22" w:rsidP="00192B21">
      <w:pPr>
        <w:numPr>
          <w:ilvl w:val="2"/>
          <w:numId w:val="13"/>
        </w:numPr>
        <w:spacing w:line="240" w:lineRule="auto"/>
        <w:ind w:left="0" w:firstLine="720"/>
        <w:contextualSpacing/>
        <w:jc w:val="both"/>
        <w:rPr>
          <w:rFonts w:ascii="Times New Roman" w:hAnsi="Times New Roman" w:cs="Times New Roman"/>
          <w:sz w:val="24"/>
          <w:szCs w:val="24"/>
        </w:rPr>
      </w:pPr>
      <w:r>
        <w:rPr>
          <w:rFonts w:ascii="Times New Roman" w:hAnsi="Times New Roman" w:cs="Times New Roman"/>
          <w:sz w:val="24"/>
          <w:szCs w:val="24"/>
        </w:rPr>
        <w:tab/>
      </w:r>
      <w:r w:rsidR="004656EA" w:rsidRPr="00BF5FDA">
        <w:rPr>
          <w:rFonts w:ascii="Times New Roman" w:hAnsi="Times New Roman" w:cs="Times New Roman"/>
          <w:sz w:val="24"/>
          <w:szCs w:val="24"/>
        </w:rPr>
        <w:t>Как правило, обязательный перечень элементов благоустройства на территории пешеходных коммуникаций и участков учреждений обслуживания включает: твердые виды покрытия, элементы сопряжения поверхностей, урны, малые контейнеры для мусора, осветительное оборудование, носители информации.</w:t>
      </w:r>
    </w:p>
    <w:p w:rsidR="004656EA" w:rsidRPr="00BF5FDA" w:rsidRDefault="001D3C22" w:rsidP="00192B21">
      <w:pPr>
        <w:numPr>
          <w:ilvl w:val="2"/>
          <w:numId w:val="13"/>
        </w:numPr>
        <w:spacing w:line="240" w:lineRule="auto"/>
        <w:ind w:left="0" w:firstLine="720"/>
        <w:contextualSpacing/>
        <w:jc w:val="both"/>
        <w:rPr>
          <w:rFonts w:ascii="Times New Roman" w:hAnsi="Times New Roman" w:cs="Times New Roman"/>
          <w:sz w:val="24"/>
          <w:szCs w:val="24"/>
        </w:rPr>
      </w:pPr>
      <w:r>
        <w:rPr>
          <w:rFonts w:ascii="Times New Roman" w:hAnsi="Times New Roman" w:cs="Times New Roman"/>
          <w:sz w:val="24"/>
          <w:szCs w:val="24"/>
        </w:rPr>
        <w:tab/>
      </w:r>
      <w:r w:rsidR="004656EA" w:rsidRPr="00BF5FDA">
        <w:rPr>
          <w:rFonts w:ascii="Times New Roman" w:hAnsi="Times New Roman" w:cs="Times New Roman"/>
          <w:sz w:val="24"/>
          <w:szCs w:val="24"/>
        </w:rPr>
        <w:t>Предлагается предусматривать твердые виды покрытия в виде плиточного мощения, а также размещение мобильного озеленения, уличного технического оборудования, скамей.</w:t>
      </w:r>
    </w:p>
    <w:p w:rsidR="004656EA" w:rsidRPr="00BF5FDA" w:rsidRDefault="001D3C22" w:rsidP="00192B21">
      <w:pPr>
        <w:numPr>
          <w:ilvl w:val="2"/>
          <w:numId w:val="13"/>
        </w:numPr>
        <w:spacing w:line="240" w:lineRule="auto"/>
        <w:ind w:left="0" w:firstLine="720"/>
        <w:contextualSpacing/>
        <w:jc w:val="both"/>
        <w:rPr>
          <w:rFonts w:ascii="Times New Roman" w:hAnsi="Times New Roman" w:cs="Times New Roman"/>
          <w:sz w:val="24"/>
          <w:szCs w:val="24"/>
        </w:rPr>
      </w:pPr>
      <w:r>
        <w:rPr>
          <w:rFonts w:ascii="Times New Roman" w:hAnsi="Times New Roman" w:cs="Times New Roman"/>
          <w:sz w:val="24"/>
          <w:szCs w:val="24"/>
        </w:rPr>
        <w:tab/>
      </w:r>
      <w:r w:rsidR="004656EA" w:rsidRPr="00BF5FDA">
        <w:rPr>
          <w:rFonts w:ascii="Times New Roman" w:hAnsi="Times New Roman" w:cs="Times New Roman"/>
          <w:sz w:val="24"/>
          <w:szCs w:val="24"/>
        </w:rPr>
        <w:t>Возможно размещение средств наружной рекламы, некапитальных нестационарных сооружений.</w:t>
      </w:r>
    </w:p>
    <w:p w:rsidR="004656EA" w:rsidRPr="00BF5FDA" w:rsidRDefault="001D3C22" w:rsidP="00192B21">
      <w:pPr>
        <w:numPr>
          <w:ilvl w:val="2"/>
          <w:numId w:val="13"/>
        </w:numPr>
        <w:spacing w:line="240" w:lineRule="auto"/>
        <w:ind w:left="0" w:firstLine="720"/>
        <w:contextualSpacing/>
        <w:jc w:val="both"/>
        <w:rPr>
          <w:rFonts w:ascii="Times New Roman" w:hAnsi="Times New Roman" w:cs="Times New Roman"/>
          <w:sz w:val="24"/>
          <w:szCs w:val="24"/>
        </w:rPr>
      </w:pPr>
      <w:r>
        <w:rPr>
          <w:rFonts w:ascii="Times New Roman" w:hAnsi="Times New Roman" w:cs="Times New Roman"/>
          <w:sz w:val="24"/>
          <w:szCs w:val="24"/>
        </w:rPr>
        <w:tab/>
      </w:r>
      <w:r w:rsidR="004656EA" w:rsidRPr="00BF5FDA">
        <w:rPr>
          <w:rFonts w:ascii="Times New Roman" w:hAnsi="Times New Roman" w:cs="Times New Roman"/>
          <w:sz w:val="24"/>
          <w:szCs w:val="24"/>
        </w:rPr>
        <w:t>Озелененные территории общего пользования формируются в виде единой системы озеленения жилых групп, микрорайонов, жилых районов. Система озеленения включает участки зеленых насаждений вдоль пешеходных и транспортных коммуникаций (газоны, рядовые посадки деревьев и кустарников), озелененные площадки вне участков жилой застройки (спортивные, спортивно-игровые, для выгула собак и др.), объекты рекреации (скверы, бульвары, сады микрорайона, парки жилого района).</w:t>
      </w:r>
    </w:p>
    <w:p w:rsidR="004656EA" w:rsidRPr="00BF5FDA" w:rsidRDefault="001D3C22" w:rsidP="00192B21">
      <w:pPr>
        <w:numPr>
          <w:ilvl w:val="2"/>
          <w:numId w:val="13"/>
        </w:numPr>
        <w:spacing w:line="240" w:lineRule="auto"/>
        <w:ind w:left="0" w:firstLine="720"/>
        <w:contextualSpacing/>
        <w:jc w:val="both"/>
        <w:rPr>
          <w:rFonts w:ascii="Times New Roman" w:hAnsi="Times New Roman" w:cs="Times New Roman"/>
          <w:sz w:val="24"/>
          <w:szCs w:val="24"/>
        </w:rPr>
      </w:pPr>
      <w:r>
        <w:rPr>
          <w:rFonts w:ascii="Times New Roman" w:hAnsi="Times New Roman" w:cs="Times New Roman"/>
          <w:sz w:val="24"/>
          <w:szCs w:val="24"/>
        </w:rPr>
        <w:tab/>
      </w:r>
      <w:r w:rsidR="004656EA" w:rsidRPr="00BF5FDA">
        <w:rPr>
          <w:rFonts w:ascii="Times New Roman" w:hAnsi="Times New Roman" w:cs="Times New Roman"/>
          <w:sz w:val="24"/>
          <w:szCs w:val="24"/>
        </w:rPr>
        <w:t>Вся территория общественных пространств на территориях жилого назначения должна быть разделена на зоны, предназначенные для выполнения базовых функций (рекреационная, транспортная, хозяйственная и пр.). В границах полуприватных пространств не должно быть территорий с неопределенным функциональным назначением.</w:t>
      </w:r>
    </w:p>
    <w:p w:rsidR="004656EA" w:rsidRPr="00BF5FDA" w:rsidRDefault="001D3C22" w:rsidP="00192B21">
      <w:pPr>
        <w:numPr>
          <w:ilvl w:val="2"/>
          <w:numId w:val="13"/>
        </w:numPr>
        <w:spacing w:line="240" w:lineRule="auto"/>
        <w:ind w:left="0" w:firstLine="720"/>
        <w:contextualSpacing/>
        <w:jc w:val="both"/>
        <w:rPr>
          <w:rFonts w:ascii="Times New Roman" w:hAnsi="Times New Roman" w:cs="Times New Roman"/>
          <w:sz w:val="24"/>
          <w:szCs w:val="24"/>
        </w:rPr>
      </w:pPr>
      <w:r>
        <w:rPr>
          <w:rFonts w:ascii="Times New Roman" w:hAnsi="Times New Roman" w:cs="Times New Roman"/>
          <w:sz w:val="24"/>
          <w:szCs w:val="24"/>
        </w:rPr>
        <w:tab/>
      </w:r>
      <w:r w:rsidR="004656EA" w:rsidRPr="00BF5FDA">
        <w:rPr>
          <w:rFonts w:ascii="Times New Roman" w:hAnsi="Times New Roman" w:cs="Times New Roman"/>
          <w:sz w:val="24"/>
          <w:szCs w:val="24"/>
        </w:rPr>
        <w:t>При функциональном зонировании ограниченных по площади общественных пространств на территориях жилого назначения учитывается функциональное наполнение и территориальные резервы прилегающих общественных пространств.</w:t>
      </w:r>
    </w:p>
    <w:p w:rsidR="004656EA" w:rsidRPr="00BF5FDA" w:rsidRDefault="001D3C22" w:rsidP="00192B21">
      <w:pPr>
        <w:numPr>
          <w:ilvl w:val="2"/>
          <w:numId w:val="13"/>
        </w:numPr>
        <w:spacing w:line="240" w:lineRule="auto"/>
        <w:ind w:left="0" w:firstLine="720"/>
        <w:contextualSpacing/>
        <w:jc w:val="both"/>
        <w:rPr>
          <w:rFonts w:ascii="Times New Roman" w:hAnsi="Times New Roman" w:cs="Times New Roman"/>
          <w:sz w:val="24"/>
          <w:szCs w:val="24"/>
        </w:rPr>
      </w:pPr>
      <w:r>
        <w:rPr>
          <w:rFonts w:ascii="Times New Roman" w:hAnsi="Times New Roman" w:cs="Times New Roman"/>
          <w:sz w:val="24"/>
          <w:szCs w:val="24"/>
        </w:rPr>
        <w:tab/>
      </w:r>
      <w:r w:rsidR="004656EA" w:rsidRPr="00BF5FDA">
        <w:rPr>
          <w:rFonts w:ascii="Times New Roman" w:hAnsi="Times New Roman" w:cs="Times New Roman"/>
          <w:sz w:val="24"/>
          <w:szCs w:val="24"/>
        </w:rPr>
        <w:t>При невозможности одновременного размещения в общественных пространствах на территориях жилого назначения рекреационной и транспортной функций приоритет в использовании территории отдается рекреационная функция. При этом для решения транспортной функции применяются специальные инженерно-технические сооружения (подземные / надземные паркинги).</w:t>
      </w:r>
    </w:p>
    <w:p w:rsidR="004656EA" w:rsidRPr="00BF5FDA" w:rsidRDefault="001D3C22" w:rsidP="00192B21">
      <w:pPr>
        <w:numPr>
          <w:ilvl w:val="2"/>
          <w:numId w:val="13"/>
        </w:numPr>
        <w:spacing w:line="240" w:lineRule="auto"/>
        <w:ind w:left="0" w:firstLine="720"/>
        <w:contextualSpacing/>
        <w:jc w:val="both"/>
        <w:rPr>
          <w:rFonts w:ascii="Times New Roman" w:hAnsi="Times New Roman" w:cs="Times New Roman"/>
          <w:sz w:val="24"/>
          <w:szCs w:val="24"/>
        </w:rPr>
      </w:pPr>
      <w:r>
        <w:rPr>
          <w:rFonts w:ascii="Times New Roman" w:hAnsi="Times New Roman" w:cs="Times New Roman"/>
          <w:sz w:val="24"/>
          <w:szCs w:val="24"/>
        </w:rPr>
        <w:tab/>
      </w:r>
      <w:r w:rsidR="004656EA" w:rsidRPr="00BF5FDA">
        <w:rPr>
          <w:rFonts w:ascii="Times New Roman" w:hAnsi="Times New Roman" w:cs="Times New Roman"/>
          <w:sz w:val="24"/>
          <w:szCs w:val="24"/>
        </w:rPr>
        <w:t>При планировке и застройке микрорайона предлагается проводить открытые архитектурные конкурсы, привлекать различных проектировщиков и застройщиков.</w:t>
      </w:r>
    </w:p>
    <w:p w:rsidR="004656EA" w:rsidRPr="00BF5FDA" w:rsidRDefault="001D3C22" w:rsidP="00192B21">
      <w:pPr>
        <w:numPr>
          <w:ilvl w:val="2"/>
          <w:numId w:val="13"/>
        </w:numPr>
        <w:spacing w:line="240" w:lineRule="auto"/>
        <w:ind w:left="0" w:firstLine="720"/>
        <w:contextualSpacing/>
        <w:jc w:val="both"/>
        <w:rPr>
          <w:rFonts w:ascii="Times New Roman" w:hAnsi="Times New Roman" w:cs="Times New Roman"/>
          <w:sz w:val="24"/>
          <w:szCs w:val="24"/>
        </w:rPr>
      </w:pPr>
      <w:r>
        <w:rPr>
          <w:rFonts w:ascii="Times New Roman" w:hAnsi="Times New Roman" w:cs="Times New Roman"/>
          <w:sz w:val="24"/>
          <w:szCs w:val="24"/>
        </w:rPr>
        <w:tab/>
      </w:r>
      <w:r w:rsidR="004656EA" w:rsidRPr="00BF5FDA">
        <w:rPr>
          <w:rFonts w:ascii="Times New Roman" w:hAnsi="Times New Roman" w:cs="Times New Roman"/>
          <w:sz w:val="24"/>
          <w:szCs w:val="24"/>
        </w:rPr>
        <w:t>Безопасность общественных пространств на территориях жилого назначения обеспечивается их просматриваемостью со стороны окон жилых домов, а также со стороны прилегающих общественных пространств в сочетании с освещенностью. При проектировании зданий предлагается обеспечить просматриваемость снаружи внутридомовых полуприватных зон (входные группы, лифты, лестничные площадки и пролеты, коридоры).</w:t>
      </w:r>
    </w:p>
    <w:p w:rsidR="004656EA" w:rsidRPr="00BF5FDA" w:rsidRDefault="001D3C22" w:rsidP="00192B21">
      <w:pPr>
        <w:numPr>
          <w:ilvl w:val="2"/>
          <w:numId w:val="13"/>
        </w:numPr>
        <w:spacing w:line="240" w:lineRule="auto"/>
        <w:ind w:left="0" w:firstLine="720"/>
        <w:contextualSpacing/>
        <w:jc w:val="both"/>
        <w:rPr>
          <w:rFonts w:ascii="Times New Roman" w:hAnsi="Times New Roman" w:cs="Times New Roman"/>
          <w:sz w:val="24"/>
          <w:szCs w:val="24"/>
        </w:rPr>
      </w:pPr>
      <w:r>
        <w:rPr>
          <w:rFonts w:ascii="Times New Roman" w:hAnsi="Times New Roman" w:cs="Times New Roman"/>
          <w:sz w:val="24"/>
          <w:szCs w:val="24"/>
        </w:rPr>
        <w:tab/>
      </w:r>
      <w:r w:rsidR="004656EA" w:rsidRPr="00BF5FDA">
        <w:rPr>
          <w:rFonts w:ascii="Times New Roman" w:hAnsi="Times New Roman" w:cs="Times New Roman"/>
          <w:sz w:val="24"/>
          <w:szCs w:val="24"/>
        </w:rPr>
        <w:t>Площадь непросматриваемых ("слепых") зон необходимо свести к минимуму. Их предлагается оборудовать техническими средствами безопасности (камеры видеонаблюдения, "тревожные" кнопки), предусматривать размещение службы консъержей, лифтеров, охраны.</w:t>
      </w:r>
    </w:p>
    <w:p w:rsidR="004656EA" w:rsidRPr="00BF5FDA" w:rsidRDefault="001D3C22" w:rsidP="00192B21">
      <w:pPr>
        <w:numPr>
          <w:ilvl w:val="2"/>
          <w:numId w:val="13"/>
        </w:numPr>
        <w:spacing w:line="240" w:lineRule="auto"/>
        <w:ind w:left="0" w:firstLine="720"/>
        <w:contextualSpacing/>
        <w:jc w:val="both"/>
        <w:rPr>
          <w:rFonts w:ascii="Times New Roman" w:hAnsi="Times New Roman" w:cs="Times New Roman"/>
          <w:sz w:val="24"/>
          <w:szCs w:val="24"/>
        </w:rPr>
      </w:pPr>
      <w:r>
        <w:rPr>
          <w:rFonts w:ascii="Times New Roman" w:hAnsi="Times New Roman" w:cs="Times New Roman"/>
          <w:sz w:val="24"/>
          <w:szCs w:val="24"/>
        </w:rPr>
        <w:tab/>
      </w:r>
      <w:r w:rsidR="004656EA" w:rsidRPr="00BF5FDA">
        <w:rPr>
          <w:rFonts w:ascii="Times New Roman" w:hAnsi="Times New Roman" w:cs="Times New Roman"/>
          <w:sz w:val="24"/>
          <w:szCs w:val="24"/>
        </w:rPr>
        <w:t xml:space="preserve">Общественные пространства на территориях жилого назначения должны быть спроектированы с применением элементов ландшафтного дизайна с учетом сезонных природных факторов </w:t>
      </w:r>
    </w:p>
    <w:p w:rsidR="004656EA" w:rsidRPr="00BF5FDA" w:rsidRDefault="001D3C22" w:rsidP="00192B21">
      <w:pPr>
        <w:numPr>
          <w:ilvl w:val="1"/>
          <w:numId w:val="13"/>
        </w:numPr>
        <w:spacing w:line="240" w:lineRule="auto"/>
        <w:ind w:left="0" w:firstLine="709"/>
        <w:contextualSpacing/>
        <w:jc w:val="both"/>
        <w:rPr>
          <w:rFonts w:ascii="Times New Roman" w:hAnsi="Times New Roman" w:cs="Times New Roman"/>
          <w:sz w:val="24"/>
          <w:szCs w:val="24"/>
        </w:rPr>
      </w:pPr>
      <w:r>
        <w:rPr>
          <w:rFonts w:ascii="Times New Roman" w:hAnsi="Times New Roman" w:cs="Times New Roman"/>
          <w:sz w:val="24"/>
          <w:szCs w:val="24"/>
        </w:rPr>
        <w:tab/>
      </w:r>
      <w:r w:rsidR="004656EA" w:rsidRPr="00BF5FDA">
        <w:rPr>
          <w:rFonts w:ascii="Times New Roman" w:hAnsi="Times New Roman" w:cs="Times New Roman"/>
          <w:sz w:val="24"/>
          <w:szCs w:val="24"/>
        </w:rPr>
        <w:t>Участки жилой застройки</w:t>
      </w:r>
      <w:r w:rsidR="00937290">
        <w:rPr>
          <w:rFonts w:ascii="Times New Roman" w:hAnsi="Times New Roman" w:cs="Times New Roman"/>
          <w:sz w:val="24"/>
          <w:szCs w:val="24"/>
        </w:rPr>
        <w:t>.</w:t>
      </w:r>
    </w:p>
    <w:p w:rsidR="004656EA" w:rsidRPr="00BF5FDA" w:rsidRDefault="001D3C22" w:rsidP="00192B21">
      <w:pPr>
        <w:numPr>
          <w:ilvl w:val="2"/>
          <w:numId w:val="13"/>
        </w:numPr>
        <w:spacing w:line="240" w:lineRule="auto"/>
        <w:ind w:left="0" w:firstLine="709"/>
        <w:contextualSpacing/>
        <w:jc w:val="both"/>
        <w:rPr>
          <w:rFonts w:ascii="Times New Roman" w:hAnsi="Times New Roman" w:cs="Times New Roman"/>
          <w:sz w:val="24"/>
          <w:szCs w:val="24"/>
        </w:rPr>
      </w:pPr>
      <w:r>
        <w:rPr>
          <w:rFonts w:ascii="Times New Roman" w:hAnsi="Times New Roman" w:cs="Times New Roman"/>
          <w:sz w:val="24"/>
          <w:szCs w:val="24"/>
        </w:rPr>
        <w:tab/>
      </w:r>
      <w:r w:rsidR="004656EA" w:rsidRPr="00BF5FDA">
        <w:rPr>
          <w:rFonts w:ascii="Times New Roman" w:hAnsi="Times New Roman" w:cs="Times New Roman"/>
          <w:sz w:val="24"/>
          <w:szCs w:val="24"/>
        </w:rPr>
        <w:t>Проектирование благоустройства участков жилой застройки предлагается производить с учетом коллективного или индивидуального характера пользования придомовой территорией. Кроме того, необходимо учитывать особенности благоустройства участков жилой застройки при их размещении в составе исторической застройки, на территориях высокой плотности застройки, вдоль магистралей, на реконструируемых территориях.</w:t>
      </w:r>
    </w:p>
    <w:p w:rsidR="004656EA" w:rsidRPr="00BF5FDA" w:rsidRDefault="001D3C22" w:rsidP="00192B21">
      <w:pPr>
        <w:numPr>
          <w:ilvl w:val="2"/>
          <w:numId w:val="13"/>
        </w:numPr>
        <w:spacing w:line="240" w:lineRule="auto"/>
        <w:ind w:left="0" w:firstLine="720"/>
        <w:contextualSpacing/>
        <w:jc w:val="both"/>
        <w:rPr>
          <w:rFonts w:ascii="Times New Roman" w:hAnsi="Times New Roman" w:cs="Times New Roman"/>
          <w:sz w:val="24"/>
          <w:szCs w:val="24"/>
        </w:rPr>
      </w:pPr>
      <w:r>
        <w:rPr>
          <w:rFonts w:ascii="Times New Roman" w:hAnsi="Times New Roman" w:cs="Times New Roman"/>
          <w:sz w:val="24"/>
          <w:szCs w:val="24"/>
        </w:rPr>
        <w:tab/>
      </w:r>
      <w:r w:rsidR="004656EA" w:rsidRPr="00BF5FDA">
        <w:rPr>
          <w:rFonts w:ascii="Times New Roman" w:hAnsi="Times New Roman" w:cs="Times New Roman"/>
          <w:sz w:val="24"/>
          <w:szCs w:val="24"/>
        </w:rPr>
        <w:t>На территории участка жилой застройки с коллективным пользованием придомовой территорией (многоквартирная застройка) предлагается предусматривать: транспортный проезд (проезды), пешеходные коммуникации (основные, второстепенные), площадки (для игр детей дошкольного возраста, отдыха взрослых, установки мусоросборников, гостевых автостоянок, при входных группах), озелененные территории. Если размеры территории участка позволяют, предлагается в границах участка размещение спортивных площадок и площадок для игр детей школьного возраста, площадок для выгула собак.</w:t>
      </w:r>
    </w:p>
    <w:p w:rsidR="004656EA" w:rsidRPr="00BF5FDA" w:rsidRDefault="001D3C22" w:rsidP="00192B21">
      <w:pPr>
        <w:numPr>
          <w:ilvl w:val="2"/>
          <w:numId w:val="13"/>
        </w:numPr>
        <w:spacing w:line="240" w:lineRule="auto"/>
        <w:ind w:left="0" w:firstLine="720"/>
        <w:contextualSpacing/>
        <w:jc w:val="both"/>
        <w:rPr>
          <w:rFonts w:ascii="Times New Roman" w:hAnsi="Times New Roman" w:cs="Times New Roman"/>
          <w:sz w:val="24"/>
          <w:szCs w:val="24"/>
        </w:rPr>
      </w:pPr>
      <w:r>
        <w:rPr>
          <w:rFonts w:ascii="Times New Roman" w:hAnsi="Times New Roman" w:cs="Times New Roman"/>
          <w:sz w:val="24"/>
          <w:szCs w:val="24"/>
        </w:rPr>
        <w:tab/>
      </w:r>
      <w:r w:rsidR="004656EA" w:rsidRPr="00BF5FDA">
        <w:rPr>
          <w:rFonts w:ascii="Times New Roman" w:hAnsi="Times New Roman" w:cs="Times New Roman"/>
          <w:sz w:val="24"/>
          <w:szCs w:val="24"/>
        </w:rPr>
        <w:t>Как правило, обязательный перечень элементов благоустройства на территории участка жилой застройки коллективного пользования включает: твердые виды покрытия проезда, различные виды покрытия площадок, элементы сопряжения поверхностей, оборудование площадок, озеленение, осветительное оборудование.</w:t>
      </w:r>
    </w:p>
    <w:p w:rsidR="004656EA" w:rsidRPr="00BF5FDA" w:rsidRDefault="001D3C22" w:rsidP="00192B21">
      <w:pPr>
        <w:numPr>
          <w:ilvl w:val="2"/>
          <w:numId w:val="13"/>
        </w:numPr>
        <w:spacing w:line="240" w:lineRule="auto"/>
        <w:ind w:left="0" w:firstLine="720"/>
        <w:contextualSpacing/>
        <w:jc w:val="both"/>
        <w:rPr>
          <w:rFonts w:ascii="Times New Roman" w:hAnsi="Times New Roman" w:cs="Times New Roman"/>
          <w:sz w:val="24"/>
          <w:szCs w:val="24"/>
        </w:rPr>
      </w:pPr>
      <w:r>
        <w:rPr>
          <w:rFonts w:ascii="Times New Roman" w:hAnsi="Times New Roman" w:cs="Times New Roman"/>
          <w:sz w:val="24"/>
          <w:szCs w:val="24"/>
        </w:rPr>
        <w:tab/>
      </w:r>
      <w:r w:rsidR="004656EA" w:rsidRPr="00BF5FDA">
        <w:rPr>
          <w:rFonts w:ascii="Times New Roman" w:hAnsi="Times New Roman" w:cs="Times New Roman"/>
          <w:sz w:val="24"/>
          <w:szCs w:val="24"/>
        </w:rPr>
        <w:t>Озеленение жилого участка предлагается формировать между отмосткой жилого дома и проездом (придомовые полосы озеленения), между проездом и внешними границами участка: на придомовых полосах - цветники, газоны, вьющиеся растения, компактные группы кустарников, невысоких отдельно стоящих деревьев; на остальной территории участка - свободные композиции и разнообразные приемы озеленения.</w:t>
      </w:r>
    </w:p>
    <w:p w:rsidR="004656EA" w:rsidRPr="00BF5FDA" w:rsidRDefault="001D3C22" w:rsidP="00192B21">
      <w:pPr>
        <w:numPr>
          <w:ilvl w:val="2"/>
          <w:numId w:val="13"/>
        </w:numPr>
        <w:spacing w:line="240" w:lineRule="auto"/>
        <w:ind w:left="0" w:firstLine="720"/>
        <w:contextualSpacing/>
        <w:jc w:val="both"/>
        <w:rPr>
          <w:rFonts w:ascii="Times New Roman" w:hAnsi="Times New Roman" w:cs="Times New Roman"/>
          <w:sz w:val="24"/>
          <w:szCs w:val="24"/>
        </w:rPr>
      </w:pPr>
      <w:r>
        <w:rPr>
          <w:rFonts w:ascii="Times New Roman" w:hAnsi="Times New Roman" w:cs="Times New Roman"/>
          <w:sz w:val="24"/>
          <w:szCs w:val="24"/>
        </w:rPr>
        <w:tab/>
      </w:r>
      <w:r w:rsidR="004656EA" w:rsidRPr="00BF5FDA">
        <w:rPr>
          <w:rFonts w:ascii="Times New Roman" w:hAnsi="Times New Roman" w:cs="Times New Roman"/>
          <w:sz w:val="24"/>
          <w:szCs w:val="24"/>
        </w:rPr>
        <w:t xml:space="preserve">Возможно ограждение участка жилой застройки. </w:t>
      </w:r>
    </w:p>
    <w:p w:rsidR="004656EA" w:rsidRPr="00BF5FDA" w:rsidRDefault="001D3C22" w:rsidP="00192B21">
      <w:pPr>
        <w:numPr>
          <w:ilvl w:val="2"/>
          <w:numId w:val="13"/>
        </w:numPr>
        <w:spacing w:line="240" w:lineRule="auto"/>
        <w:ind w:left="0" w:firstLine="720"/>
        <w:contextualSpacing/>
        <w:jc w:val="both"/>
        <w:rPr>
          <w:rFonts w:ascii="Times New Roman" w:hAnsi="Times New Roman" w:cs="Times New Roman"/>
          <w:sz w:val="24"/>
          <w:szCs w:val="24"/>
        </w:rPr>
      </w:pPr>
      <w:r>
        <w:rPr>
          <w:rFonts w:ascii="Times New Roman" w:hAnsi="Times New Roman" w:cs="Times New Roman"/>
          <w:sz w:val="24"/>
          <w:szCs w:val="24"/>
        </w:rPr>
        <w:tab/>
      </w:r>
      <w:r w:rsidR="004656EA" w:rsidRPr="00BF5FDA">
        <w:rPr>
          <w:rFonts w:ascii="Times New Roman" w:hAnsi="Times New Roman" w:cs="Times New Roman"/>
          <w:sz w:val="24"/>
          <w:szCs w:val="24"/>
        </w:rPr>
        <w:t>Благоустройство жилых участков, расположенных в составе исторической застройки, на территориях высокой плотности застройки, вдоль магистралей, на реконструируемых территориях предлагается проектировать с учетом градостроительных условий и требований их размещения.</w:t>
      </w:r>
    </w:p>
    <w:p w:rsidR="004656EA" w:rsidRPr="00BF5FDA" w:rsidRDefault="001D3C22" w:rsidP="00192B21">
      <w:pPr>
        <w:numPr>
          <w:ilvl w:val="3"/>
          <w:numId w:val="13"/>
        </w:numPr>
        <w:spacing w:line="240" w:lineRule="auto"/>
        <w:ind w:left="0" w:firstLine="709"/>
        <w:contextualSpacing/>
        <w:jc w:val="both"/>
        <w:rPr>
          <w:rFonts w:ascii="Times New Roman" w:hAnsi="Times New Roman" w:cs="Times New Roman"/>
          <w:sz w:val="24"/>
          <w:szCs w:val="24"/>
        </w:rPr>
      </w:pPr>
      <w:r>
        <w:rPr>
          <w:rFonts w:ascii="Times New Roman" w:hAnsi="Times New Roman" w:cs="Times New Roman"/>
          <w:sz w:val="24"/>
          <w:szCs w:val="24"/>
        </w:rPr>
        <w:tab/>
      </w:r>
      <w:r w:rsidR="004656EA" w:rsidRPr="00BF5FDA">
        <w:rPr>
          <w:rFonts w:ascii="Times New Roman" w:hAnsi="Times New Roman" w:cs="Times New Roman"/>
          <w:sz w:val="24"/>
          <w:szCs w:val="24"/>
        </w:rPr>
        <w:t>На территориях охранных зон памятников проектирование благоустройства предлагается вести в соответствии с режимами зон охраны и типологическими характеристиками застройки.</w:t>
      </w:r>
    </w:p>
    <w:p w:rsidR="004656EA" w:rsidRPr="00BF5FDA" w:rsidRDefault="001D3C22" w:rsidP="00192B21">
      <w:pPr>
        <w:numPr>
          <w:ilvl w:val="3"/>
          <w:numId w:val="13"/>
        </w:numPr>
        <w:spacing w:line="240" w:lineRule="auto"/>
        <w:ind w:left="0" w:firstLine="709"/>
        <w:contextualSpacing/>
        <w:jc w:val="both"/>
        <w:rPr>
          <w:rFonts w:ascii="Times New Roman" w:hAnsi="Times New Roman" w:cs="Times New Roman"/>
          <w:sz w:val="24"/>
          <w:szCs w:val="24"/>
        </w:rPr>
      </w:pPr>
      <w:r>
        <w:rPr>
          <w:rFonts w:ascii="Times New Roman" w:hAnsi="Times New Roman" w:cs="Times New Roman"/>
          <w:sz w:val="24"/>
          <w:szCs w:val="24"/>
        </w:rPr>
        <w:tab/>
      </w:r>
      <w:r w:rsidR="004656EA" w:rsidRPr="00BF5FDA">
        <w:rPr>
          <w:rFonts w:ascii="Times New Roman" w:hAnsi="Times New Roman" w:cs="Times New Roman"/>
          <w:sz w:val="24"/>
          <w:szCs w:val="24"/>
        </w:rPr>
        <w:t>При размещении жилых участков вдоль магистральных улиц предлагается не допускать со стороны улицы их сплошное ограждение и размещение площадок (детских, спортивных, для установки мусоросборников).</w:t>
      </w:r>
    </w:p>
    <w:p w:rsidR="004656EA" w:rsidRPr="00BF5FDA" w:rsidRDefault="001D3C22" w:rsidP="00192B21">
      <w:pPr>
        <w:numPr>
          <w:ilvl w:val="3"/>
          <w:numId w:val="13"/>
        </w:numPr>
        <w:spacing w:line="240" w:lineRule="auto"/>
        <w:ind w:left="0" w:firstLine="709"/>
        <w:contextualSpacing/>
        <w:jc w:val="both"/>
        <w:rPr>
          <w:rFonts w:ascii="Times New Roman" w:hAnsi="Times New Roman" w:cs="Times New Roman"/>
          <w:sz w:val="24"/>
          <w:szCs w:val="24"/>
        </w:rPr>
      </w:pPr>
      <w:r>
        <w:rPr>
          <w:rFonts w:ascii="Times New Roman" w:hAnsi="Times New Roman" w:cs="Times New Roman"/>
          <w:sz w:val="24"/>
          <w:szCs w:val="24"/>
        </w:rPr>
        <w:tab/>
      </w:r>
      <w:r w:rsidR="004656EA" w:rsidRPr="00BF5FDA">
        <w:rPr>
          <w:rFonts w:ascii="Times New Roman" w:hAnsi="Times New Roman" w:cs="Times New Roman"/>
          <w:sz w:val="24"/>
          <w:szCs w:val="24"/>
        </w:rPr>
        <w:t>На реконструируемых территориях участков жилой застройки предлагается предусматривать удаление больных и ослабленных деревьев, защиту и декоративное оформление здоровых деревьев, ликвидацию неплановой застройки (складов, сараев, стихийно возникших гаражей, в т.ч. типа "Ракушка"), предлагается выполнять замену морально и физически устаревших элементов благоустройства.</w:t>
      </w:r>
    </w:p>
    <w:p w:rsidR="004656EA" w:rsidRPr="00BF5FDA" w:rsidRDefault="001D3C22" w:rsidP="00192B21">
      <w:pPr>
        <w:numPr>
          <w:ilvl w:val="1"/>
          <w:numId w:val="13"/>
        </w:numPr>
        <w:spacing w:line="240" w:lineRule="auto"/>
        <w:ind w:left="0" w:firstLine="709"/>
        <w:contextualSpacing/>
        <w:jc w:val="both"/>
        <w:rPr>
          <w:rFonts w:ascii="Times New Roman" w:hAnsi="Times New Roman" w:cs="Times New Roman"/>
          <w:sz w:val="24"/>
          <w:szCs w:val="24"/>
        </w:rPr>
      </w:pPr>
      <w:r>
        <w:rPr>
          <w:rFonts w:ascii="Times New Roman" w:hAnsi="Times New Roman" w:cs="Times New Roman"/>
          <w:sz w:val="24"/>
          <w:szCs w:val="24"/>
        </w:rPr>
        <w:tab/>
      </w:r>
      <w:r w:rsidR="004656EA" w:rsidRPr="00BF5FDA">
        <w:rPr>
          <w:rFonts w:ascii="Times New Roman" w:hAnsi="Times New Roman" w:cs="Times New Roman"/>
          <w:sz w:val="24"/>
          <w:szCs w:val="24"/>
        </w:rPr>
        <w:t>Участки детских садов и школ</w:t>
      </w:r>
    </w:p>
    <w:p w:rsidR="004656EA" w:rsidRPr="00BF5FDA" w:rsidRDefault="001D3C22" w:rsidP="00192B21">
      <w:pPr>
        <w:numPr>
          <w:ilvl w:val="2"/>
          <w:numId w:val="13"/>
        </w:numPr>
        <w:spacing w:line="240" w:lineRule="auto"/>
        <w:ind w:left="0" w:firstLine="709"/>
        <w:contextualSpacing/>
        <w:jc w:val="both"/>
        <w:rPr>
          <w:rFonts w:ascii="Times New Roman" w:hAnsi="Times New Roman" w:cs="Times New Roman"/>
          <w:sz w:val="24"/>
          <w:szCs w:val="24"/>
        </w:rPr>
      </w:pPr>
      <w:r>
        <w:rPr>
          <w:rFonts w:ascii="Times New Roman" w:hAnsi="Times New Roman" w:cs="Times New Roman"/>
          <w:sz w:val="24"/>
          <w:szCs w:val="24"/>
        </w:rPr>
        <w:tab/>
      </w:r>
      <w:r w:rsidR="004656EA" w:rsidRPr="00BF5FDA">
        <w:rPr>
          <w:rFonts w:ascii="Times New Roman" w:hAnsi="Times New Roman" w:cs="Times New Roman"/>
          <w:sz w:val="24"/>
          <w:szCs w:val="24"/>
        </w:rPr>
        <w:t>На территории участков детских садов и школ предлагается предусматривать: транспортный проезд (проезды), пешеходные коммуникации (основные, второстепенные), площадки при входах (главные, хозяйственные), площадки для игр детей, занятия спортом (на участках школ - спортядро), озелененные и другие территории и сооружения.</w:t>
      </w:r>
    </w:p>
    <w:p w:rsidR="004656EA" w:rsidRPr="00BF5FDA" w:rsidRDefault="001D3C22" w:rsidP="00192B21">
      <w:pPr>
        <w:numPr>
          <w:ilvl w:val="2"/>
          <w:numId w:val="13"/>
        </w:numPr>
        <w:spacing w:line="240" w:lineRule="auto"/>
        <w:ind w:left="0" w:firstLine="720"/>
        <w:contextualSpacing/>
        <w:jc w:val="both"/>
        <w:rPr>
          <w:rFonts w:ascii="Times New Roman" w:hAnsi="Times New Roman" w:cs="Times New Roman"/>
          <w:sz w:val="24"/>
          <w:szCs w:val="24"/>
        </w:rPr>
      </w:pPr>
      <w:r>
        <w:rPr>
          <w:rFonts w:ascii="Times New Roman" w:hAnsi="Times New Roman" w:cs="Times New Roman"/>
          <w:sz w:val="24"/>
          <w:szCs w:val="24"/>
        </w:rPr>
        <w:tab/>
      </w:r>
      <w:r w:rsidR="004656EA" w:rsidRPr="00BF5FDA">
        <w:rPr>
          <w:rFonts w:ascii="Times New Roman" w:hAnsi="Times New Roman" w:cs="Times New Roman"/>
          <w:sz w:val="24"/>
          <w:szCs w:val="24"/>
        </w:rPr>
        <w:t>Как правило, обязательный перечень элементов благоустройства на территории детского сада и школы включает: твердые виды покрытия проездов, основных пешеходных коммуникаций, площадок (кроме детских игровых), элементы сопряжения поверхностей, озеленение, ограждение, оборудование площадок, скамьи, урны, осветительное оборудование, носители информационного оформления.</w:t>
      </w:r>
    </w:p>
    <w:p w:rsidR="004656EA" w:rsidRPr="00BF5FDA" w:rsidRDefault="001D3C22" w:rsidP="00192B21">
      <w:pPr>
        <w:numPr>
          <w:ilvl w:val="3"/>
          <w:numId w:val="13"/>
        </w:numPr>
        <w:spacing w:line="240" w:lineRule="auto"/>
        <w:ind w:left="0" w:firstLine="709"/>
        <w:contextualSpacing/>
        <w:jc w:val="both"/>
        <w:rPr>
          <w:rFonts w:ascii="Times New Roman" w:hAnsi="Times New Roman" w:cs="Times New Roman"/>
          <w:sz w:val="24"/>
          <w:szCs w:val="24"/>
        </w:rPr>
      </w:pPr>
      <w:r>
        <w:rPr>
          <w:rFonts w:ascii="Times New Roman" w:hAnsi="Times New Roman" w:cs="Times New Roman"/>
          <w:sz w:val="24"/>
          <w:szCs w:val="24"/>
        </w:rPr>
        <w:tab/>
      </w:r>
      <w:r w:rsidR="004656EA" w:rsidRPr="00BF5FDA">
        <w:rPr>
          <w:rFonts w:ascii="Times New Roman" w:hAnsi="Times New Roman" w:cs="Times New Roman"/>
          <w:sz w:val="24"/>
          <w:szCs w:val="24"/>
        </w:rPr>
        <w:t>В качестве твердых видов покрытий предлагается применение цементобетона и плиточного мощения.</w:t>
      </w:r>
    </w:p>
    <w:p w:rsidR="004656EA" w:rsidRPr="00BF5FDA" w:rsidRDefault="001D3C22" w:rsidP="00192B21">
      <w:pPr>
        <w:numPr>
          <w:ilvl w:val="3"/>
          <w:numId w:val="13"/>
        </w:numPr>
        <w:spacing w:line="240" w:lineRule="auto"/>
        <w:ind w:left="0" w:firstLine="709"/>
        <w:contextualSpacing/>
        <w:jc w:val="both"/>
        <w:rPr>
          <w:rFonts w:ascii="Times New Roman" w:hAnsi="Times New Roman" w:cs="Times New Roman"/>
          <w:sz w:val="24"/>
          <w:szCs w:val="24"/>
        </w:rPr>
      </w:pPr>
      <w:r>
        <w:rPr>
          <w:rFonts w:ascii="Times New Roman" w:hAnsi="Times New Roman" w:cs="Times New Roman"/>
          <w:sz w:val="24"/>
          <w:szCs w:val="24"/>
        </w:rPr>
        <w:tab/>
      </w:r>
      <w:r w:rsidR="004656EA" w:rsidRPr="00BF5FDA">
        <w:rPr>
          <w:rFonts w:ascii="Times New Roman" w:hAnsi="Times New Roman" w:cs="Times New Roman"/>
          <w:sz w:val="24"/>
          <w:szCs w:val="24"/>
        </w:rPr>
        <w:t>При озеленении территории детских садов и школ предлагается не использовать растения с ядовитыми плодами, а также с колючками и шипами.</w:t>
      </w:r>
    </w:p>
    <w:p w:rsidR="004656EA" w:rsidRPr="00BF5FDA" w:rsidRDefault="001D3C22" w:rsidP="00192B21">
      <w:pPr>
        <w:numPr>
          <w:ilvl w:val="2"/>
          <w:numId w:val="13"/>
        </w:numPr>
        <w:spacing w:line="240" w:lineRule="auto"/>
        <w:ind w:left="0" w:firstLine="720"/>
        <w:contextualSpacing/>
        <w:jc w:val="both"/>
        <w:rPr>
          <w:rFonts w:ascii="Times New Roman" w:hAnsi="Times New Roman" w:cs="Times New Roman"/>
          <w:sz w:val="24"/>
          <w:szCs w:val="24"/>
        </w:rPr>
      </w:pPr>
      <w:r>
        <w:rPr>
          <w:rFonts w:ascii="Times New Roman" w:hAnsi="Times New Roman" w:cs="Times New Roman"/>
          <w:sz w:val="24"/>
          <w:szCs w:val="24"/>
        </w:rPr>
        <w:tab/>
      </w:r>
      <w:r w:rsidR="004656EA" w:rsidRPr="00BF5FDA">
        <w:rPr>
          <w:rFonts w:ascii="Times New Roman" w:hAnsi="Times New Roman" w:cs="Times New Roman"/>
          <w:sz w:val="24"/>
          <w:szCs w:val="24"/>
        </w:rPr>
        <w:t>При проектировании инженерных коммуникаций квартала предлагается не допускать их трассировку через территорию детского сада и школы, уже существующие сети при реконструкции территории квартала предлагается  переложить. Собственные инженерные сети детского сада и школы предлагается проектировать по кратчайшим расстояниям от подводящих инженерных сетей до здания, исключая прохождение под игровыми и спортивными площадками (предлагается прокладка со стороны хозяйственной зоны). Предлагается не допускать устройство смотровых колодцев на территориях площадок, проездов, проходов. Места их размещения на других территориях в границах участка предлагается огородить или выделить предупреждающими об опасности знаками.</w:t>
      </w:r>
    </w:p>
    <w:p w:rsidR="004656EA" w:rsidRPr="00BF5FDA" w:rsidRDefault="001D3C22" w:rsidP="00192B21">
      <w:pPr>
        <w:numPr>
          <w:ilvl w:val="2"/>
          <w:numId w:val="13"/>
        </w:numPr>
        <w:spacing w:line="240" w:lineRule="auto"/>
        <w:ind w:left="0" w:firstLine="720"/>
        <w:contextualSpacing/>
        <w:jc w:val="both"/>
        <w:rPr>
          <w:rFonts w:ascii="Times New Roman" w:hAnsi="Times New Roman" w:cs="Times New Roman"/>
          <w:sz w:val="24"/>
          <w:szCs w:val="24"/>
        </w:rPr>
      </w:pPr>
      <w:r>
        <w:rPr>
          <w:rFonts w:ascii="Times New Roman" w:hAnsi="Times New Roman" w:cs="Times New Roman"/>
          <w:sz w:val="24"/>
          <w:szCs w:val="24"/>
        </w:rPr>
        <w:tab/>
      </w:r>
      <w:r w:rsidR="004656EA" w:rsidRPr="00BF5FDA">
        <w:rPr>
          <w:rFonts w:ascii="Times New Roman" w:hAnsi="Times New Roman" w:cs="Times New Roman"/>
          <w:sz w:val="24"/>
          <w:szCs w:val="24"/>
        </w:rPr>
        <w:t>Предлагается плоская кровля зданий детских садов и школ, в случае их размещения в окружении многоэтажной жилой застройки, предусматривать имеющей привлекательный внешний вид.</w:t>
      </w:r>
    </w:p>
    <w:p w:rsidR="004656EA" w:rsidRPr="00BF5FDA" w:rsidRDefault="001D3C22" w:rsidP="00192B21">
      <w:pPr>
        <w:numPr>
          <w:ilvl w:val="1"/>
          <w:numId w:val="13"/>
        </w:numPr>
        <w:spacing w:line="240" w:lineRule="auto"/>
        <w:ind w:left="0" w:firstLine="709"/>
        <w:contextualSpacing/>
        <w:jc w:val="both"/>
        <w:rPr>
          <w:rFonts w:ascii="Times New Roman" w:hAnsi="Times New Roman" w:cs="Times New Roman"/>
          <w:sz w:val="24"/>
          <w:szCs w:val="24"/>
        </w:rPr>
      </w:pPr>
      <w:r>
        <w:rPr>
          <w:rFonts w:ascii="Times New Roman" w:hAnsi="Times New Roman" w:cs="Times New Roman"/>
          <w:sz w:val="24"/>
          <w:szCs w:val="24"/>
        </w:rPr>
        <w:tab/>
      </w:r>
      <w:r w:rsidR="004656EA" w:rsidRPr="00BF5FDA">
        <w:rPr>
          <w:rFonts w:ascii="Times New Roman" w:hAnsi="Times New Roman" w:cs="Times New Roman"/>
          <w:sz w:val="24"/>
          <w:szCs w:val="24"/>
        </w:rPr>
        <w:t>Участки длительного и кратковременного хранения автотранспортных средств</w:t>
      </w:r>
    </w:p>
    <w:p w:rsidR="004656EA" w:rsidRPr="00BF5FDA" w:rsidRDefault="001D3C22" w:rsidP="00192B21">
      <w:pPr>
        <w:numPr>
          <w:ilvl w:val="2"/>
          <w:numId w:val="13"/>
        </w:numPr>
        <w:spacing w:line="240" w:lineRule="auto"/>
        <w:ind w:left="0" w:firstLine="720"/>
        <w:contextualSpacing/>
        <w:jc w:val="both"/>
        <w:rPr>
          <w:rFonts w:ascii="Times New Roman" w:hAnsi="Times New Roman" w:cs="Times New Roman"/>
          <w:sz w:val="24"/>
          <w:szCs w:val="24"/>
        </w:rPr>
      </w:pPr>
      <w:r>
        <w:rPr>
          <w:rFonts w:ascii="Times New Roman" w:hAnsi="Times New Roman" w:cs="Times New Roman"/>
          <w:sz w:val="24"/>
          <w:szCs w:val="24"/>
        </w:rPr>
        <w:tab/>
      </w:r>
      <w:r w:rsidR="004656EA" w:rsidRPr="00BF5FDA">
        <w:rPr>
          <w:rFonts w:ascii="Times New Roman" w:hAnsi="Times New Roman" w:cs="Times New Roman"/>
          <w:sz w:val="24"/>
          <w:szCs w:val="24"/>
        </w:rPr>
        <w:t>На участке длительного и кратковременного хранения автотранспортных средств предлагается предусматривать: сооружение гаража или стоянки, площадку (накопительную), выезды и въезды, пешеходные дорожки. Подъездные пути к участкам постоянного и кратковременного хранения автотранспортных средств предлагается устанавливать не пересекающимися с основными направлениями пешеходных путей. Предлагается не допускать организации транзитных пешеходных путей через участок длительного и кратковременного хранения автотранспортных средств. Участок длительного и кратковременного хранения автотранспортных средств предлагается изолировать от остальной территории полосой зеленых насаждений шириной не менее 3 м. Въезды и выезды, как правило, должны иметь закругления бортов тротуаров и газонов радиусом не менее 8 м.</w:t>
      </w:r>
    </w:p>
    <w:p w:rsidR="004656EA" w:rsidRPr="00BF5FDA" w:rsidRDefault="001D3C22" w:rsidP="00192B21">
      <w:pPr>
        <w:numPr>
          <w:ilvl w:val="2"/>
          <w:numId w:val="13"/>
        </w:numPr>
        <w:spacing w:line="240" w:lineRule="auto"/>
        <w:ind w:left="0" w:firstLine="720"/>
        <w:contextualSpacing/>
        <w:jc w:val="both"/>
        <w:rPr>
          <w:rFonts w:ascii="Times New Roman" w:hAnsi="Times New Roman" w:cs="Times New Roman"/>
          <w:sz w:val="24"/>
          <w:szCs w:val="24"/>
        </w:rPr>
      </w:pPr>
      <w:r>
        <w:rPr>
          <w:rFonts w:ascii="Times New Roman" w:hAnsi="Times New Roman" w:cs="Times New Roman"/>
          <w:sz w:val="24"/>
          <w:szCs w:val="24"/>
        </w:rPr>
        <w:tab/>
      </w:r>
      <w:r w:rsidR="004656EA" w:rsidRPr="00BF5FDA">
        <w:rPr>
          <w:rFonts w:ascii="Times New Roman" w:hAnsi="Times New Roman" w:cs="Times New Roman"/>
          <w:sz w:val="24"/>
          <w:szCs w:val="24"/>
        </w:rPr>
        <w:t>Как правило, обязательный перечень элементов благоустройства на участке длительного и кратковременного хранения автотранспортных средств включает: твердые виды покрытия, элементы сопряжения поверхностей, ограждения, урны или малые контейнеры для мусора, осветительное оборудование, информационное оборудование (указатели).</w:t>
      </w:r>
    </w:p>
    <w:p w:rsidR="004656EA" w:rsidRPr="00BF5FDA" w:rsidRDefault="001D3C22" w:rsidP="00192B21">
      <w:pPr>
        <w:numPr>
          <w:ilvl w:val="2"/>
          <w:numId w:val="13"/>
        </w:numPr>
        <w:spacing w:line="240" w:lineRule="auto"/>
        <w:ind w:left="0" w:firstLine="720"/>
        <w:contextualSpacing/>
        <w:jc w:val="both"/>
        <w:rPr>
          <w:rFonts w:ascii="Times New Roman" w:hAnsi="Times New Roman" w:cs="Times New Roman"/>
          <w:sz w:val="24"/>
          <w:szCs w:val="24"/>
        </w:rPr>
      </w:pPr>
      <w:r>
        <w:rPr>
          <w:rFonts w:ascii="Times New Roman" w:hAnsi="Times New Roman" w:cs="Times New Roman"/>
          <w:sz w:val="24"/>
          <w:szCs w:val="24"/>
        </w:rPr>
        <w:tab/>
      </w:r>
      <w:r w:rsidR="004656EA" w:rsidRPr="00BF5FDA">
        <w:rPr>
          <w:rFonts w:ascii="Times New Roman" w:hAnsi="Times New Roman" w:cs="Times New Roman"/>
          <w:sz w:val="24"/>
          <w:szCs w:val="24"/>
        </w:rPr>
        <w:t>На пешеходных дорожках предлагается предусматривать съезд - бордюрный пандус - на уровень проезда (не менее одного на участок).</w:t>
      </w:r>
    </w:p>
    <w:p w:rsidR="004656EA" w:rsidRPr="00BF5FDA" w:rsidRDefault="001D3C22" w:rsidP="00192B21">
      <w:pPr>
        <w:numPr>
          <w:ilvl w:val="2"/>
          <w:numId w:val="13"/>
        </w:numPr>
        <w:spacing w:line="240" w:lineRule="auto"/>
        <w:ind w:left="0" w:firstLine="720"/>
        <w:contextualSpacing/>
        <w:jc w:val="both"/>
        <w:rPr>
          <w:rFonts w:ascii="Times New Roman" w:hAnsi="Times New Roman" w:cs="Times New Roman"/>
          <w:sz w:val="24"/>
          <w:szCs w:val="24"/>
        </w:rPr>
      </w:pPr>
      <w:r>
        <w:rPr>
          <w:rFonts w:ascii="Times New Roman" w:hAnsi="Times New Roman" w:cs="Times New Roman"/>
          <w:sz w:val="24"/>
          <w:szCs w:val="24"/>
        </w:rPr>
        <w:tab/>
      </w:r>
      <w:r w:rsidR="004656EA" w:rsidRPr="00BF5FDA">
        <w:rPr>
          <w:rFonts w:ascii="Times New Roman" w:hAnsi="Times New Roman" w:cs="Times New Roman"/>
          <w:sz w:val="24"/>
          <w:szCs w:val="24"/>
        </w:rPr>
        <w:t>Предлагается формировать посадки густого высокорастущего кустарника с высокой степенью фитонцидности и посадки деревьев вдоль границ участка, а также интенсивное использование деревьев с высоко поднятой кроной для защиты от излишней инсоляции и перегрева территорий хранения автотранспортных средств.</w:t>
      </w:r>
    </w:p>
    <w:p w:rsidR="004656EA" w:rsidRPr="00BF5FDA" w:rsidRDefault="001D3C22" w:rsidP="00192B21">
      <w:pPr>
        <w:numPr>
          <w:ilvl w:val="2"/>
          <w:numId w:val="13"/>
        </w:numPr>
        <w:spacing w:line="240" w:lineRule="auto"/>
        <w:ind w:left="0" w:firstLine="720"/>
        <w:contextualSpacing/>
        <w:jc w:val="both"/>
        <w:rPr>
          <w:rFonts w:ascii="Times New Roman" w:hAnsi="Times New Roman" w:cs="Times New Roman"/>
          <w:sz w:val="24"/>
          <w:szCs w:val="24"/>
        </w:rPr>
      </w:pPr>
      <w:r>
        <w:rPr>
          <w:rFonts w:ascii="Times New Roman" w:hAnsi="Times New Roman" w:cs="Times New Roman"/>
          <w:sz w:val="24"/>
          <w:szCs w:val="24"/>
        </w:rPr>
        <w:tab/>
      </w:r>
      <w:r w:rsidR="004656EA" w:rsidRPr="00BF5FDA">
        <w:rPr>
          <w:rFonts w:ascii="Times New Roman" w:hAnsi="Times New Roman" w:cs="Times New Roman"/>
          <w:sz w:val="24"/>
          <w:szCs w:val="24"/>
        </w:rPr>
        <w:t>На сооружениях для длительного и кратковременного хранения автотранспортных средств с плоской и малоуклонной кровлей, размещенного в многоэтажной жилой и общественной застройке, может предусматриваться крышное озеленение. На крышном озеленении предлагается предусматривать цветочное оформление, площадь которого должна составлять не менее 10% от площади крышного озеленения, посадку деревьев и кустарников с плоскостной корневой системой.</w:t>
      </w:r>
    </w:p>
    <w:p w:rsidR="004656EA" w:rsidRPr="00BF5FDA" w:rsidRDefault="001D3C22" w:rsidP="00192B21">
      <w:pPr>
        <w:numPr>
          <w:ilvl w:val="2"/>
          <w:numId w:val="13"/>
        </w:numPr>
        <w:spacing w:line="240" w:lineRule="auto"/>
        <w:ind w:left="0" w:firstLine="720"/>
        <w:contextualSpacing/>
        <w:jc w:val="both"/>
        <w:rPr>
          <w:rFonts w:ascii="Times New Roman" w:hAnsi="Times New Roman" w:cs="Times New Roman"/>
          <w:sz w:val="24"/>
          <w:szCs w:val="24"/>
        </w:rPr>
      </w:pPr>
      <w:r>
        <w:rPr>
          <w:rFonts w:ascii="Times New Roman" w:hAnsi="Times New Roman" w:cs="Times New Roman"/>
          <w:sz w:val="24"/>
          <w:szCs w:val="24"/>
        </w:rPr>
        <w:tab/>
      </w:r>
      <w:r w:rsidR="004656EA" w:rsidRPr="00BF5FDA">
        <w:rPr>
          <w:rFonts w:ascii="Times New Roman" w:hAnsi="Times New Roman" w:cs="Times New Roman"/>
          <w:sz w:val="24"/>
          <w:szCs w:val="24"/>
        </w:rPr>
        <w:t>Благоустройство участка территории, автостоянок предлагается представлять твердым видом покрытия дорожек и проездов, осветительным оборудованием. Гаражные сооружения или отсеки предлагается  предусматривать унифицированными, с элементами озеленения и размещением ограждений.</w:t>
      </w:r>
    </w:p>
    <w:p w:rsidR="004656EA" w:rsidRPr="00BF5FDA" w:rsidRDefault="004656EA" w:rsidP="00192B21">
      <w:pPr>
        <w:pStyle w:val="1"/>
        <w:numPr>
          <w:ilvl w:val="0"/>
          <w:numId w:val="13"/>
        </w:numPr>
        <w:jc w:val="center"/>
        <w:rPr>
          <w:rFonts w:ascii="Times New Roman" w:hAnsi="Times New Roman" w:cs="Times New Roman"/>
          <w:sz w:val="24"/>
          <w:szCs w:val="24"/>
        </w:rPr>
      </w:pPr>
      <w:bookmarkStart w:id="9" w:name="_Toc472352460"/>
      <w:r w:rsidRPr="00BF5FDA">
        <w:rPr>
          <w:rFonts w:ascii="Times New Roman" w:hAnsi="Times New Roman" w:cs="Times New Roman"/>
          <w:sz w:val="24"/>
          <w:szCs w:val="24"/>
        </w:rPr>
        <w:t>БЛАГОУСТРОЙСТВО ТЕРРИТОРИЙ РЕКРЕАЦИОННОГО НАЗНАЧЕНИЯ</w:t>
      </w:r>
      <w:bookmarkEnd w:id="9"/>
    </w:p>
    <w:p w:rsidR="004656EA" w:rsidRPr="00BF5FDA" w:rsidRDefault="001D3C22" w:rsidP="00192B21">
      <w:pPr>
        <w:numPr>
          <w:ilvl w:val="1"/>
          <w:numId w:val="14"/>
        </w:numPr>
        <w:spacing w:line="240" w:lineRule="auto"/>
        <w:ind w:hanging="101"/>
        <w:contextualSpacing/>
        <w:jc w:val="both"/>
        <w:rPr>
          <w:rFonts w:ascii="Times New Roman" w:hAnsi="Times New Roman" w:cs="Times New Roman"/>
          <w:sz w:val="24"/>
          <w:szCs w:val="24"/>
        </w:rPr>
      </w:pPr>
      <w:r>
        <w:rPr>
          <w:rFonts w:ascii="Times New Roman" w:hAnsi="Times New Roman" w:cs="Times New Roman"/>
          <w:sz w:val="24"/>
          <w:szCs w:val="24"/>
        </w:rPr>
        <w:tab/>
      </w:r>
      <w:r w:rsidR="004656EA" w:rsidRPr="00BF5FDA">
        <w:rPr>
          <w:rFonts w:ascii="Times New Roman" w:hAnsi="Times New Roman" w:cs="Times New Roman"/>
          <w:sz w:val="24"/>
          <w:szCs w:val="24"/>
        </w:rPr>
        <w:t>Общие положения</w:t>
      </w:r>
    </w:p>
    <w:p w:rsidR="004656EA" w:rsidRPr="00BF5FDA" w:rsidRDefault="001D3C22" w:rsidP="00192B21">
      <w:pPr>
        <w:numPr>
          <w:ilvl w:val="2"/>
          <w:numId w:val="15"/>
        </w:numPr>
        <w:spacing w:line="240" w:lineRule="auto"/>
        <w:ind w:left="0" w:firstLine="709"/>
        <w:contextualSpacing/>
        <w:jc w:val="both"/>
        <w:rPr>
          <w:rFonts w:ascii="Times New Roman" w:hAnsi="Times New Roman" w:cs="Times New Roman"/>
          <w:sz w:val="24"/>
          <w:szCs w:val="24"/>
        </w:rPr>
      </w:pPr>
      <w:r>
        <w:rPr>
          <w:rFonts w:ascii="Times New Roman" w:hAnsi="Times New Roman" w:cs="Times New Roman"/>
          <w:sz w:val="24"/>
          <w:szCs w:val="24"/>
        </w:rPr>
        <w:tab/>
      </w:r>
      <w:r w:rsidR="004656EA" w:rsidRPr="00BF5FDA">
        <w:rPr>
          <w:rFonts w:ascii="Times New Roman" w:hAnsi="Times New Roman" w:cs="Times New Roman"/>
          <w:sz w:val="24"/>
          <w:szCs w:val="24"/>
        </w:rPr>
        <w:t>Объектами нормирования благоустройства на территориях рекреационного назначения являются объекты рекреации - части территорий зон особо охраняемых природных территорий: зоны отдыха, парки, сады, бульвары, скверы. Проектирование благоустройства объектов рекреации должно производиться в соответствии с установленными режимами хозяйственной деятельности для территорий зон особо охраняемых природных территорий.</w:t>
      </w:r>
    </w:p>
    <w:p w:rsidR="004656EA" w:rsidRPr="00BF5FDA" w:rsidRDefault="001D3C22" w:rsidP="00192B21">
      <w:pPr>
        <w:numPr>
          <w:ilvl w:val="2"/>
          <w:numId w:val="15"/>
        </w:numPr>
        <w:spacing w:line="240" w:lineRule="auto"/>
        <w:ind w:left="0" w:firstLine="709"/>
        <w:contextualSpacing/>
        <w:jc w:val="both"/>
        <w:rPr>
          <w:rFonts w:ascii="Times New Roman" w:hAnsi="Times New Roman" w:cs="Times New Roman"/>
          <w:sz w:val="24"/>
          <w:szCs w:val="24"/>
        </w:rPr>
      </w:pPr>
      <w:r>
        <w:rPr>
          <w:rFonts w:ascii="Times New Roman" w:hAnsi="Times New Roman" w:cs="Times New Roman"/>
          <w:sz w:val="24"/>
          <w:szCs w:val="24"/>
        </w:rPr>
        <w:tab/>
      </w:r>
      <w:r w:rsidR="004656EA" w:rsidRPr="00BF5FDA">
        <w:rPr>
          <w:rFonts w:ascii="Times New Roman" w:hAnsi="Times New Roman" w:cs="Times New Roman"/>
          <w:sz w:val="24"/>
          <w:szCs w:val="24"/>
        </w:rPr>
        <w:t>Благоустройство памятников садово-паркового искусства, истории и архитектуры, как правило, включает реконструкцию или реставрацию их исторического облика, планировки, озеленения, включая воссоздание ассортимента растений. Оборудование и оснащение территории парка элементами благоустройства предлагается проектировать в соответствии с историко-культурным регламентом территории, на которой он расположен (при его наличии).</w:t>
      </w:r>
    </w:p>
    <w:p w:rsidR="004656EA" w:rsidRPr="00BF5FDA" w:rsidRDefault="001D3C22" w:rsidP="00192B21">
      <w:pPr>
        <w:numPr>
          <w:ilvl w:val="2"/>
          <w:numId w:val="15"/>
        </w:numPr>
        <w:spacing w:line="240" w:lineRule="auto"/>
        <w:ind w:left="0" w:firstLine="720"/>
        <w:contextualSpacing/>
        <w:jc w:val="both"/>
        <w:rPr>
          <w:rFonts w:ascii="Times New Roman" w:hAnsi="Times New Roman" w:cs="Times New Roman"/>
          <w:sz w:val="24"/>
          <w:szCs w:val="24"/>
        </w:rPr>
      </w:pPr>
      <w:r>
        <w:rPr>
          <w:rFonts w:ascii="Times New Roman" w:hAnsi="Times New Roman" w:cs="Times New Roman"/>
          <w:sz w:val="24"/>
          <w:szCs w:val="24"/>
        </w:rPr>
        <w:tab/>
      </w:r>
      <w:r w:rsidR="004656EA" w:rsidRPr="00BF5FDA">
        <w:rPr>
          <w:rFonts w:ascii="Times New Roman" w:hAnsi="Times New Roman" w:cs="Times New Roman"/>
          <w:sz w:val="24"/>
          <w:szCs w:val="24"/>
        </w:rPr>
        <w:t>Планировочная структура объектов рекреации, как правило, должна соответствовать градостроительным, функциональным и природным особенностям территории. При проектировании благоустройства предлагается обеспечивать приоритет природоохранных факторов: для крупных объектов рекреации - ненарушение природного, естественного характера ландшафта; для малых объектов рекреации (скверы, бульвары, сады) - активный уход за насаждениями; для всех объектов рекреации - защита от высоких техногенных и рекреационных нагрузок населенного пункта.</w:t>
      </w:r>
    </w:p>
    <w:p w:rsidR="004656EA" w:rsidRPr="00BF5FDA" w:rsidRDefault="001D3C22" w:rsidP="00192B21">
      <w:pPr>
        <w:numPr>
          <w:ilvl w:val="2"/>
          <w:numId w:val="15"/>
        </w:numPr>
        <w:spacing w:line="240" w:lineRule="auto"/>
        <w:ind w:left="0" w:firstLine="720"/>
        <w:contextualSpacing/>
        <w:jc w:val="both"/>
        <w:rPr>
          <w:rFonts w:ascii="Times New Roman" w:hAnsi="Times New Roman" w:cs="Times New Roman"/>
          <w:sz w:val="24"/>
          <w:szCs w:val="24"/>
        </w:rPr>
      </w:pPr>
      <w:r>
        <w:rPr>
          <w:rFonts w:ascii="Times New Roman" w:hAnsi="Times New Roman" w:cs="Times New Roman"/>
          <w:sz w:val="24"/>
          <w:szCs w:val="24"/>
        </w:rPr>
        <w:tab/>
      </w:r>
      <w:r w:rsidR="004656EA" w:rsidRPr="00BF5FDA">
        <w:rPr>
          <w:rFonts w:ascii="Times New Roman" w:hAnsi="Times New Roman" w:cs="Times New Roman"/>
          <w:sz w:val="24"/>
          <w:szCs w:val="24"/>
        </w:rPr>
        <w:t>При реконструкции объектов рекреации предлагается предусматривать:</w:t>
      </w:r>
    </w:p>
    <w:p w:rsidR="004656EA" w:rsidRPr="00BF5FDA" w:rsidRDefault="004656EA" w:rsidP="00B13DBD">
      <w:pPr>
        <w:pStyle w:val="ConsPlusNormal"/>
        <w:ind w:firstLine="540"/>
        <w:jc w:val="both"/>
        <w:rPr>
          <w:rFonts w:ascii="Times New Roman" w:hAnsi="Times New Roman" w:cs="Times New Roman"/>
          <w:color w:val="000000"/>
          <w:sz w:val="24"/>
          <w:szCs w:val="24"/>
        </w:rPr>
      </w:pPr>
      <w:r w:rsidRPr="00BF5FDA">
        <w:rPr>
          <w:rFonts w:ascii="Times New Roman" w:hAnsi="Times New Roman" w:cs="Times New Roman"/>
          <w:color w:val="000000"/>
          <w:sz w:val="24"/>
          <w:szCs w:val="24"/>
        </w:rPr>
        <w:t>- для лесопарков: создание экосистем, способных к устойчивому функционированию, проведение функционального зонирования территории в зависимости от ценности ландшафтов и насаждений с установлением предельной рекреационной нагрузки, режимов использования и мероприятий благоустройства для различных зон лесопарка;</w:t>
      </w:r>
    </w:p>
    <w:p w:rsidR="004656EA" w:rsidRPr="00BF5FDA" w:rsidRDefault="004656EA" w:rsidP="00B13DBD">
      <w:pPr>
        <w:pStyle w:val="ConsPlusNormal"/>
        <w:ind w:firstLine="540"/>
        <w:jc w:val="both"/>
        <w:rPr>
          <w:rFonts w:ascii="Times New Roman" w:hAnsi="Times New Roman" w:cs="Times New Roman"/>
          <w:color w:val="000000"/>
          <w:sz w:val="24"/>
          <w:szCs w:val="24"/>
        </w:rPr>
      </w:pPr>
      <w:r w:rsidRPr="00BF5FDA">
        <w:rPr>
          <w:rFonts w:ascii="Times New Roman" w:hAnsi="Times New Roman" w:cs="Times New Roman"/>
          <w:color w:val="000000"/>
          <w:sz w:val="24"/>
          <w:szCs w:val="24"/>
        </w:rPr>
        <w:t>- для парков и садов: реконструкцию планировочной структуры (например, изменение плотности дорожной сети), разреживание участков с повышенной плотностью насаждений, удаление больных, старых, недекоративных потерявших декоративность деревьев и растений малоценных видов, их замена на декоративно-лиственные и красивоцветущие формы деревьев и кустарников, организация площадок отдыха, детских площадок;</w:t>
      </w:r>
    </w:p>
    <w:p w:rsidR="004656EA" w:rsidRPr="00BF5FDA" w:rsidRDefault="004656EA" w:rsidP="00B13DBD">
      <w:pPr>
        <w:spacing w:line="240" w:lineRule="auto"/>
        <w:ind w:firstLine="720"/>
        <w:jc w:val="both"/>
        <w:rPr>
          <w:rFonts w:ascii="Times New Roman" w:hAnsi="Times New Roman" w:cs="Times New Roman"/>
          <w:sz w:val="24"/>
          <w:szCs w:val="24"/>
        </w:rPr>
      </w:pPr>
      <w:r w:rsidRPr="00BF5FDA">
        <w:rPr>
          <w:rFonts w:ascii="Times New Roman" w:hAnsi="Times New Roman" w:cs="Times New Roman"/>
          <w:sz w:val="24"/>
          <w:szCs w:val="24"/>
        </w:rPr>
        <w:t>- для бульваров и скверов: формирование групп со сложной вертикальной структурой, удаление больных, старых и недекоративных потерявших декоративность деревьев, создание и увеличение расстояний между краем проезжей части и ближайшим рядом деревьев, посадка за пределами зоны риска преимущественно крупномерного посадочного материала с использование специальных технологий посадки и содержания.</w:t>
      </w:r>
    </w:p>
    <w:p w:rsidR="004656EA" w:rsidRPr="00BF5FDA" w:rsidRDefault="004656EA" w:rsidP="00B13DBD">
      <w:pPr>
        <w:spacing w:line="240" w:lineRule="auto"/>
        <w:ind w:firstLine="720"/>
        <w:jc w:val="both"/>
        <w:rPr>
          <w:rFonts w:ascii="Times New Roman" w:hAnsi="Times New Roman" w:cs="Times New Roman"/>
          <w:sz w:val="24"/>
          <w:szCs w:val="24"/>
        </w:rPr>
      </w:pPr>
      <w:r w:rsidRPr="00BF5FDA">
        <w:rPr>
          <w:rFonts w:ascii="Times New Roman" w:hAnsi="Times New Roman" w:cs="Times New Roman"/>
          <w:sz w:val="24"/>
          <w:szCs w:val="24"/>
        </w:rPr>
        <w:t xml:space="preserve">6.1.5. </w:t>
      </w:r>
      <w:r w:rsidR="001D3C22">
        <w:rPr>
          <w:rFonts w:ascii="Times New Roman" w:hAnsi="Times New Roman" w:cs="Times New Roman"/>
          <w:sz w:val="24"/>
          <w:szCs w:val="24"/>
        </w:rPr>
        <w:tab/>
      </w:r>
      <w:r w:rsidR="001D3C22">
        <w:rPr>
          <w:rFonts w:ascii="Times New Roman" w:hAnsi="Times New Roman" w:cs="Times New Roman"/>
          <w:sz w:val="24"/>
          <w:szCs w:val="24"/>
        </w:rPr>
        <w:tab/>
      </w:r>
      <w:r w:rsidRPr="00BF5FDA">
        <w:rPr>
          <w:rFonts w:ascii="Times New Roman" w:hAnsi="Times New Roman" w:cs="Times New Roman"/>
          <w:sz w:val="24"/>
          <w:szCs w:val="24"/>
        </w:rPr>
        <w:t>Проектирование инженерных коммуникаций на территориях рекреационного назначения предлагается вести с учетом экологических особенностей территории, преимущественно в проходных коллекторах или в обход объекта рекреации.</w:t>
      </w:r>
    </w:p>
    <w:p w:rsidR="004656EA" w:rsidRPr="00BF5FDA" w:rsidRDefault="004656EA">
      <w:pPr>
        <w:rPr>
          <w:rFonts w:ascii="Times New Roman" w:hAnsi="Times New Roman" w:cs="Times New Roman"/>
          <w:sz w:val="24"/>
          <w:szCs w:val="24"/>
        </w:rPr>
      </w:pPr>
    </w:p>
    <w:p w:rsidR="004656EA" w:rsidRPr="00BF5FDA" w:rsidRDefault="004656EA" w:rsidP="00192B21">
      <w:pPr>
        <w:pStyle w:val="1"/>
        <w:numPr>
          <w:ilvl w:val="0"/>
          <w:numId w:val="15"/>
        </w:numPr>
        <w:jc w:val="center"/>
        <w:rPr>
          <w:rFonts w:ascii="Times New Roman" w:hAnsi="Times New Roman" w:cs="Times New Roman"/>
          <w:sz w:val="24"/>
          <w:szCs w:val="24"/>
        </w:rPr>
      </w:pPr>
      <w:bookmarkStart w:id="10" w:name="_Toc472352461"/>
      <w:r w:rsidRPr="00BF5FDA">
        <w:rPr>
          <w:rFonts w:ascii="Times New Roman" w:hAnsi="Times New Roman" w:cs="Times New Roman"/>
          <w:sz w:val="24"/>
          <w:szCs w:val="24"/>
        </w:rPr>
        <w:t>БЛАГОУСТРОЙСТВО НА ТЕРРИТОРИЯХ ПРОИЗВОДСТВЕННОГО НАЗНАЧЕНИЯ</w:t>
      </w:r>
      <w:bookmarkEnd w:id="10"/>
    </w:p>
    <w:p w:rsidR="004656EA" w:rsidRPr="00BF5FDA" w:rsidRDefault="001D3C22" w:rsidP="00192B21">
      <w:pPr>
        <w:numPr>
          <w:ilvl w:val="1"/>
          <w:numId w:val="15"/>
        </w:numPr>
        <w:spacing w:line="240" w:lineRule="auto"/>
        <w:ind w:left="0" w:firstLine="709"/>
        <w:contextualSpacing/>
        <w:jc w:val="both"/>
        <w:rPr>
          <w:rFonts w:ascii="Times New Roman" w:hAnsi="Times New Roman" w:cs="Times New Roman"/>
          <w:sz w:val="24"/>
          <w:szCs w:val="24"/>
        </w:rPr>
      </w:pPr>
      <w:r>
        <w:rPr>
          <w:rFonts w:ascii="Times New Roman" w:hAnsi="Times New Roman" w:cs="Times New Roman"/>
          <w:sz w:val="24"/>
          <w:szCs w:val="24"/>
        </w:rPr>
        <w:tab/>
      </w:r>
      <w:r w:rsidR="004656EA" w:rsidRPr="00BF5FDA">
        <w:rPr>
          <w:rFonts w:ascii="Times New Roman" w:hAnsi="Times New Roman" w:cs="Times New Roman"/>
          <w:sz w:val="24"/>
          <w:szCs w:val="24"/>
        </w:rPr>
        <w:t>Общие положения</w:t>
      </w:r>
    </w:p>
    <w:p w:rsidR="004656EA" w:rsidRPr="00BF5FDA" w:rsidRDefault="001D3C22" w:rsidP="00192B21">
      <w:pPr>
        <w:numPr>
          <w:ilvl w:val="2"/>
          <w:numId w:val="15"/>
        </w:numPr>
        <w:spacing w:line="240" w:lineRule="auto"/>
        <w:ind w:left="0" w:firstLine="720"/>
        <w:contextualSpacing/>
        <w:jc w:val="both"/>
        <w:rPr>
          <w:rFonts w:ascii="Times New Roman" w:hAnsi="Times New Roman" w:cs="Times New Roman"/>
          <w:sz w:val="24"/>
          <w:szCs w:val="24"/>
        </w:rPr>
      </w:pPr>
      <w:r>
        <w:rPr>
          <w:rFonts w:ascii="Times New Roman" w:hAnsi="Times New Roman" w:cs="Times New Roman"/>
          <w:sz w:val="24"/>
          <w:szCs w:val="24"/>
        </w:rPr>
        <w:tab/>
      </w:r>
      <w:r w:rsidR="004656EA" w:rsidRPr="00BF5FDA">
        <w:rPr>
          <w:rFonts w:ascii="Times New Roman" w:hAnsi="Times New Roman" w:cs="Times New Roman"/>
          <w:sz w:val="24"/>
          <w:szCs w:val="24"/>
        </w:rPr>
        <w:t>Требования к проектированию благоустройства на территориях производственного назначения определяются ведомственными нормативами. Объектами нормирования благоустройства на территориях производственного назначения, как правило, являются общественные пространства в зонах производственной застройки и озелененные территории санитарно-защитных зон. Приемы благоустройства и озеленения в зависимости от отраслевой направленности производства предлагается применять в соответствии с Приложением № 4 к настоящим Правилам благоустройства территории.</w:t>
      </w:r>
    </w:p>
    <w:p w:rsidR="004656EA" w:rsidRPr="00BF5FDA" w:rsidRDefault="001D3C22" w:rsidP="00192B21">
      <w:pPr>
        <w:numPr>
          <w:ilvl w:val="1"/>
          <w:numId w:val="15"/>
        </w:numPr>
        <w:spacing w:line="240" w:lineRule="auto"/>
        <w:ind w:left="0" w:firstLine="709"/>
        <w:contextualSpacing/>
        <w:jc w:val="both"/>
        <w:rPr>
          <w:rFonts w:ascii="Times New Roman" w:hAnsi="Times New Roman" w:cs="Times New Roman"/>
          <w:sz w:val="24"/>
          <w:szCs w:val="24"/>
        </w:rPr>
      </w:pPr>
      <w:r>
        <w:rPr>
          <w:rFonts w:ascii="Times New Roman" w:hAnsi="Times New Roman" w:cs="Times New Roman"/>
          <w:sz w:val="24"/>
          <w:szCs w:val="24"/>
        </w:rPr>
        <w:tab/>
      </w:r>
      <w:r w:rsidR="004656EA" w:rsidRPr="00BF5FDA">
        <w:rPr>
          <w:rFonts w:ascii="Times New Roman" w:hAnsi="Times New Roman" w:cs="Times New Roman"/>
          <w:sz w:val="24"/>
          <w:szCs w:val="24"/>
        </w:rPr>
        <w:t>Озелененные территории санитарно-защитных зон</w:t>
      </w:r>
    </w:p>
    <w:p w:rsidR="004656EA" w:rsidRPr="00BF5FDA" w:rsidRDefault="001D3C22" w:rsidP="00192B21">
      <w:pPr>
        <w:numPr>
          <w:ilvl w:val="2"/>
          <w:numId w:val="15"/>
        </w:numPr>
        <w:spacing w:line="240" w:lineRule="auto"/>
        <w:ind w:left="0" w:firstLine="709"/>
        <w:contextualSpacing/>
        <w:jc w:val="both"/>
        <w:rPr>
          <w:rFonts w:ascii="Times New Roman" w:hAnsi="Times New Roman" w:cs="Times New Roman"/>
          <w:sz w:val="24"/>
          <w:szCs w:val="24"/>
        </w:rPr>
      </w:pPr>
      <w:r>
        <w:rPr>
          <w:rFonts w:ascii="Times New Roman" w:hAnsi="Times New Roman" w:cs="Times New Roman"/>
          <w:sz w:val="24"/>
          <w:szCs w:val="24"/>
        </w:rPr>
        <w:tab/>
      </w:r>
      <w:r w:rsidR="004656EA" w:rsidRPr="00BF5FDA">
        <w:rPr>
          <w:rFonts w:ascii="Times New Roman" w:hAnsi="Times New Roman" w:cs="Times New Roman"/>
          <w:sz w:val="24"/>
          <w:szCs w:val="24"/>
        </w:rPr>
        <w:t>Площадь озеленения санитарно-защитных зон (СЗЗ) территорий производственного назначения должна определяться проектным решением в соответствии с требованиями СанПиН 2.2.1/2.1.1.1200.</w:t>
      </w:r>
    </w:p>
    <w:p w:rsidR="004656EA" w:rsidRPr="00BF5FDA" w:rsidRDefault="001D3C22" w:rsidP="00192B21">
      <w:pPr>
        <w:numPr>
          <w:ilvl w:val="2"/>
          <w:numId w:val="15"/>
        </w:numPr>
        <w:spacing w:line="240" w:lineRule="auto"/>
        <w:ind w:left="0" w:firstLine="720"/>
        <w:contextualSpacing/>
        <w:jc w:val="both"/>
        <w:rPr>
          <w:rFonts w:ascii="Times New Roman" w:hAnsi="Times New Roman" w:cs="Times New Roman"/>
          <w:sz w:val="24"/>
          <w:szCs w:val="24"/>
        </w:rPr>
      </w:pPr>
      <w:r>
        <w:rPr>
          <w:rFonts w:ascii="Times New Roman" w:hAnsi="Times New Roman" w:cs="Times New Roman"/>
          <w:sz w:val="24"/>
          <w:szCs w:val="24"/>
        </w:rPr>
        <w:tab/>
      </w:r>
      <w:r w:rsidR="004656EA" w:rsidRPr="00BF5FDA">
        <w:rPr>
          <w:rFonts w:ascii="Times New Roman" w:hAnsi="Times New Roman" w:cs="Times New Roman"/>
          <w:sz w:val="24"/>
          <w:szCs w:val="24"/>
        </w:rPr>
        <w:t>Как правило, обязательный перечень элементов благоустройства озелененных территорий СЗЗ включает: элементы сопряжения озелененного участка с прилегающими территориями (бортовой камень, подпорные стенки, др.), элементы защиты насаждений и участков озеленения.</w:t>
      </w:r>
    </w:p>
    <w:p w:rsidR="004656EA" w:rsidRPr="00BF5FDA" w:rsidRDefault="001D3C22" w:rsidP="00192B21">
      <w:pPr>
        <w:numPr>
          <w:ilvl w:val="2"/>
          <w:numId w:val="15"/>
        </w:numPr>
        <w:spacing w:line="240" w:lineRule="auto"/>
        <w:ind w:left="0" w:firstLine="720"/>
        <w:contextualSpacing/>
        <w:jc w:val="both"/>
        <w:rPr>
          <w:rFonts w:ascii="Times New Roman" w:hAnsi="Times New Roman" w:cs="Times New Roman"/>
          <w:sz w:val="24"/>
          <w:szCs w:val="24"/>
        </w:rPr>
      </w:pPr>
      <w:r>
        <w:rPr>
          <w:rFonts w:ascii="Times New Roman" w:hAnsi="Times New Roman" w:cs="Times New Roman"/>
          <w:sz w:val="24"/>
          <w:szCs w:val="24"/>
        </w:rPr>
        <w:tab/>
      </w:r>
      <w:r w:rsidR="004656EA" w:rsidRPr="00BF5FDA">
        <w:rPr>
          <w:rFonts w:ascii="Times New Roman" w:hAnsi="Times New Roman" w:cs="Times New Roman"/>
          <w:sz w:val="24"/>
          <w:szCs w:val="24"/>
        </w:rPr>
        <w:t>Озеленение предлагается формировать в виде живописных композиций, исключающих однообразие и монотонность.</w:t>
      </w:r>
    </w:p>
    <w:p w:rsidR="004656EA" w:rsidRPr="00BF5FDA" w:rsidRDefault="004656EA" w:rsidP="00192B21">
      <w:pPr>
        <w:pStyle w:val="1"/>
        <w:numPr>
          <w:ilvl w:val="0"/>
          <w:numId w:val="15"/>
        </w:numPr>
        <w:jc w:val="center"/>
        <w:rPr>
          <w:rFonts w:ascii="Times New Roman" w:hAnsi="Times New Roman" w:cs="Times New Roman"/>
          <w:sz w:val="24"/>
          <w:szCs w:val="24"/>
        </w:rPr>
      </w:pPr>
      <w:bookmarkStart w:id="11" w:name="_Toc472352462"/>
      <w:r w:rsidRPr="00BF5FDA">
        <w:rPr>
          <w:rFonts w:ascii="Times New Roman" w:hAnsi="Times New Roman" w:cs="Times New Roman"/>
          <w:sz w:val="24"/>
          <w:szCs w:val="24"/>
        </w:rPr>
        <w:t>ОБЪЕКТЫ БЛАГОУСТРОЙСТВА НА ТЕРРИТОРИЯХ ТРАНСПОРТНОЙ И ИНЖЕНЕРНОЙ ИНФРАСТРУКТУРЫ</w:t>
      </w:r>
      <w:bookmarkEnd w:id="11"/>
    </w:p>
    <w:p w:rsidR="004656EA" w:rsidRPr="00BF5FDA" w:rsidRDefault="004656EA">
      <w:pPr>
        <w:rPr>
          <w:rFonts w:ascii="Times New Roman" w:hAnsi="Times New Roman" w:cs="Times New Roman"/>
          <w:sz w:val="24"/>
          <w:szCs w:val="24"/>
        </w:rPr>
      </w:pPr>
    </w:p>
    <w:p w:rsidR="004656EA" w:rsidRPr="00BF5FDA" w:rsidRDefault="001D3C22" w:rsidP="00192B21">
      <w:pPr>
        <w:numPr>
          <w:ilvl w:val="1"/>
          <w:numId w:val="15"/>
        </w:numPr>
        <w:spacing w:line="240" w:lineRule="auto"/>
        <w:ind w:left="0" w:firstLine="709"/>
        <w:contextualSpacing/>
        <w:jc w:val="both"/>
        <w:rPr>
          <w:rFonts w:ascii="Times New Roman" w:hAnsi="Times New Roman" w:cs="Times New Roman"/>
          <w:sz w:val="24"/>
          <w:szCs w:val="24"/>
        </w:rPr>
      </w:pPr>
      <w:r>
        <w:rPr>
          <w:rFonts w:ascii="Times New Roman" w:hAnsi="Times New Roman" w:cs="Times New Roman"/>
          <w:sz w:val="24"/>
          <w:szCs w:val="24"/>
        </w:rPr>
        <w:tab/>
      </w:r>
      <w:r w:rsidR="004656EA" w:rsidRPr="00BF5FDA">
        <w:rPr>
          <w:rFonts w:ascii="Times New Roman" w:hAnsi="Times New Roman" w:cs="Times New Roman"/>
          <w:sz w:val="24"/>
          <w:szCs w:val="24"/>
        </w:rPr>
        <w:t>Общие положения</w:t>
      </w:r>
    </w:p>
    <w:p w:rsidR="004656EA" w:rsidRPr="00BF5FDA" w:rsidRDefault="001D3C22" w:rsidP="00192B21">
      <w:pPr>
        <w:numPr>
          <w:ilvl w:val="2"/>
          <w:numId w:val="15"/>
        </w:numPr>
        <w:spacing w:line="240" w:lineRule="auto"/>
        <w:ind w:left="0" w:firstLine="709"/>
        <w:contextualSpacing/>
        <w:jc w:val="both"/>
        <w:rPr>
          <w:rFonts w:ascii="Times New Roman" w:hAnsi="Times New Roman" w:cs="Times New Roman"/>
          <w:sz w:val="24"/>
          <w:szCs w:val="24"/>
        </w:rPr>
      </w:pPr>
      <w:r>
        <w:rPr>
          <w:rFonts w:ascii="Times New Roman" w:hAnsi="Times New Roman" w:cs="Times New Roman"/>
          <w:sz w:val="24"/>
          <w:szCs w:val="24"/>
        </w:rPr>
        <w:tab/>
      </w:r>
      <w:r w:rsidR="004656EA" w:rsidRPr="00BF5FDA">
        <w:rPr>
          <w:rFonts w:ascii="Times New Roman" w:hAnsi="Times New Roman" w:cs="Times New Roman"/>
          <w:sz w:val="24"/>
          <w:szCs w:val="24"/>
        </w:rPr>
        <w:t>Объектами нормирования благоустройства на территориях транспортных коммуникаций населенного пункта является улично-дорожная сеть (УДС) населенного пункта в границах красных линий, пешеходные переходы различных типов. Проектирование благоустройства возможно производить на сеть улиц определенной категории, отдельную улицу или площадь, часть улицы или площади, транспортное сооружение.</w:t>
      </w:r>
    </w:p>
    <w:p w:rsidR="004656EA" w:rsidRPr="00BF5FDA" w:rsidRDefault="001D3C22" w:rsidP="00192B21">
      <w:pPr>
        <w:numPr>
          <w:ilvl w:val="2"/>
          <w:numId w:val="15"/>
        </w:numPr>
        <w:spacing w:line="240" w:lineRule="auto"/>
        <w:ind w:left="0" w:firstLine="720"/>
        <w:contextualSpacing/>
        <w:jc w:val="both"/>
        <w:rPr>
          <w:rFonts w:ascii="Times New Roman" w:hAnsi="Times New Roman" w:cs="Times New Roman"/>
          <w:sz w:val="24"/>
          <w:szCs w:val="24"/>
        </w:rPr>
      </w:pPr>
      <w:r>
        <w:rPr>
          <w:rFonts w:ascii="Times New Roman" w:hAnsi="Times New Roman" w:cs="Times New Roman"/>
          <w:sz w:val="24"/>
          <w:szCs w:val="24"/>
        </w:rPr>
        <w:tab/>
      </w:r>
      <w:r w:rsidR="004656EA" w:rsidRPr="00BF5FDA">
        <w:rPr>
          <w:rFonts w:ascii="Times New Roman" w:hAnsi="Times New Roman" w:cs="Times New Roman"/>
          <w:sz w:val="24"/>
          <w:szCs w:val="24"/>
        </w:rPr>
        <w:t>Объектами нормирования благоустройства на территориях инженерных коммуникаций являются охранно-эксплуатационные зоны магистральных сетей, инженерных коммуникаций, технические зоны метрополитена.</w:t>
      </w:r>
    </w:p>
    <w:p w:rsidR="004656EA" w:rsidRPr="00BF5FDA" w:rsidRDefault="001D3C22" w:rsidP="00192B21">
      <w:pPr>
        <w:numPr>
          <w:ilvl w:val="2"/>
          <w:numId w:val="15"/>
        </w:numPr>
        <w:spacing w:line="240" w:lineRule="auto"/>
        <w:ind w:left="0" w:firstLine="720"/>
        <w:contextualSpacing/>
        <w:jc w:val="both"/>
        <w:rPr>
          <w:rFonts w:ascii="Times New Roman" w:hAnsi="Times New Roman" w:cs="Times New Roman"/>
          <w:sz w:val="24"/>
          <w:szCs w:val="24"/>
        </w:rPr>
      </w:pPr>
      <w:r>
        <w:rPr>
          <w:rFonts w:ascii="Times New Roman" w:hAnsi="Times New Roman" w:cs="Times New Roman"/>
          <w:sz w:val="24"/>
          <w:szCs w:val="24"/>
        </w:rPr>
        <w:tab/>
      </w:r>
      <w:r w:rsidR="004656EA" w:rsidRPr="00BF5FDA">
        <w:rPr>
          <w:rFonts w:ascii="Times New Roman" w:hAnsi="Times New Roman" w:cs="Times New Roman"/>
          <w:sz w:val="24"/>
          <w:szCs w:val="24"/>
        </w:rPr>
        <w:t>Проектирование комплексного благоустройства на территориях транспортных и инженерных коммуникаций города следует вести с учетом СНиП 35-01, СНиП 2.05.02, ГОСТ Р 52289, ГОСТ Р 52290-2004, ГОСТ Р 51256, обеспечивая условия безопасности населения и защиту прилегающих территорий от воздействия транспорта и инженерных коммуникаций. Размещение подземных инженерных сетей города в границах УДС предлагается вести преимущественно в проходных коллекторах.</w:t>
      </w:r>
    </w:p>
    <w:p w:rsidR="004656EA" w:rsidRPr="00BF5FDA" w:rsidRDefault="004656EA" w:rsidP="00192B21">
      <w:pPr>
        <w:pStyle w:val="1"/>
        <w:numPr>
          <w:ilvl w:val="0"/>
          <w:numId w:val="15"/>
        </w:numPr>
        <w:jc w:val="center"/>
        <w:rPr>
          <w:rFonts w:ascii="Times New Roman" w:hAnsi="Times New Roman" w:cs="Times New Roman"/>
          <w:caps/>
          <w:sz w:val="24"/>
          <w:szCs w:val="24"/>
        </w:rPr>
      </w:pPr>
      <w:bookmarkStart w:id="12" w:name="_Toc472352463"/>
      <w:r w:rsidRPr="00BF5FDA">
        <w:rPr>
          <w:rFonts w:ascii="Times New Roman" w:hAnsi="Times New Roman" w:cs="Times New Roman"/>
          <w:caps/>
          <w:sz w:val="24"/>
          <w:szCs w:val="24"/>
        </w:rPr>
        <w:t>Городское оформление и информация</w:t>
      </w:r>
      <w:bookmarkEnd w:id="12"/>
    </w:p>
    <w:p w:rsidR="004656EA" w:rsidRPr="00BF5FDA" w:rsidRDefault="001D3C22" w:rsidP="00192B21">
      <w:pPr>
        <w:numPr>
          <w:ilvl w:val="1"/>
          <w:numId w:val="15"/>
        </w:numPr>
        <w:spacing w:line="240" w:lineRule="auto"/>
        <w:ind w:left="0" w:firstLine="709"/>
        <w:contextualSpacing/>
        <w:jc w:val="both"/>
        <w:rPr>
          <w:rFonts w:ascii="Times New Roman" w:hAnsi="Times New Roman" w:cs="Times New Roman"/>
          <w:sz w:val="24"/>
          <w:szCs w:val="24"/>
        </w:rPr>
      </w:pPr>
      <w:r>
        <w:rPr>
          <w:rFonts w:ascii="Times New Roman" w:hAnsi="Times New Roman" w:cs="Times New Roman"/>
          <w:sz w:val="24"/>
          <w:szCs w:val="24"/>
        </w:rPr>
        <w:tab/>
      </w:r>
      <w:r w:rsidR="004656EA" w:rsidRPr="00BF5FDA">
        <w:rPr>
          <w:rFonts w:ascii="Times New Roman" w:hAnsi="Times New Roman" w:cs="Times New Roman"/>
          <w:sz w:val="24"/>
          <w:szCs w:val="24"/>
        </w:rPr>
        <w:t>Вывески, реклама и витрины.</w:t>
      </w:r>
    </w:p>
    <w:p w:rsidR="004656EA" w:rsidRPr="00BF5FDA" w:rsidRDefault="001D3C22" w:rsidP="00192B21">
      <w:pPr>
        <w:numPr>
          <w:ilvl w:val="2"/>
          <w:numId w:val="15"/>
        </w:numPr>
        <w:spacing w:line="240" w:lineRule="auto"/>
        <w:ind w:left="0" w:firstLine="720"/>
        <w:contextualSpacing/>
        <w:jc w:val="both"/>
        <w:rPr>
          <w:rFonts w:ascii="Times New Roman" w:hAnsi="Times New Roman" w:cs="Times New Roman"/>
          <w:sz w:val="24"/>
          <w:szCs w:val="24"/>
        </w:rPr>
      </w:pPr>
      <w:r>
        <w:rPr>
          <w:rFonts w:ascii="Times New Roman" w:hAnsi="Times New Roman" w:cs="Times New Roman"/>
          <w:sz w:val="24"/>
          <w:szCs w:val="24"/>
        </w:rPr>
        <w:tab/>
      </w:r>
      <w:r w:rsidR="004656EA" w:rsidRPr="00BF5FDA">
        <w:rPr>
          <w:rFonts w:ascii="Times New Roman" w:hAnsi="Times New Roman" w:cs="Times New Roman"/>
          <w:sz w:val="24"/>
          <w:szCs w:val="24"/>
        </w:rPr>
        <w:t>Установка информационных конструкций (далее вывесок) а также размещение иных графических элементов предлагается в соответствии с утвержденными  правилами городского округа с учетом части 5.8. статьи 19 Федерального закона от 13.03.20</w:t>
      </w:r>
      <w:r w:rsidR="00C75026" w:rsidRPr="00BF5FDA">
        <w:rPr>
          <w:rFonts w:ascii="Times New Roman" w:hAnsi="Times New Roman" w:cs="Times New Roman"/>
          <w:sz w:val="24"/>
          <w:szCs w:val="24"/>
        </w:rPr>
        <w:t>0</w:t>
      </w:r>
      <w:r w:rsidR="004656EA" w:rsidRPr="00BF5FDA">
        <w:rPr>
          <w:rFonts w:ascii="Times New Roman" w:hAnsi="Times New Roman" w:cs="Times New Roman"/>
          <w:sz w:val="24"/>
          <w:szCs w:val="24"/>
        </w:rPr>
        <w:t>6 № 38-ФЗ «О рекламе.</w:t>
      </w:r>
    </w:p>
    <w:p w:rsidR="004656EA" w:rsidRPr="00BF5FDA" w:rsidRDefault="001D3C22" w:rsidP="00192B21">
      <w:pPr>
        <w:numPr>
          <w:ilvl w:val="2"/>
          <w:numId w:val="15"/>
        </w:numPr>
        <w:spacing w:line="240" w:lineRule="auto"/>
        <w:ind w:left="0" w:firstLine="720"/>
        <w:contextualSpacing/>
        <w:jc w:val="both"/>
        <w:rPr>
          <w:rFonts w:ascii="Times New Roman" w:hAnsi="Times New Roman" w:cs="Times New Roman"/>
          <w:sz w:val="24"/>
          <w:szCs w:val="24"/>
        </w:rPr>
      </w:pPr>
      <w:r>
        <w:rPr>
          <w:rFonts w:ascii="Times New Roman" w:hAnsi="Times New Roman" w:cs="Times New Roman"/>
          <w:sz w:val="24"/>
          <w:szCs w:val="24"/>
        </w:rPr>
        <w:tab/>
      </w:r>
      <w:r w:rsidR="004656EA" w:rsidRPr="00BF5FDA">
        <w:rPr>
          <w:rFonts w:ascii="Times New Roman" w:hAnsi="Times New Roman" w:cs="Times New Roman"/>
          <w:sz w:val="24"/>
          <w:szCs w:val="24"/>
        </w:rPr>
        <w:t>Организациям, эксплуатирующим световые рекламы и вывески, предлагается обеспечивать своевременную замену перегоревших газосветовых трубок и электроламп. В случае неисправности отдельных знаков рекламы или вывески предлагается выключать полностью.</w:t>
      </w:r>
    </w:p>
    <w:p w:rsidR="004656EA" w:rsidRPr="00BF5FDA" w:rsidRDefault="001D3C22" w:rsidP="00192B21">
      <w:pPr>
        <w:numPr>
          <w:ilvl w:val="2"/>
          <w:numId w:val="15"/>
        </w:numPr>
        <w:spacing w:line="240" w:lineRule="auto"/>
        <w:ind w:left="0" w:firstLine="720"/>
        <w:contextualSpacing/>
        <w:jc w:val="both"/>
        <w:rPr>
          <w:rFonts w:ascii="Times New Roman" w:hAnsi="Times New Roman" w:cs="Times New Roman"/>
          <w:sz w:val="24"/>
          <w:szCs w:val="24"/>
        </w:rPr>
      </w:pPr>
      <w:r>
        <w:rPr>
          <w:rFonts w:ascii="Times New Roman" w:hAnsi="Times New Roman" w:cs="Times New Roman"/>
          <w:sz w:val="24"/>
          <w:szCs w:val="24"/>
        </w:rPr>
        <w:tab/>
      </w:r>
      <w:r w:rsidR="004656EA" w:rsidRPr="00BF5FDA">
        <w:rPr>
          <w:rFonts w:ascii="Times New Roman" w:hAnsi="Times New Roman" w:cs="Times New Roman"/>
          <w:sz w:val="24"/>
          <w:szCs w:val="24"/>
        </w:rPr>
        <w:t>Не рекомендуется размещать на зданиях вывески и рекламу, перекрывающие архитектурные элементы зданий (например: оконные проёмы, колонны, орнамент и прочие). Вывески с подложками не рекомендуется размещать на памятниках архитектуры и зданиях, год постройки которых 1953-й или более ранний. Рекламу предлагается размещать только на глухих фасадах зданий (брандмауэрах) в количестве не более 4-х.</w:t>
      </w:r>
    </w:p>
    <w:p w:rsidR="004656EA" w:rsidRPr="00BF5FDA" w:rsidRDefault="001D3C22" w:rsidP="00192B21">
      <w:pPr>
        <w:numPr>
          <w:ilvl w:val="2"/>
          <w:numId w:val="15"/>
        </w:numPr>
        <w:spacing w:line="240" w:lineRule="auto"/>
        <w:ind w:left="0" w:firstLine="720"/>
        <w:contextualSpacing/>
        <w:jc w:val="both"/>
        <w:rPr>
          <w:rFonts w:ascii="Times New Roman" w:hAnsi="Times New Roman" w:cs="Times New Roman"/>
          <w:sz w:val="24"/>
          <w:szCs w:val="24"/>
        </w:rPr>
      </w:pPr>
      <w:r>
        <w:rPr>
          <w:rFonts w:ascii="Times New Roman" w:hAnsi="Times New Roman" w:cs="Times New Roman"/>
          <w:sz w:val="24"/>
          <w:szCs w:val="24"/>
        </w:rPr>
        <w:tab/>
      </w:r>
      <w:r w:rsidR="004656EA" w:rsidRPr="00BF5FDA">
        <w:rPr>
          <w:rFonts w:ascii="Times New Roman" w:hAnsi="Times New Roman" w:cs="Times New Roman"/>
          <w:sz w:val="24"/>
          <w:szCs w:val="24"/>
        </w:rPr>
        <w:t>Предлагается размещать вывески между первым и вторым этажами, выровненные по средней линии букв размером (без учета выносных элементов букв) высотой не более 60 см. На памятниках архитектуры предлагается размещать вывески со сдержанной цветовой гаммой (в том числе натурального цвета материалов: металл, камень, дерево). Для торговых комплексов предлагается разработка собственных архитектурно-художественных концепций, определяющих размещение и конструкцию вывесок.</w:t>
      </w:r>
    </w:p>
    <w:p w:rsidR="004656EA" w:rsidRPr="00BF5FDA" w:rsidRDefault="001D3C22" w:rsidP="00192B21">
      <w:pPr>
        <w:numPr>
          <w:ilvl w:val="2"/>
          <w:numId w:val="15"/>
        </w:numPr>
        <w:spacing w:line="240" w:lineRule="auto"/>
        <w:ind w:left="0" w:firstLine="720"/>
        <w:contextualSpacing/>
        <w:jc w:val="both"/>
        <w:rPr>
          <w:rFonts w:ascii="Times New Roman" w:hAnsi="Times New Roman" w:cs="Times New Roman"/>
          <w:sz w:val="24"/>
          <w:szCs w:val="24"/>
        </w:rPr>
      </w:pPr>
      <w:r>
        <w:rPr>
          <w:rFonts w:ascii="Times New Roman" w:hAnsi="Times New Roman" w:cs="Times New Roman"/>
          <w:sz w:val="24"/>
          <w:szCs w:val="24"/>
        </w:rPr>
        <w:tab/>
      </w:r>
      <w:r w:rsidR="004656EA" w:rsidRPr="00BF5FDA">
        <w:rPr>
          <w:rFonts w:ascii="Times New Roman" w:hAnsi="Times New Roman" w:cs="Times New Roman"/>
          <w:sz w:val="24"/>
          <w:szCs w:val="24"/>
        </w:rPr>
        <w:t>Расклейку газет, афиш, плакатов, различного рода объявлений и реклам предлагается разрешать на специально установленных стендах. Для малоформатных листовых афиш зрелищных мероприятий возможно дополнительное размещение на временных строительных ограждениях.</w:t>
      </w:r>
    </w:p>
    <w:p w:rsidR="004656EA" w:rsidRPr="00BF5FDA" w:rsidRDefault="001D3C22" w:rsidP="00192B21">
      <w:pPr>
        <w:numPr>
          <w:ilvl w:val="2"/>
          <w:numId w:val="15"/>
        </w:numPr>
        <w:spacing w:line="240" w:lineRule="auto"/>
        <w:ind w:left="0" w:firstLine="720"/>
        <w:contextualSpacing/>
        <w:jc w:val="both"/>
        <w:rPr>
          <w:rFonts w:ascii="Times New Roman" w:hAnsi="Times New Roman" w:cs="Times New Roman"/>
          <w:sz w:val="24"/>
          <w:szCs w:val="24"/>
        </w:rPr>
      </w:pPr>
      <w:r>
        <w:rPr>
          <w:rFonts w:ascii="Times New Roman" w:hAnsi="Times New Roman" w:cs="Times New Roman"/>
          <w:sz w:val="24"/>
          <w:szCs w:val="24"/>
        </w:rPr>
        <w:tab/>
      </w:r>
      <w:r w:rsidR="004656EA" w:rsidRPr="00BF5FDA">
        <w:rPr>
          <w:rFonts w:ascii="Times New Roman" w:hAnsi="Times New Roman" w:cs="Times New Roman"/>
          <w:sz w:val="24"/>
          <w:szCs w:val="24"/>
        </w:rPr>
        <w:t>Очистку от объявлений опор электротранспорта, уличного освещения, цоколя зданий, заборов и других сооружений предлагается осуществлять организациям, эксплуатирующим данные объекты.</w:t>
      </w:r>
    </w:p>
    <w:p w:rsidR="004656EA" w:rsidRPr="00BF5FDA" w:rsidRDefault="001D3C22" w:rsidP="00192B21">
      <w:pPr>
        <w:numPr>
          <w:ilvl w:val="2"/>
          <w:numId w:val="15"/>
        </w:numPr>
        <w:spacing w:line="240" w:lineRule="auto"/>
        <w:ind w:left="0" w:firstLine="720"/>
        <w:contextualSpacing/>
        <w:jc w:val="both"/>
        <w:rPr>
          <w:rFonts w:ascii="Times New Roman" w:hAnsi="Times New Roman" w:cs="Times New Roman"/>
          <w:sz w:val="24"/>
          <w:szCs w:val="24"/>
        </w:rPr>
      </w:pPr>
      <w:r>
        <w:rPr>
          <w:rFonts w:ascii="Times New Roman" w:hAnsi="Times New Roman" w:cs="Times New Roman"/>
          <w:sz w:val="24"/>
          <w:szCs w:val="24"/>
        </w:rPr>
        <w:tab/>
      </w:r>
      <w:r w:rsidR="004656EA" w:rsidRPr="00BF5FDA">
        <w:rPr>
          <w:rFonts w:ascii="Times New Roman" w:hAnsi="Times New Roman" w:cs="Times New Roman"/>
          <w:sz w:val="24"/>
          <w:szCs w:val="24"/>
        </w:rPr>
        <w:t>Размещение и эксплуатацию рекламных конструкций следует осуществлять в порядке, установленном решением Совета депутатов муниципального образования Сорочинский городской округ Оренбургской области.</w:t>
      </w:r>
    </w:p>
    <w:p w:rsidR="004656EA" w:rsidRPr="00BF5FDA" w:rsidRDefault="001D3C22" w:rsidP="00192B21">
      <w:pPr>
        <w:numPr>
          <w:ilvl w:val="2"/>
          <w:numId w:val="15"/>
        </w:numPr>
        <w:spacing w:line="240" w:lineRule="auto"/>
        <w:ind w:left="0" w:firstLine="720"/>
        <w:contextualSpacing/>
        <w:jc w:val="both"/>
        <w:rPr>
          <w:rFonts w:ascii="Times New Roman" w:hAnsi="Times New Roman" w:cs="Times New Roman"/>
          <w:sz w:val="24"/>
          <w:szCs w:val="24"/>
        </w:rPr>
      </w:pPr>
      <w:r>
        <w:rPr>
          <w:rFonts w:ascii="Times New Roman" w:hAnsi="Times New Roman" w:cs="Times New Roman"/>
          <w:sz w:val="24"/>
          <w:szCs w:val="24"/>
        </w:rPr>
        <w:tab/>
      </w:r>
      <w:r w:rsidR="004656EA" w:rsidRPr="00BF5FDA">
        <w:rPr>
          <w:rFonts w:ascii="Times New Roman" w:hAnsi="Times New Roman" w:cs="Times New Roman"/>
          <w:sz w:val="24"/>
          <w:szCs w:val="24"/>
        </w:rPr>
        <w:t>Рекламные конструкции не рекомендуется располагать отдельно от городского оборудования (за редким исключением, например, конструкций культурных и спортивных объектов а также афишных тумб.</w:t>
      </w:r>
    </w:p>
    <w:p w:rsidR="004656EA" w:rsidRPr="00BF5FDA" w:rsidRDefault="001D3C22" w:rsidP="00192B21">
      <w:pPr>
        <w:numPr>
          <w:ilvl w:val="2"/>
          <w:numId w:val="15"/>
        </w:numPr>
        <w:spacing w:line="240" w:lineRule="auto"/>
        <w:ind w:left="0" w:firstLine="720"/>
        <w:contextualSpacing/>
        <w:jc w:val="both"/>
        <w:rPr>
          <w:rFonts w:ascii="Times New Roman" w:hAnsi="Times New Roman" w:cs="Times New Roman"/>
          <w:sz w:val="24"/>
          <w:szCs w:val="24"/>
        </w:rPr>
      </w:pPr>
      <w:r>
        <w:rPr>
          <w:rFonts w:ascii="Times New Roman" w:hAnsi="Times New Roman" w:cs="Times New Roman"/>
          <w:sz w:val="24"/>
          <w:szCs w:val="24"/>
        </w:rPr>
        <w:tab/>
      </w:r>
      <w:r w:rsidR="004656EA" w:rsidRPr="00BF5FDA">
        <w:rPr>
          <w:rFonts w:ascii="Times New Roman" w:hAnsi="Times New Roman" w:cs="Times New Roman"/>
          <w:sz w:val="24"/>
          <w:szCs w:val="24"/>
        </w:rPr>
        <w:t>Крупноформатные рекламные конструкции (билборды, суперсайты и прочие) не рекомендуется  располагать ближе 100 метров от жилых, общественных и офисных зданий.</w:t>
      </w:r>
    </w:p>
    <w:p w:rsidR="004656EA" w:rsidRPr="00BF5FDA" w:rsidRDefault="001D3C22" w:rsidP="00192B21">
      <w:pPr>
        <w:numPr>
          <w:ilvl w:val="1"/>
          <w:numId w:val="15"/>
        </w:numPr>
        <w:spacing w:line="240" w:lineRule="auto"/>
        <w:ind w:left="0" w:firstLine="709"/>
        <w:contextualSpacing/>
        <w:jc w:val="both"/>
        <w:rPr>
          <w:rFonts w:ascii="Times New Roman" w:hAnsi="Times New Roman" w:cs="Times New Roman"/>
          <w:sz w:val="24"/>
          <w:szCs w:val="24"/>
        </w:rPr>
      </w:pPr>
      <w:r>
        <w:rPr>
          <w:rFonts w:ascii="Times New Roman" w:hAnsi="Times New Roman" w:cs="Times New Roman"/>
          <w:sz w:val="24"/>
          <w:szCs w:val="24"/>
        </w:rPr>
        <w:tab/>
      </w:r>
      <w:r w:rsidR="004656EA" w:rsidRPr="00BF5FDA">
        <w:rPr>
          <w:rFonts w:ascii="Times New Roman" w:hAnsi="Times New Roman" w:cs="Times New Roman"/>
          <w:sz w:val="24"/>
          <w:szCs w:val="24"/>
        </w:rPr>
        <w:t>Праздничное оформление территории</w:t>
      </w:r>
    </w:p>
    <w:p w:rsidR="004656EA" w:rsidRPr="00BF5FDA" w:rsidRDefault="001D3C22" w:rsidP="00192B21">
      <w:pPr>
        <w:numPr>
          <w:ilvl w:val="2"/>
          <w:numId w:val="15"/>
        </w:numPr>
        <w:spacing w:line="240" w:lineRule="auto"/>
        <w:ind w:left="0" w:firstLine="720"/>
        <w:contextualSpacing/>
        <w:jc w:val="both"/>
        <w:rPr>
          <w:rFonts w:ascii="Times New Roman" w:hAnsi="Times New Roman" w:cs="Times New Roman"/>
          <w:sz w:val="24"/>
          <w:szCs w:val="24"/>
        </w:rPr>
      </w:pPr>
      <w:r>
        <w:rPr>
          <w:rFonts w:ascii="Times New Roman" w:hAnsi="Times New Roman" w:cs="Times New Roman"/>
          <w:sz w:val="24"/>
          <w:szCs w:val="24"/>
        </w:rPr>
        <w:tab/>
      </w:r>
      <w:r w:rsidR="004656EA" w:rsidRPr="00BF5FDA">
        <w:rPr>
          <w:rFonts w:ascii="Times New Roman" w:hAnsi="Times New Roman" w:cs="Times New Roman"/>
          <w:sz w:val="24"/>
          <w:szCs w:val="24"/>
        </w:rPr>
        <w:t>Праздничное оформление территории муниципального образования предлагается выполнять по решению администрации муниципального образования на период проведения государственных и городских (сельских) праздников, мероприятий, связанных со знаменательными событиями.</w:t>
      </w:r>
    </w:p>
    <w:p w:rsidR="004656EA" w:rsidRPr="00BF5FDA" w:rsidRDefault="001D3C22" w:rsidP="00192B21">
      <w:pPr>
        <w:numPr>
          <w:ilvl w:val="2"/>
          <w:numId w:val="15"/>
        </w:numPr>
        <w:spacing w:line="240" w:lineRule="auto"/>
        <w:ind w:left="0" w:firstLine="720"/>
        <w:contextualSpacing/>
        <w:jc w:val="both"/>
        <w:rPr>
          <w:rFonts w:ascii="Times New Roman" w:hAnsi="Times New Roman" w:cs="Times New Roman"/>
          <w:sz w:val="24"/>
          <w:szCs w:val="24"/>
        </w:rPr>
      </w:pPr>
      <w:r>
        <w:rPr>
          <w:rFonts w:ascii="Times New Roman" w:hAnsi="Times New Roman" w:cs="Times New Roman"/>
          <w:sz w:val="24"/>
          <w:szCs w:val="24"/>
        </w:rPr>
        <w:tab/>
      </w:r>
      <w:r w:rsidR="004656EA" w:rsidRPr="00BF5FDA">
        <w:rPr>
          <w:rFonts w:ascii="Times New Roman" w:hAnsi="Times New Roman" w:cs="Times New Roman"/>
          <w:sz w:val="24"/>
          <w:szCs w:val="24"/>
        </w:rPr>
        <w:t>Оформление зданий, сооружений предлагается осуществлять их владельцами в рамках концепции праздничного оформления территории муниципального образования.</w:t>
      </w:r>
    </w:p>
    <w:p w:rsidR="004656EA" w:rsidRPr="00BF5FDA" w:rsidRDefault="001D3C22" w:rsidP="00192B21">
      <w:pPr>
        <w:numPr>
          <w:ilvl w:val="2"/>
          <w:numId w:val="15"/>
        </w:numPr>
        <w:spacing w:line="240" w:lineRule="auto"/>
        <w:ind w:left="0" w:firstLine="720"/>
        <w:contextualSpacing/>
        <w:jc w:val="both"/>
        <w:rPr>
          <w:rFonts w:ascii="Times New Roman" w:hAnsi="Times New Roman" w:cs="Times New Roman"/>
          <w:sz w:val="24"/>
          <w:szCs w:val="24"/>
        </w:rPr>
      </w:pPr>
      <w:r>
        <w:rPr>
          <w:rFonts w:ascii="Times New Roman" w:hAnsi="Times New Roman" w:cs="Times New Roman"/>
          <w:sz w:val="24"/>
          <w:szCs w:val="24"/>
        </w:rPr>
        <w:tab/>
      </w:r>
      <w:r w:rsidR="004656EA" w:rsidRPr="00BF5FDA">
        <w:rPr>
          <w:rFonts w:ascii="Times New Roman" w:hAnsi="Times New Roman" w:cs="Times New Roman"/>
          <w:sz w:val="24"/>
          <w:szCs w:val="24"/>
        </w:rPr>
        <w:t>Работы, связанные с проведением общегородских (сельских) торжественных и праздничных мероприятий, предлагается осуществлять организациям самостоятельно за счет собственных средств, а также по договорам с администрацией муниципального образования в пределах средств, предусмотренных на эти цели в бюджете муниципального образования.</w:t>
      </w:r>
    </w:p>
    <w:p w:rsidR="004656EA" w:rsidRPr="00BF5FDA" w:rsidRDefault="001D3C22" w:rsidP="00192B21">
      <w:pPr>
        <w:numPr>
          <w:ilvl w:val="2"/>
          <w:numId w:val="15"/>
        </w:numPr>
        <w:spacing w:line="240" w:lineRule="auto"/>
        <w:ind w:left="0" w:firstLine="720"/>
        <w:contextualSpacing/>
        <w:jc w:val="both"/>
        <w:rPr>
          <w:rFonts w:ascii="Times New Roman" w:hAnsi="Times New Roman" w:cs="Times New Roman"/>
          <w:sz w:val="24"/>
          <w:szCs w:val="24"/>
        </w:rPr>
      </w:pPr>
      <w:r>
        <w:rPr>
          <w:rFonts w:ascii="Times New Roman" w:hAnsi="Times New Roman" w:cs="Times New Roman"/>
          <w:sz w:val="24"/>
          <w:szCs w:val="24"/>
        </w:rPr>
        <w:tab/>
      </w:r>
      <w:r w:rsidR="004656EA" w:rsidRPr="00BF5FDA">
        <w:rPr>
          <w:rFonts w:ascii="Times New Roman" w:hAnsi="Times New Roman" w:cs="Times New Roman"/>
          <w:sz w:val="24"/>
          <w:szCs w:val="24"/>
        </w:rPr>
        <w:t>В праздничное оформление предлагается включать: вывеску национальных флагов, лозунгов, гирлянд, панно, установку декоративных элементов и композиций, стендов, киосков, трибун, эстрад, а также устройство праздничной иллюминации.</w:t>
      </w:r>
    </w:p>
    <w:p w:rsidR="004656EA" w:rsidRPr="00BF5FDA" w:rsidRDefault="001D3C22" w:rsidP="00192B21">
      <w:pPr>
        <w:numPr>
          <w:ilvl w:val="2"/>
          <w:numId w:val="15"/>
        </w:numPr>
        <w:spacing w:line="240" w:lineRule="auto"/>
        <w:ind w:left="0" w:firstLine="720"/>
        <w:contextualSpacing/>
        <w:jc w:val="both"/>
        <w:rPr>
          <w:rFonts w:ascii="Times New Roman" w:hAnsi="Times New Roman" w:cs="Times New Roman"/>
          <w:sz w:val="24"/>
          <w:szCs w:val="24"/>
        </w:rPr>
      </w:pPr>
      <w:r>
        <w:rPr>
          <w:rFonts w:ascii="Times New Roman" w:hAnsi="Times New Roman" w:cs="Times New Roman"/>
          <w:sz w:val="24"/>
          <w:szCs w:val="24"/>
        </w:rPr>
        <w:tab/>
      </w:r>
      <w:r w:rsidR="004656EA" w:rsidRPr="00BF5FDA">
        <w:rPr>
          <w:rFonts w:ascii="Times New Roman" w:hAnsi="Times New Roman" w:cs="Times New Roman"/>
          <w:sz w:val="24"/>
          <w:szCs w:val="24"/>
        </w:rPr>
        <w:t>Концепцию праздничного оформления предлагается определять программой мероприятий и схемой размещения объектов и элементов праздничного оформления, утверждаемыми администрацией муниципального образования.</w:t>
      </w:r>
    </w:p>
    <w:p w:rsidR="004656EA" w:rsidRPr="00BF5FDA" w:rsidRDefault="001D3C22" w:rsidP="00192B21">
      <w:pPr>
        <w:numPr>
          <w:ilvl w:val="2"/>
          <w:numId w:val="15"/>
        </w:numPr>
        <w:spacing w:line="240" w:lineRule="auto"/>
        <w:ind w:left="0" w:firstLine="720"/>
        <w:contextualSpacing/>
        <w:jc w:val="both"/>
        <w:rPr>
          <w:rFonts w:ascii="Times New Roman" w:hAnsi="Times New Roman" w:cs="Times New Roman"/>
          <w:sz w:val="24"/>
          <w:szCs w:val="24"/>
        </w:rPr>
      </w:pPr>
      <w:r>
        <w:rPr>
          <w:rFonts w:ascii="Times New Roman" w:hAnsi="Times New Roman" w:cs="Times New Roman"/>
          <w:sz w:val="24"/>
          <w:szCs w:val="24"/>
        </w:rPr>
        <w:tab/>
      </w:r>
      <w:r w:rsidR="004656EA" w:rsidRPr="00BF5FDA">
        <w:rPr>
          <w:rFonts w:ascii="Times New Roman" w:hAnsi="Times New Roman" w:cs="Times New Roman"/>
          <w:sz w:val="24"/>
          <w:szCs w:val="24"/>
        </w:rPr>
        <w:t>При изготовлении и установке элементов праздничного оформления не рекомендуется снимать, повреждать и ухудшать видимость технических средств регулирования дорожного движения.</w:t>
      </w:r>
    </w:p>
    <w:p w:rsidR="004656EA" w:rsidRPr="00BF5FDA" w:rsidRDefault="001D3C22" w:rsidP="00192B21">
      <w:pPr>
        <w:numPr>
          <w:ilvl w:val="1"/>
          <w:numId w:val="15"/>
        </w:numPr>
        <w:spacing w:line="240" w:lineRule="auto"/>
        <w:ind w:left="0" w:firstLine="709"/>
        <w:contextualSpacing/>
        <w:jc w:val="both"/>
        <w:rPr>
          <w:rFonts w:ascii="Times New Roman" w:hAnsi="Times New Roman" w:cs="Times New Roman"/>
          <w:sz w:val="24"/>
          <w:szCs w:val="24"/>
        </w:rPr>
      </w:pPr>
      <w:r>
        <w:rPr>
          <w:rFonts w:ascii="Times New Roman" w:hAnsi="Times New Roman" w:cs="Times New Roman"/>
          <w:sz w:val="24"/>
          <w:szCs w:val="24"/>
        </w:rPr>
        <w:tab/>
      </w:r>
      <w:r w:rsidR="004656EA" w:rsidRPr="00BF5FDA">
        <w:rPr>
          <w:rFonts w:ascii="Times New Roman" w:hAnsi="Times New Roman" w:cs="Times New Roman"/>
          <w:sz w:val="24"/>
          <w:szCs w:val="24"/>
        </w:rPr>
        <w:t>Предложения  к размещению информационных конструкций (афиш) зрелищных мероприятий</w:t>
      </w:r>
    </w:p>
    <w:p w:rsidR="004656EA" w:rsidRPr="00BF5FDA" w:rsidRDefault="001D3C22" w:rsidP="00192B21">
      <w:pPr>
        <w:numPr>
          <w:ilvl w:val="2"/>
          <w:numId w:val="15"/>
        </w:numPr>
        <w:spacing w:line="240" w:lineRule="auto"/>
        <w:ind w:left="0" w:firstLine="720"/>
        <w:contextualSpacing/>
        <w:jc w:val="both"/>
        <w:rPr>
          <w:rFonts w:ascii="Times New Roman" w:hAnsi="Times New Roman" w:cs="Times New Roman"/>
          <w:sz w:val="24"/>
          <w:szCs w:val="24"/>
        </w:rPr>
      </w:pPr>
      <w:r>
        <w:rPr>
          <w:rFonts w:ascii="Times New Roman" w:hAnsi="Times New Roman" w:cs="Times New Roman"/>
          <w:sz w:val="24"/>
          <w:szCs w:val="24"/>
        </w:rPr>
        <w:tab/>
      </w:r>
      <w:r w:rsidR="004656EA" w:rsidRPr="00BF5FDA">
        <w:rPr>
          <w:rFonts w:ascii="Times New Roman" w:hAnsi="Times New Roman" w:cs="Times New Roman"/>
          <w:sz w:val="24"/>
          <w:szCs w:val="24"/>
        </w:rPr>
        <w:t>При размещении информации о культурных, спортивных  и других зрелищных мероприятиях конструкции должны учитывать архитектурно-средовые особенности строений и не перекрывать архитектурные детали  (например: оконные проёмы, колонны, орнамент и прочие), быть пропорционально связаны с архитектурой. Предлагается использование конструкций без жесткого каркаса.</w:t>
      </w:r>
    </w:p>
    <w:p w:rsidR="004656EA" w:rsidRPr="00BF5FDA" w:rsidRDefault="001D3C22" w:rsidP="00192B21">
      <w:pPr>
        <w:numPr>
          <w:ilvl w:val="2"/>
          <w:numId w:val="15"/>
        </w:numPr>
        <w:spacing w:line="240" w:lineRule="auto"/>
        <w:ind w:left="0" w:firstLine="720"/>
        <w:contextualSpacing/>
        <w:jc w:val="both"/>
        <w:rPr>
          <w:rFonts w:ascii="Times New Roman" w:hAnsi="Times New Roman" w:cs="Times New Roman"/>
          <w:sz w:val="24"/>
          <w:szCs w:val="24"/>
        </w:rPr>
      </w:pPr>
      <w:r>
        <w:rPr>
          <w:rFonts w:ascii="Times New Roman" w:hAnsi="Times New Roman" w:cs="Times New Roman"/>
          <w:sz w:val="24"/>
          <w:szCs w:val="24"/>
        </w:rPr>
        <w:tab/>
      </w:r>
      <w:r w:rsidR="004656EA" w:rsidRPr="00BF5FDA">
        <w:rPr>
          <w:rFonts w:ascii="Times New Roman" w:hAnsi="Times New Roman" w:cs="Times New Roman"/>
          <w:sz w:val="24"/>
          <w:szCs w:val="24"/>
        </w:rPr>
        <w:t>Количество рекламы не должно быть избыточно, а сами информационные поверхности между собой должны быть упорядочены по цветографике и композиции.</w:t>
      </w:r>
    </w:p>
    <w:p w:rsidR="004656EA" w:rsidRPr="00BF5FDA" w:rsidRDefault="001D3C22" w:rsidP="00192B21">
      <w:pPr>
        <w:numPr>
          <w:ilvl w:val="2"/>
          <w:numId w:val="15"/>
        </w:numPr>
        <w:spacing w:line="240" w:lineRule="auto"/>
        <w:ind w:left="0" w:firstLine="720"/>
        <w:contextualSpacing/>
        <w:jc w:val="both"/>
        <w:rPr>
          <w:rFonts w:ascii="Times New Roman" w:hAnsi="Times New Roman" w:cs="Times New Roman"/>
          <w:sz w:val="24"/>
          <w:szCs w:val="24"/>
        </w:rPr>
      </w:pPr>
      <w:r>
        <w:rPr>
          <w:rFonts w:ascii="Times New Roman" w:hAnsi="Times New Roman" w:cs="Times New Roman"/>
          <w:sz w:val="24"/>
          <w:szCs w:val="24"/>
        </w:rPr>
        <w:tab/>
      </w:r>
      <w:r w:rsidR="004656EA" w:rsidRPr="00BF5FDA">
        <w:rPr>
          <w:rFonts w:ascii="Times New Roman" w:hAnsi="Times New Roman" w:cs="Times New Roman"/>
          <w:sz w:val="24"/>
          <w:szCs w:val="24"/>
        </w:rPr>
        <w:t>При размещении в нишах и межколонном пространстве, афиши необходимо расположить глубже передней линии фасада, чтобы не разрушать пластику объемов здания. Для этой же цели желательно выбрать для афиш в углублениях темный тон фона.</w:t>
      </w:r>
    </w:p>
    <w:p w:rsidR="004656EA" w:rsidRPr="00BF5FDA" w:rsidRDefault="001D3C22" w:rsidP="00192B21">
      <w:pPr>
        <w:numPr>
          <w:ilvl w:val="2"/>
          <w:numId w:val="15"/>
        </w:numPr>
        <w:spacing w:line="240" w:lineRule="auto"/>
        <w:ind w:left="0" w:firstLine="720"/>
        <w:contextualSpacing/>
        <w:jc w:val="both"/>
        <w:rPr>
          <w:rFonts w:ascii="Times New Roman" w:hAnsi="Times New Roman" w:cs="Times New Roman"/>
          <w:sz w:val="24"/>
          <w:szCs w:val="24"/>
        </w:rPr>
      </w:pPr>
      <w:r>
        <w:rPr>
          <w:rFonts w:ascii="Times New Roman" w:hAnsi="Times New Roman" w:cs="Times New Roman"/>
          <w:sz w:val="24"/>
          <w:szCs w:val="24"/>
        </w:rPr>
        <w:tab/>
      </w:r>
      <w:r w:rsidR="004656EA" w:rsidRPr="00BF5FDA">
        <w:rPr>
          <w:rFonts w:ascii="Times New Roman" w:hAnsi="Times New Roman" w:cs="Times New Roman"/>
          <w:sz w:val="24"/>
          <w:szCs w:val="24"/>
        </w:rPr>
        <w:t>При отсутствии места на фасаде и наличии его рядом со зданием возможна установка неподалеку от объекта афишной тумбы.</w:t>
      </w:r>
    </w:p>
    <w:p w:rsidR="004656EA" w:rsidRPr="00BF5FDA" w:rsidRDefault="001D3C22" w:rsidP="00192B21">
      <w:pPr>
        <w:numPr>
          <w:ilvl w:val="2"/>
          <w:numId w:val="15"/>
        </w:numPr>
        <w:spacing w:line="240" w:lineRule="auto"/>
        <w:ind w:left="0" w:firstLine="720"/>
        <w:contextualSpacing/>
        <w:jc w:val="both"/>
        <w:rPr>
          <w:rFonts w:ascii="Times New Roman" w:hAnsi="Times New Roman" w:cs="Times New Roman"/>
          <w:sz w:val="24"/>
          <w:szCs w:val="24"/>
        </w:rPr>
      </w:pPr>
      <w:r>
        <w:rPr>
          <w:rFonts w:ascii="Times New Roman" w:hAnsi="Times New Roman" w:cs="Times New Roman"/>
          <w:sz w:val="24"/>
          <w:szCs w:val="24"/>
        </w:rPr>
        <w:tab/>
      </w:r>
      <w:r w:rsidR="004656EA" w:rsidRPr="00BF5FDA">
        <w:rPr>
          <w:rFonts w:ascii="Times New Roman" w:hAnsi="Times New Roman" w:cs="Times New Roman"/>
          <w:sz w:val="24"/>
          <w:szCs w:val="24"/>
        </w:rPr>
        <w:t>При отсутствии подходящих мест для размещения информации учреждений культуры допустимо по согласованию с архитектурной администрацией города размещать афиши в оконных проемах. В этом случае необходимо размещать афиши только за стеклом и строго выдерживать единый стиль оформления.</w:t>
      </w:r>
    </w:p>
    <w:p w:rsidR="004656EA" w:rsidRPr="00BF5FDA" w:rsidRDefault="001D3C22" w:rsidP="00192B21">
      <w:pPr>
        <w:numPr>
          <w:ilvl w:val="2"/>
          <w:numId w:val="15"/>
        </w:numPr>
        <w:spacing w:line="240" w:lineRule="auto"/>
        <w:ind w:left="0" w:firstLine="720"/>
        <w:contextualSpacing/>
        <w:jc w:val="both"/>
        <w:rPr>
          <w:rFonts w:ascii="Times New Roman" w:hAnsi="Times New Roman" w:cs="Times New Roman"/>
          <w:sz w:val="24"/>
          <w:szCs w:val="24"/>
        </w:rPr>
      </w:pPr>
      <w:r>
        <w:rPr>
          <w:rFonts w:ascii="Times New Roman" w:hAnsi="Times New Roman" w:cs="Times New Roman"/>
          <w:sz w:val="24"/>
          <w:szCs w:val="24"/>
        </w:rPr>
        <w:tab/>
      </w:r>
      <w:r w:rsidR="004656EA" w:rsidRPr="00BF5FDA">
        <w:rPr>
          <w:rFonts w:ascii="Times New Roman" w:hAnsi="Times New Roman" w:cs="Times New Roman"/>
          <w:sz w:val="24"/>
          <w:szCs w:val="24"/>
        </w:rPr>
        <w:t>Размещение малоформатной листовой рекламы в простенках здания может допускаться для культурных и спортивных учреждений при соблюдении единого оформления.</w:t>
      </w:r>
    </w:p>
    <w:p w:rsidR="004656EA" w:rsidRPr="00BF5FDA" w:rsidRDefault="001D3C22" w:rsidP="00192B21">
      <w:pPr>
        <w:numPr>
          <w:ilvl w:val="2"/>
          <w:numId w:val="15"/>
        </w:numPr>
        <w:spacing w:line="240" w:lineRule="auto"/>
        <w:ind w:left="0" w:firstLine="720"/>
        <w:contextualSpacing/>
        <w:jc w:val="both"/>
        <w:rPr>
          <w:rFonts w:ascii="Times New Roman" w:hAnsi="Times New Roman" w:cs="Times New Roman"/>
          <w:sz w:val="24"/>
          <w:szCs w:val="24"/>
        </w:rPr>
      </w:pPr>
      <w:r>
        <w:rPr>
          <w:rFonts w:ascii="Times New Roman" w:hAnsi="Times New Roman" w:cs="Times New Roman"/>
          <w:sz w:val="24"/>
          <w:szCs w:val="24"/>
        </w:rPr>
        <w:tab/>
      </w:r>
      <w:r w:rsidR="004656EA" w:rsidRPr="00BF5FDA">
        <w:rPr>
          <w:rFonts w:ascii="Times New Roman" w:hAnsi="Times New Roman" w:cs="Times New Roman"/>
          <w:sz w:val="24"/>
          <w:szCs w:val="24"/>
        </w:rPr>
        <w:t>Возможно размещать рекламу, создав специальные места или навесные конструкции на близлежащих столбах городского освещения.</w:t>
      </w:r>
    </w:p>
    <w:p w:rsidR="004656EA" w:rsidRPr="00BF5FDA" w:rsidRDefault="001D3C22" w:rsidP="00192B21">
      <w:pPr>
        <w:numPr>
          <w:ilvl w:val="1"/>
          <w:numId w:val="15"/>
        </w:numPr>
        <w:spacing w:line="240" w:lineRule="auto"/>
        <w:ind w:left="0" w:firstLine="709"/>
        <w:contextualSpacing/>
        <w:jc w:val="both"/>
        <w:rPr>
          <w:rFonts w:ascii="Times New Roman" w:hAnsi="Times New Roman" w:cs="Times New Roman"/>
          <w:sz w:val="24"/>
          <w:szCs w:val="24"/>
        </w:rPr>
      </w:pPr>
      <w:r>
        <w:rPr>
          <w:rFonts w:ascii="Times New Roman" w:hAnsi="Times New Roman" w:cs="Times New Roman"/>
          <w:sz w:val="24"/>
          <w:szCs w:val="24"/>
        </w:rPr>
        <w:tab/>
      </w:r>
      <w:r w:rsidR="004656EA" w:rsidRPr="00BF5FDA">
        <w:rPr>
          <w:rFonts w:ascii="Times New Roman" w:hAnsi="Times New Roman" w:cs="Times New Roman"/>
          <w:sz w:val="24"/>
          <w:szCs w:val="24"/>
        </w:rPr>
        <w:t>Городская навигация</w:t>
      </w:r>
    </w:p>
    <w:p w:rsidR="004656EA" w:rsidRPr="00BF5FDA" w:rsidRDefault="001D3C22" w:rsidP="00192B21">
      <w:pPr>
        <w:numPr>
          <w:ilvl w:val="2"/>
          <w:numId w:val="15"/>
        </w:numPr>
        <w:spacing w:line="240" w:lineRule="auto"/>
        <w:ind w:left="0" w:firstLine="720"/>
        <w:contextualSpacing/>
        <w:jc w:val="both"/>
        <w:rPr>
          <w:rFonts w:ascii="Times New Roman" w:hAnsi="Times New Roman" w:cs="Times New Roman"/>
          <w:sz w:val="24"/>
          <w:szCs w:val="24"/>
        </w:rPr>
      </w:pPr>
      <w:r>
        <w:rPr>
          <w:rFonts w:ascii="Times New Roman" w:hAnsi="Times New Roman" w:cs="Times New Roman"/>
          <w:sz w:val="24"/>
          <w:szCs w:val="24"/>
        </w:rPr>
        <w:tab/>
      </w:r>
      <w:r w:rsidR="004656EA" w:rsidRPr="00BF5FDA">
        <w:rPr>
          <w:rFonts w:ascii="Times New Roman" w:hAnsi="Times New Roman" w:cs="Times New Roman"/>
          <w:sz w:val="24"/>
          <w:szCs w:val="24"/>
        </w:rPr>
        <w:t>Городская навигация должна размещаться в удобных для своей функции местах не вызывая визуальный шум и не перекрывая архитектурные элементы зданий.</w:t>
      </w:r>
    </w:p>
    <w:p w:rsidR="004656EA" w:rsidRPr="00BF5FDA" w:rsidRDefault="001D3C22" w:rsidP="00192B21">
      <w:pPr>
        <w:numPr>
          <w:ilvl w:val="1"/>
          <w:numId w:val="15"/>
        </w:numPr>
        <w:spacing w:line="240" w:lineRule="auto"/>
        <w:ind w:left="0" w:firstLine="709"/>
        <w:contextualSpacing/>
        <w:jc w:val="both"/>
        <w:rPr>
          <w:rFonts w:ascii="Times New Roman" w:hAnsi="Times New Roman" w:cs="Times New Roman"/>
          <w:sz w:val="24"/>
          <w:szCs w:val="24"/>
        </w:rPr>
      </w:pPr>
      <w:r>
        <w:rPr>
          <w:rFonts w:ascii="Times New Roman" w:hAnsi="Times New Roman" w:cs="Times New Roman"/>
          <w:sz w:val="24"/>
          <w:szCs w:val="24"/>
        </w:rPr>
        <w:tab/>
      </w:r>
      <w:r w:rsidR="004656EA" w:rsidRPr="00BF5FDA">
        <w:rPr>
          <w:rFonts w:ascii="Times New Roman" w:hAnsi="Times New Roman" w:cs="Times New Roman"/>
          <w:sz w:val="24"/>
          <w:szCs w:val="24"/>
        </w:rPr>
        <w:t>Уличное искусство (стрит-арт, граффити, мурали)</w:t>
      </w:r>
    </w:p>
    <w:p w:rsidR="004656EA" w:rsidRPr="00BF5FDA" w:rsidRDefault="001D3C22" w:rsidP="00192B21">
      <w:pPr>
        <w:numPr>
          <w:ilvl w:val="2"/>
          <w:numId w:val="15"/>
        </w:numPr>
        <w:spacing w:line="240" w:lineRule="auto"/>
        <w:ind w:left="0" w:firstLine="720"/>
        <w:contextualSpacing/>
        <w:jc w:val="both"/>
        <w:rPr>
          <w:rFonts w:ascii="Times New Roman" w:hAnsi="Times New Roman" w:cs="Times New Roman"/>
          <w:sz w:val="24"/>
          <w:szCs w:val="24"/>
        </w:rPr>
      </w:pPr>
      <w:r>
        <w:rPr>
          <w:rFonts w:ascii="Times New Roman" w:hAnsi="Times New Roman" w:cs="Times New Roman"/>
          <w:sz w:val="24"/>
          <w:szCs w:val="24"/>
        </w:rPr>
        <w:tab/>
      </w:r>
      <w:r w:rsidR="004656EA" w:rsidRPr="00BF5FDA">
        <w:rPr>
          <w:rFonts w:ascii="Times New Roman" w:hAnsi="Times New Roman" w:cs="Times New Roman"/>
          <w:sz w:val="24"/>
          <w:szCs w:val="24"/>
        </w:rPr>
        <w:t>Предлагается определить и регламентировать городские зоны и типы объектов где разрешено, запрещено или нормировано использование уличного искусства для стен, заборов и других городских поверхностей. Предлагается использовать оформление подобными рисунками глухих заборов и брандмауэров. В центральной части города и других значимых территориях подобное оформление должно получать согласование (в том числе и постфактум).</w:t>
      </w:r>
    </w:p>
    <w:p w:rsidR="004656EA" w:rsidRPr="00BF5FDA" w:rsidRDefault="004656EA" w:rsidP="00192B21">
      <w:pPr>
        <w:pStyle w:val="1"/>
        <w:numPr>
          <w:ilvl w:val="0"/>
          <w:numId w:val="15"/>
        </w:numPr>
        <w:jc w:val="center"/>
        <w:rPr>
          <w:rFonts w:ascii="Times New Roman" w:hAnsi="Times New Roman" w:cs="Times New Roman"/>
          <w:sz w:val="24"/>
          <w:szCs w:val="24"/>
        </w:rPr>
      </w:pPr>
      <w:bookmarkStart w:id="13" w:name="_Toc472352464"/>
      <w:r w:rsidRPr="00BF5FDA">
        <w:rPr>
          <w:rFonts w:ascii="Times New Roman" w:hAnsi="Times New Roman" w:cs="Times New Roman"/>
          <w:sz w:val="24"/>
          <w:szCs w:val="24"/>
        </w:rPr>
        <w:t>ЭКСПЛУАТАЦИЯ ОБЪЕКТОВ БЛАГОУСТРОЙСТВА</w:t>
      </w:r>
      <w:bookmarkEnd w:id="13"/>
    </w:p>
    <w:p w:rsidR="004656EA" w:rsidRPr="00BF5FDA" w:rsidRDefault="004656EA">
      <w:pPr>
        <w:rPr>
          <w:rFonts w:ascii="Times New Roman" w:hAnsi="Times New Roman" w:cs="Times New Roman"/>
          <w:sz w:val="24"/>
          <w:szCs w:val="24"/>
        </w:rPr>
      </w:pPr>
    </w:p>
    <w:p w:rsidR="004656EA" w:rsidRPr="00BF5FDA" w:rsidRDefault="001D3C22" w:rsidP="00192B21">
      <w:pPr>
        <w:numPr>
          <w:ilvl w:val="1"/>
          <w:numId w:val="15"/>
        </w:numPr>
        <w:spacing w:line="240" w:lineRule="auto"/>
        <w:ind w:left="0" w:firstLine="709"/>
        <w:contextualSpacing/>
        <w:jc w:val="both"/>
        <w:rPr>
          <w:rFonts w:ascii="Times New Roman" w:hAnsi="Times New Roman" w:cs="Times New Roman"/>
          <w:sz w:val="24"/>
          <w:szCs w:val="24"/>
        </w:rPr>
      </w:pPr>
      <w:r>
        <w:rPr>
          <w:rFonts w:ascii="Times New Roman" w:hAnsi="Times New Roman" w:cs="Times New Roman"/>
          <w:sz w:val="24"/>
          <w:szCs w:val="24"/>
        </w:rPr>
        <w:tab/>
      </w:r>
      <w:r w:rsidR="004656EA" w:rsidRPr="00BF5FDA">
        <w:rPr>
          <w:rFonts w:ascii="Times New Roman" w:hAnsi="Times New Roman" w:cs="Times New Roman"/>
          <w:sz w:val="24"/>
          <w:szCs w:val="24"/>
        </w:rPr>
        <w:t>Общие положения</w:t>
      </w:r>
    </w:p>
    <w:p w:rsidR="004656EA" w:rsidRPr="00BF5FDA" w:rsidRDefault="001D3C22" w:rsidP="00192B21">
      <w:pPr>
        <w:numPr>
          <w:ilvl w:val="2"/>
          <w:numId w:val="15"/>
        </w:numPr>
        <w:spacing w:line="240" w:lineRule="auto"/>
        <w:ind w:left="0" w:firstLine="720"/>
        <w:contextualSpacing/>
        <w:jc w:val="both"/>
        <w:rPr>
          <w:rFonts w:ascii="Times New Roman" w:hAnsi="Times New Roman" w:cs="Times New Roman"/>
          <w:sz w:val="24"/>
          <w:szCs w:val="24"/>
        </w:rPr>
      </w:pPr>
      <w:r>
        <w:rPr>
          <w:rFonts w:ascii="Times New Roman" w:hAnsi="Times New Roman" w:cs="Times New Roman"/>
          <w:sz w:val="24"/>
          <w:szCs w:val="24"/>
        </w:rPr>
        <w:tab/>
      </w:r>
      <w:r w:rsidR="004656EA" w:rsidRPr="00BF5FDA">
        <w:rPr>
          <w:rFonts w:ascii="Times New Roman" w:hAnsi="Times New Roman" w:cs="Times New Roman"/>
          <w:sz w:val="24"/>
          <w:szCs w:val="24"/>
        </w:rPr>
        <w:t>При разработке и выборе проектов по благоустройству территорий важным критерием является стоимость их эксплуатации и содержания.</w:t>
      </w:r>
    </w:p>
    <w:p w:rsidR="004656EA" w:rsidRPr="00BF5FDA" w:rsidRDefault="001D3C22" w:rsidP="00192B21">
      <w:pPr>
        <w:numPr>
          <w:ilvl w:val="1"/>
          <w:numId w:val="15"/>
        </w:numPr>
        <w:spacing w:line="240" w:lineRule="auto"/>
        <w:ind w:left="0" w:firstLine="709"/>
        <w:contextualSpacing/>
        <w:jc w:val="both"/>
        <w:rPr>
          <w:rFonts w:ascii="Times New Roman" w:hAnsi="Times New Roman" w:cs="Times New Roman"/>
          <w:sz w:val="24"/>
          <w:szCs w:val="24"/>
        </w:rPr>
      </w:pPr>
      <w:r>
        <w:rPr>
          <w:rFonts w:ascii="Times New Roman" w:hAnsi="Times New Roman" w:cs="Times New Roman"/>
          <w:sz w:val="24"/>
          <w:szCs w:val="24"/>
        </w:rPr>
        <w:tab/>
      </w:r>
      <w:r w:rsidR="004656EA" w:rsidRPr="00BF5FDA">
        <w:rPr>
          <w:rFonts w:ascii="Times New Roman" w:hAnsi="Times New Roman" w:cs="Times New Roman"/>
          <w:sz w:val="24"/>
          <w:szCs w:val="24"/>
        </w:rPr>
        <w:t xml:space="preserve">Уборка территории </w:t>
      </w:r>
    </w:p>
    <w:p w:rsidR="004656EA" w:rsidRPr="00BF5FDA" w:rsidRDefault="001D3C22" w:rsidP="00192B21">
      <w:pPr>
        <w:numPr>
          <w:ilvl w:val="2"/>
          <w:numId w:val="15"/>
        </w:numPr>
        <w:spacing w:line="240" w:lineRule="auto"/>
        <w:ind w:left="0" w:firstLine="720"/>
        <w:contextualSpacing/>
        <w:jc w:val="both"/>
        <w:rPr>
          <w:rFonts w:ascii="Times New Roman" w:hAnsi="Times New Roman" w:cs="Times New Roman"/>
          <w:sz w:val="24"/>
          <w:szCs w:val="24"/>
        </w:rPr>
      </w:pPr>
      <w:r>
        <w:rPr>
          <w:rFonts w:ascii="Times New Roman" w:hAnsi="Times New Roman" w:cs="Times New Roman"/>
          <w:sz w:val="24"/>
          <w:szCs w:val="24"/>
        </w:rPr>
        <w:tab/>
      </w:r>
      <w:r w:rsidR="004656EA" w:rsidRPr="00BF5FDA">
        <w:rPr>
          <w:rFonts w:ascii="Times New Roman" w:hAnsi="Times New Roman" w:cs="Times New Roman"/>
          <w:sz w:val="24"/>
          <w:szCs w:val="24"/>
        </w:rPr>
        <w:t>Физические, юридические лица, индивидуальные предприниматели, являющиеся собственниками зданий (помещений в них), сооружений, включая временные сооружения, а также владеющих земельными участками на праве собственности, ином вещном праве, праве аренды, ином законном праве, осуществляют уборку прилегающей территории самостоятельно или посредством привлечения специализированных организаций за счет собственных средств в соответствии с действующим законодательством, настоящими Правилами благоустройства территории.</w:t>
      </w:r>
    </w:p>
    <w:p w:rsidR="004656EA" w:rsidRPr="00BF5FDA" w:rsidRDefault="001D3C22" w:rsidP="00192B21">
      <w:pPr>
        <w:numPr>
          <w:ilvl w:val="2"/>
          <w:numId w:val="15"/>
        </w:numPr>
        <w:spacing w:line="240" w:lineRule="auto"/>
        <w:ind w:left="0" w:firstLine="720"/>
        <w:contextualSpacing/>
        <w:jc w:val="both"/>
        <w:rPr>
          <w:rFonts w:ascii="Times New Roman" w:hAnsi="Times New Roman" w:cs="Times New Roman"/>
          <w:sz w:val="24"/>
          <w:szCs w:val="24"/>
        </w:rPr>
      </w:pPr>
      <w:r>
        <w:rPr>
          <w:rFonts w:ascii="Times New Roman" w:hAnsi="Times New Roman" w:cs="Times New Roman"/>
          <w:sz w:val="24"/>
          <w:szCs w:val="24"/>
        </w:rPr>
        <w:tab/>
      </w:r>
      <w:r w:rsidR="004656EA" w:rsidRPr="00BF5FDA">
        <w:rPr>
          <w:rFonts w:ascii="Times New Roman" w:hAnsi="Times New Roman" w:cs="Times New Roman"/>
          <w:sz w:val="24"/>
          <w:szCs w:val="24"/>
        </w:rPr>
        <w:t>Организация уборки муниципальной территории организуется администрацией Сорочинского городского округа Оренбургской области.</w:t>
      </w:r>
    </w:p>
    <w:p w:rsidR="004656EA" w:rsidRPr="00BF5FDA" w:rsidRDefault="001D3C22" w:rsidP="00192B21">
      <w:pPr>
        <w:numPr>
          <w:ilvl w:val="2"/>
          <w:numId w:val="15"/>
        </w:numPr>
        <w:spacing w:line="240" w:lineRule="auto"/>
        <w:ind w:left="0" w:firstLine="720"/>
        <w:contextualSpacing/>
        <w:jc w:val="both"/>
        <w:rPr>
          <w:rFonts w:ascii="Times New Roman" w:hAnsi="Times New Roman" w:cs="Times New Roman"/>
          <w:sz w:val="24"/>
          <w:szCs w:val="24"/>
        </w:rPr>
      </w:pPr>
      <w:r>
        <w:rPr>
          <w:rFonts w:ascii="Times New Roman" w:hAnsi="Times New Roman" w:cs="Times New Roman"/>
          <w:sz w:val="24"/>
          <w:szCs w:val="24"/>
        </w:rPr>
        <w:tab/>
      </w:r>
      <w:r w:rsidR="004656EA" w:rsidRPr="00BF5FDA">
        <w:rPr>
          <w:rFonts w:ascii="Times New Roman" w:hAnsi="Times New Roman" w:cs="Times New Roman"/>
          <w:sz w:val="24"/>
          <w:szCs w:val="24"/>
        </w:rPr>
        <w:t>Организациям, осуществляющим промышленную деятельность рекомендуется создавать защитные зеленые полосы, ограждать жилые кварталы от производственных сооружений, благоустраивать и содержать в исправности и чистоте выезды из организации и строек на магистрали и улицы.</w:t>
      </w:r>
    </w:p>
    <w:p w:rsidR="004656EA" w:rsidRPr="00BF5FDA" w:rsidRDefault="001D3C22" w:rsidP="00192B21">
      <w:pPr>
        <w:numPr>
          <w:ilvl w:val="2"/>
          <w:numId w:val="15"/>
        </w:numPr>
        <w:spacing w:line="240" w:lineRule="auto"/>
        <w:ind w:left="0" w:firstLine="720"/>
        <w:contextualSpacing/>
        <w:jc w:val="both"/>
        <w:rPr>
          <w:rFonts w:ascii="Times New Roman" w:hAnsi="Times New Roman" w:cs="Times New Roman"/>
          <w:sz w:val="24"/>
          <w:szCs w:val="24"/>
        </w:rPr>
      </w:pPr>
      <w:r>
        <w:rPr>
          <w:rFonts w:ascii="Times New Roman" w:hAnsi="Times New Roman" w:cs="Times New Roman"/>
          <w:sz w:val="24"/>
          <w:szCs w:val="24"/>
        </w:rPr>
        <w:tab/>
      </w:r>
      <w:r w:rsidR="004656EA" w:rsidRPr="00BF5FDA">
        <w:rPr>
          <w:rFonts w:ascii="Times New Roman" w:hAnsi="Times New Roman" w:cs="Times New Roman"/>
          <w:sz w:val="24"/>
          <w:szCs w:val="24"/>
        </w:rPr>
        <w:t>На территории муниципального образования запрещается накапливать и размещать отходы производства и потребления в несанкционированных местах.</w:t>
      </w:r>
    </w:p>
    <w:p w:rsidR="004656EA" w:rsidRPr="00BF5FDA" w:rsidRDefault="001D3C22" w:rsidP="00192B21">
      <w:pPr>
        <w:numPr>
          <w:ilvl w:val="2"/>
          <w:numId w:val="15"/>
        </w:numPr>
        <w:spacing w:line="240" w:lineRule="auto"/>
        <w:ind w:left="0" w:firstLine="720"/>
        <w:contextualSpacing/>
        <w:jc w:val="both"/>
        <w:rPr>
          <w:rFonts w:ascii="Times New Roman" w:hAnsi="Times New Roman" w:cs="Times New Roman"/>
          <w:sz w:val="24"/>
          <w:szCs w:val="24"/>
        </w:rPr>
      </w:pPr>
      <w:r>
        <w:rPr>
          <w:rFonts w:ascii="Times New Roman" w:hAnsi="Times New Roman" w:cs="Times New Roman"/>
          <w:sz w:val="24"/>
          <w:szCs w:val="24"/>
        </w:rPr>
        <w:tab/>
      </w:r>
      <w:r w:rsidR="004656EA" w:rsidRPr="00BF5FDA">
        <w:rPr>
          <w:rFonts w:ascii="Times New Roman" w:hAnsi="Times New Roman" w:cs="Times New Roman"/>
          <w:sz w:val="24"/>
          <w:szCs w:val="24"/>
        </w:rPr>
        <w:t>Лица, разместившие отходы производства и потребления в н</w:t>
      </w:r>
      <w:r w:rsidR="00002134" w:rsidRPr="00BF5FDA">
        <w:rPr>
          <w:rFonts w:ascii="Times New Roman" w:hAnsi="Times New Roman" w:cs="Times New Roman"/>
          <w:sz w:val="24"/>
          <w:szCs w:val="24"/>
        </w:rPr>
        <w:t>есанкционированных местах, обяза</w:t>
      </w:r>
      <w:r w:rsidR="004656EA" w:rsidRPr="00BF5FDA">
        <w:rPr>
          <w:rFonts w:ascii="Times New Roman" w:hAnsi="Times New Roman" w:cs="Times New Roman"/>
          <w:sz w:val="24"/>
          <w:szCs w:val="24"/>
        </w:rPr>
        <w:t>ны за свой счет производить уборку и очистку данной территории, а при необходимости - рекультивацию земельного участка.</w:t>
      </w:r>
    </w:p>
    <w:p w:rsidR="004656EA" w:rsidRPr="00BF5FDA" w:rsidRDefault="001D3C22" w:rsidP="00192B21">
      <w:pPr>
        <w:numPr>
          <w:ilvl w:val="2"/>
          <w:numId w:val="15"/>
        </w:numPr>
        <w:spacing w:line="240" w:lineRule="auto"/>
        <w:ind w:left="0" w:firstLine="720"/>
        <w:contextualSpacing/>
        <w:jc w:val="both"/>
        <w:rPr>
          <w:rFonts w:ascii="Times New Roman" w:hAnsi="Times New Roman" w:cs="Times New Roman"/>
          <w:sz w:val="24"/>
          <w:szCs w:val="24"/>
        </w:rPr>
      </w:pPr>
      <w:r>
        <w:rPr>
          <w:rFonts w:ascii="Times New Roman" w:hAnsi="Times New Roman" w:cs="Times New Roman"/>
          <w:sz w:val="24"/>
          <w:szCs w:val="24"/>
        </w:rPr>
        <w:tab/>
      </w:r>
      <w:r w:rsidR="004656EA" w:rsidRPr="00BF5FDA">
        <w:rPr>
          <w:rFonts w:ascii="Times New Roman" w:hAnsi="Times New Roman" w:cs="Times New Roman"/>
          <w:sz w:val="24"/>
          <w:szCs w:val="24"/>
        </w:rPr>
        <w:t>В случае невозможности установления лиц, разместивших отходы производства и потребления на несанкционированных свалках, удаление отходов производства и потребления и рекультивацию территорий свалок производить за счет лиц, обязанных обеспечивать уборку данной территорий в соответствии муниципальными правилами благоустройства.</w:t>
      </w:r>
    </w:p>
    <w:p w:rsidR="004656EA" w:rsidRPr="00BF5FDA" w:rsidRDefault="001D3C22" w:rsidP="00192B21">
      <w:pPr>
        <w:numPr>
          <w:ilvl w:val="2"/>
          <w:numId w:val="15"/>
        </w:numPr>
        <w:spacing w:line="240" w:lineRule="auto"/>
        <w:ind w:left="0" w:firstLine="720"/>
        <w:contextualSpacing/>
        <w:jc w:val="both"/>
        <w:rPr>
          <w:rFonts w:ascii="Times New Roman" w:hAnsi="Times New Roman" w:cs="Times New Roman"/>
          <w:sz w:val="24"/>
          <w:szCs w:val="24"/>
        </w:rPr>
      </w:pPr>
      <w:r>
        <w:rPr>
          <w:rFonts w:ascii="Times New Roman" w:hAnsi="Times New Roman" w:cs="Times New Roman"/>
          <w:sz w:val="24"/>
          <w:szCs w:val="24"/>
        </w:rPr>
        <w:tab/>
      </w:r>
      <w:r w:rsidR="004656EA" w:rsidRPr="00BF5FDA">
        <w:rPr>
          <w:rFonts w:ascii="Times New Roman" w:hAnsi="Times New Roman" w:cs="Times New Roman"/>
          <w:sz w:val="24"/>
          <w:szCs w:val="24"/>
        </w:rPr>
        <w:t>Сбор и вывоз отходов производства и потребления предлагается осуществлять по контейнерной или бестарной системе в установленном порядке.</w:t>
      </w:r>
    </w:p>
    <w:p w:rsidR="004656EA" w:rsidRPr="00BF5FDA" w:rsidRDefault="001D3C22" w:rsidP="00192B21">
      <w:pPr>
        <w:numPr>
          <w:ilvl w:val="2"/>
          <w:numId w:val="15"/>
        </w:numPr>
        <w:spacing w:line="240" w:lineRule="auto"/>
        <w:ind w:left="0" w:firstLine="720"/>
        <w:contextualSpacing/>
        <w:jc w:val="both"/>
        <w:rPr>
          <w:rFonts w:ascii="Times New Roman" w:hAnsi="Times New Roman" w:cs="Times New Roman"/>
          <w:sz w:val="24"/>
          <w:szCs w:val="24"/>
        </w:rPr>
      </w:pPr>
      <w:r>
        <w:rPr>
          <w:rFonts w:ascii="Times New Roman" w:hAnsi="Times New Roman" w:cs="Times New Roman"/>
          <w:sz w:val="24"/>
          <w:szCs w:val="24"/>
        </w:rPr>
        <w:tab/>
      </w:r>
      <w:r w:rsidR="004656EA" w:rsidRPr="00BF5FDA">
        <w:rPr>
          <w:rFonts w:ascii="Times New Roman" w:hAnsi="Times New Roman" w:cs="Times New Roman"/>
          <w:sz w:val="24"/>
          <w:szCs w:val="24"/>
        </w:rPr>
        <w:t>На территории общего пользования муниципального образования запрещается сжигание отходов производства и потребления.</w:t>
      </w:r>
    </w:p>
    <w:p w:rsidR="004656EA" w:rsidRPr="00BF5FDA" w:rsidRDefault="001D3C22" w:rsidP="00192B21">
      <w:pPr>
        <w:numPr>
          <w:ilvl w:val="2"/>
          <w:numId w:val="15"/>
        </w:numPr>
        <w:spacing w:line="240" w:lineRule="auto"/>
        <w:ind w:left="0" w:firstLine="720"/>
        <w:contextualSpacing/>
        <w:jc w:val="both"/>
        <w:rPr>
          <w:rFonts w:ascii="Times New Roman" w:hAnsi="Times New Roman" w:cs="Times New Roman"/>
          <w:sz w:val="24"/>
          <w:szCs w:val="24"/>
        </w:rPr>
      </w:pPr>
      <w:r>
        <w:rPr>
          <w:rFonts w:ascii="Times New Roman" w:hAnsi="Times New Roman" w:cs="Times New Roman"/>
          <w:sz w:val="24"/>
          <w:szCs w:val="24"/>
        </w:rPr>
        <w:tab/>
      </w:r>
      <w:r w:rsidR="004656EA" w:rsidRPr="00BF5FDA">
        <w:rPr>
          <w:rFonts w:ascii="Times New Roman" w:hAnsi="Times New Roman" w:cs="Times New Roman"/>
          <w:sz w:val="24"/>
          <w:szCs w:val="24"/>
        </w:rPr>
        <w:t>Организацию уборки территорий муниципального образования предлагается осуществлять на основании использования показателей нормативных объемов накопления отходов у их производителей.</w:t>
      </w:r>
    </w:p>
    <w:p w:rsidR="004656EA" w:rsidRPr="00BF5FDA" w:rsidRDefault="004656EA" w:rsidP="00192B21">
      <w:pPr>
        <w:numPr>
          <w:ilvl w:val="2"/>
          <w:numId w:val="15"/>
        </w:numPr>
        <w:spacing w:line="240" w:lineRule="auto"/>
        <w:ind w:left="0" w:firstLine="720"/>
        <w:contextualSpacing/>
        <w:jc w:val="both"/>
        <w:rPr>
          <w:rFonts w:ascii="Times New Roman" w:hAnsi="Times New Roman" w:cs="Times New Roman"/>
          <w:sz w:val="24"/>
          <w:szCs w:val="24"/>
        </w:rPr>
      </w:pPr>
      <w:r w:rsidRPr="00BF5FDA">
        <w:rPr>
          <w:rFonts w:ascii="Times New Roman" w:hAnsi="Times New Roman" w:cs="Times New Roman"/>
          <w:sz w:val="24"/>
          <w:szCs w:val="24"/>
        </w:rPr>
        <w:t>Вывоз бытовых отходов производства и потребления из жилых домов, организаций торговли и общественного питания, культуры, детских и лечебных заведений предлагается осуществлять указанным организациям и домовладельцам, а также иным производителям отходов производства и потребления в соответствии с требованиями действующего законодательства.</w:t>
      </w:r>
    </w:p>
    <w:p w:rsidR="004656EA" w:rsidRPr="00BF5FDA" w:rsidRDefault="004656EA" w:rsidP="00192B21">
      <w:pPr>
        <w:numPr>
          <w:ilvl w:val="2"/>
          <w:numId w:val="15"/>
        </w:numPr>
        <w:spacing w:line="240" w:lineRule="auto"/>
        <w:ind w:left="0" w:firstLine="720"/>
        <w:contextualSpacing/>
        <w:jc w:val="both"/>
        <w:rPr>
          <w:rFonts w:ascii="Times New Roman" w:hAnsi="Times New Roman" w:cs="Times New Roman"/>
          <w:sz w:val="24"/>
          <w:szCs w:val="24"/>
        </w:rPr>
      </w:pPr>
      <w:r w:rsidRPr="00BF5FDA">
        <w:rPr>
          <w:rFonts w:ascii="Times New Roman" w:hAnsi="Times New Roman" w:cs="Times New Roman"/>
          <w:sz w:val="24"/>
          <w:szCs w:val="24"/>
        </w:rPr>
        <w:t xml:space="preserve">Вывоз отходов, </w:t>
      </w:r>
      <w:r w:rsidR="00D82DF2" w:rsidRPr="00BF5FDA">
        <w:rPr>
          <w:rFonts w:ascii="Times New Roman" w:hAnsi="Times New Roman" w:cs="Times New Roman"/>
          <w:sz w:val="24"/>
          <w:szCs w:val="24"/>
        </w:rPr>
        <w:t>образовавшихся во время ремонта</w:t>
      </w:r>
      <w:r w:rsidR="00002134" w:rsidRPr="00BF5FDA">
        <w:rPr>
          <w:rFonts w:ascii="Times New Roman" w:hAnsi="Times New Roman" w:cs="Times New Roman"/>
          <w:sz w:val="24"/>
          <w:szCs w:val="24"/>
        </w:rPr>
        <w:t>, осуществляется</w:t>
      </w:r>
      <w:r w:rsidRPr="00BF5FDA">
        <w:rPr>
          <w:rFonts w:ascii="Times New Roman" w:hAnsi="Times New Roman" w:cs="Times New Roman"/>
          <w:sz w:val="24"/>
          <w:szCs w:val="24"/>
        </w:rPr>
        <w:t xml:space="preserve"> в специально отведенные для этого места лиц</w:t>
      </w:r>
      <w:r w:rsidR="00002134" w:rsidRPr="00BF5FDA">
        <w:rPr>
          <w:rFonts w:ascii="Times New Roman" w:hAnsi="Times New Roman" w:cs="Times New Roman"/>
          <w:sz w:val="24"/>
          <w:szCs w:val="24"/>
        </w:rPr>
        <w:t>а</w:t>
      </w:r>
      <w:r w:rsidRPr="00BF5FDA">
        <w:rPr>
          <w:rFonts w:ascii="Times New Roman" w:hAnsi="Times New Roman" w:cs="Times New Roman"/>
          <w:sz w:val="24"/>
          <w:szCs w:val="24"/>
        </w:rPr>
        <w:t>м</w:t>
      </w:r>
      <w:r w:rsidR="00002134" w:rsidRPr="00BF5FDA">
        <w:rPr>
          <w:rFonts w:ascii="Times New Roman" w:hAnsi="Times New Roman" w:cs="Times New Roman"/>
          <w:sz w:val="24"/>
          <w:szCs w:val="24"/>
        </w:rPr>
        <w:t>и</w:t>
      </w:r>
      <w:r w:rsidRPr="00BF5FDA">
        <w:rPr>
          <w:rFonts w:ascii="Times New Roman" w:hAnsi="Times New Roman" w:cs="Times New Roman"/>
          <w:sz w:val="24"/>
          <w:szCs w:val="24"/>
        </w:rPr>
        <w:t>, производившим</w:t>
      </w:r>
      <w:r w:rsidR="00002134" w:rsidRPr="00BF5FDA">
        <w:rPr>
          <w:rFonts w:ascii="Times New Roman" w:hAnsi="Times New Roman" w:cs="Times New Roman"/>
          <w:sz w:val="24"/>
          <w:szCs w:val="24"/>
        </w:rPr>
        <w:t>и</w:t>
      </w:r>
      <w:r w:rsidRPr="00BF5FDA">
        <w:rPr>
          <w:rFonts w:ascii="Times New Roman" w:hAnsi="Times New Roman" w:cs="Times New Roman"/>
          <w:sz w:val="24"/>
          <w:szCs w:val="24"/>
        </w:rPr>
        <w:t xml:space="preserve"> этот ремонт, самостоятельно.</w:t>
      </w:r>
    </w:p>
    <w:p w:rsidR="004656EA" w:rsidRPr="00BF5FDA" w:rsidRDefault="007D3FBB" w:rsidP="00192B21">
      <w:pPr>
        <w:numPr>
          <w:ilvl w:val="2"/>
          <w:numId w:val="15"/>
        </w:numPr>
        <w:spacing w:line="240" w:lineRule="auto"/>
        <w:ind w:left="0" w:firstLine="720"/>
        <w:contextualSpacing/>
        <w:jc w:val="both"/>
        <w:rPr>
          <w:rFonts w:ascii="Times New Roman" w:hAnsi="Times New Roman" w:cs="Times New Roman"/>
          <w:sz w:val="24"/>
          <w:szCs w:val="24"/>
        </w:rPr>
      </w:pPr>
      <w:r w:rsidRPr="00BF5FDA">
        <w:rPr>
          <w:rFonts w:ascii="Times New Roman" w:hAnsi="Times New Roman" w:cs="Times New Roman"/>
          <w:sz w:val="24"/>
          <w:szCs w:val="24"/>
        </w:rPr>
        <w:t>З</w:t>
      </w:r>
      <w:r w:rsidR="004656EA" w:rsidRPr="00BF5FDA">
        <w:rPr>
          <w:rFonts w:ascii="Times New Roman" w:hAnsi="Times New Roman" w:cs="Times New Roman"/>
          <w:sz w:val="24"/>
          <w:szCs w:val="24"/>
        </w:rPr>
        <w:t>апрещается складирование отходов, образовавшихся во время ремонта, в места временного хранения отходов</w:t>
      </w:r>
      <w:r w:rsidRPr="00BF5FDA">
        <w:rPr>
          <w:rFonts w:ascii="Times New Roman" w:hAnsi="Times New Roman" w:cs="Times New Roman"/>
          <w:sz w:val="24"/>
          <w:szCs w:val="24"/>
        </w:rPr>
        <w:t xml:space="preserve"> на территории муниципального образования</w:t>
      </w:r>
      <w:r w:rsidR="004656EA" w:rsidRPr="00BF5FDA">
        <w:rPr>
          <w:rFonts w:ascii="Times New Roman" w:hAnsi="Times New Roman" w:cs="Times New Roman"/>
          <w:sz w:val="24"/>
          <w:szCs w:val="24"/>
        </w:rPr>
        <w:t>.</w:t>
      </w:r>
    </w:p>
    <w:p w:rsidR="004656EA" w:rsidRPr="00BF5FDA" w:rsidRDefault="004656EA" w:rsidP="00192B21">
      <w:pPr>
        <w:numPr>
          <w:ilvl w:val="2"/>
          <w:numId w:val="15"/>
        </w:numPr>
        <w:spacing w:line="240" w:lineRule="auto"/>
        <w:ind w:left="0" w:firstLine="720"/>
        <w:contextualSpacing/>
        <w:jc w:val="both"/>
        <w:rPr>
          <w:rFonts w:ascii="Times New Roman" w:hAnsi="Times New Roman" w:cs="Times New Roman"/>
          <w:sz w:val="24"/>
          <w:szCs w:val="24"/>
        </w:rPr>
      </w:pPr>
      <w:r w:rsidRPr="00BF5FDA">
        <w:rPr>
          <w:rFonts w:ascii="Times New Roman" w:hAnsi="Times New Roman" w:cs="Times New Roman"/>
          <w:sz w:val="24"/>
          <w:szCs w:val="24"/>
        </w:rPr>
        <w:t>Для сбора отходов производства и потребления физических и юридических лиц, предлагается организовать места временного хранения отходов и осуществлять его уборку и техническое обслуживание.</w:t>
      </w:r>
    </w:p>
    <w:p w:rsidR="004656EA" w:rsidRPr="00BF5FDA" w:rsidRDefault="004656EA" w:rsidP="00192B21">
      <w:pPr>
        <w:numPr>
          <w:ilvl w:val="2"/>
          <w:numId w:val="15"/>
        </w:numPr>
        <w:spacing w:line="240" w:lineRule="auto"/>
        <w:ind w:left="0" w:firstLine="720"/>
        <w:contextualSpacing/>
        <w:jc w:val="both"/>
        <w:rPr>
          <w:rFonts w:ascii="Times New Roman" w:hAnsi="Times New Roman" w:cs="Times New Roman"/>
          <w:sz w:val="24"/>
          <w:szCs w:val="24"/>
        </w:rPr>
      </w:pPr>
      <w:r w:rsidRPr="00BF5FDA">
        <w:rPr>
          <w:rFonts w:ascii="Times New Roman" w:hAnsi="Times New Roman" w:cs="Times New Roman"/>
          <w:sz w:val="24"/>
          <w:szCs w:val="24"/>
        </w:rPr>
        <w:t>Разрешение на размещение мест временного хранения отходов дает орган местного самоуправления.</w:t>
      </w:r>
    </w:p>
    <w:p w:rsidR="004656EA" w:rsidRPr="00BF5FDA" w:rsidRDefault="004656EA" w:rsidP="00192B21">
      <w:pPr>
        <w:numPr>
          <w:ilvl w:val="2"/>
          <w:numId w:val="15"/>
        </w:numPr>
        <w:spacing w:line="240" w:lineRule="auto"/>
        <w:ind w:left="0" w:firstLine="720"/>
        <w:contextualSpacing/>
        <w:jc w:val="both"/>
        <w:rPr>
          <w:rFonts w:ascii="Times New Roman" w:hAnsi="Times New Roman" w:cs="Times New Roman"/>
          <w:sz w:val="24"/>
          <w:szCs w:val="24"/>
        </w:rPr>
      </w:pPr>
      <w:r w:rsidRPr="00BF5FDA">
        <w:rPr>
          <w:rFonts w:ascii="Times New Roman" w:hAnsi="Times New Roman" w:cs="Times New Roman"/>
          <w:sz w:val="24"/>
          <w:szCs w:val="24"/>
        </w:rPr>
        <w:t>В случае если производитель отходов, осуществляющий свою бытовую и хозяйственную деятельность на земельном участке, в жилом или нежилом помещении на основании договора аренды или иного соглашения с собственником, не организовал сбор, вывоз и утилизацию отходов самостоятельно, обязанности по сбору, вывозу и утилизации отходов данного производителя отходов следует возлагать на собственника вышеперечисленных объектов недвижимости, ответственного за уборку территорий.</w:t>
      </w:r>
    </w:p>
    <w:p w:rsidR="004656EA" w:rsidRPr="00BF5FDA" w:rsidRDefault="004656EA" w:rsidP="00192B21">
      <w:pPr>
        <w:numPr>
          <w:ilvl w:val="2"/>
          <w:numId w:val="15"/>
        </w:numPr>
        <w:spacing w:line="240" w:lineRule="auto"/>
        <w:ind w:left="0" w:firstLine="720"/>
        <w:contextualSpacing/>
        <w:jc w:val="both"/>
        <w:rPr>
          <w:rFonts w:ascii="Times New Roman" w:hAnsi="Times New Roman" w:cs="Times New Roman"/>
          <w:sz w:val="24"/>
          <w:szCs w:val="24"/>
        </w:rPr>
      </w:pPr>
      <w:r w:rsidRPr="00BF5FDA">
        <w:rPr>
          <w:rFonts w:ascii="Times New Roman" w:hAnsi="Times New Roman" w:cs="Times New Roman"/>
          <w:sz w:val="24"/>
          <w:szCs w:val="24"/>
        </w:rPr>
        <w:t>Для предотвращения засорения улиц, площадей, скверов и других общественных мест отходами производства и потребления предлагается устанавливать специально предназначенные для временного хранения отходов емкости малого размера (урны, баки).</w:t>
      </w:r>
    </w:p>
    <w:p w:rsidR="004656EA" w:rsidRPr="00BF5FDA" w:rsidRDefault="004656EA" w:rsidP="00192B21">
      <w:pPr>
        <w:numPr>
          <w:ilvl w:val="2"/>
          <w:numId w:val="15"/>
        </w:numPr>
        <w:spacing w:line="240" w:lineRule="auto"/>
        <w:ind w:left="0" w:firstLine="720"/>
        <w:contextualSpacing/>
        <w:jc w:val="both"/>
        <w:rPr>
          <w:rFonts w:ascii="Times New Roman" w:hAnsi="Times New Roman" w:cs="Times New Roman"/>
          <w:sz w:val="24"/>
          <w:szCs w:val="24"/>
        </w:rPr>
      </w:pPr>
      <w:r w:rsidRPr="00BF5FDA">
        <w:rPr>
          <w:rFonts w:ascii="Times New Roman" w:hAnsi="Times New Roman" w:cs="Times New Roman"/>
          <w:sz w:val="24"/>
          <w:szCs w:val="24"/>
        </w:rPr>
        <w:t>Установку емкостей для временного хранения отходов производства и потребления и их очистку следует осуществлять лицам, ответственным за уборку соответствующих территорий.</w:t>
      </w:r>
    </w:p>
    <w:p w:rsidR="004656EA" w:rsidRPr="00BF5FDA" w:rsidRDefault="004656EA" w:rsidP="00192B21">
      <w:pPr>
        <w:numPr>
          <w:ilvl w:val="2"/>
          <w:numId w:val="15"/>
        </w:numPr>
        <w:spacing w:line="240" w:lineRule="auto"/>
        <w:ind w:left="0" w:firstLine="720"/>
        <w:contextualSpacing/>
        <w:jc w:val="both"/>
        <w:rPr>
          <w:rFonts w:ascii="Times New Roman" w:hAnsi="Times New Roman" w:cs="Times New Roman"/>
          <w:sz w:val="24"/>
          <w:szCs w:val="24"/>
        </w:rPr>
      </w:pPr>
      <w:r w:rsidRPr="00BF5FDA">
        <w:rPr>
          <w:rFonts w:ascii="Times New Roman" w:hAnsi="Times New Roman" w:cs="Times New Roman"/>
          <w:sz w:val="24"/>
          <w:szCs w:val="24"/>
        </w:rPr>
        <w:t>Урны (баки) следует содержать в исправном и опрятном состоянии, очищать по мере накопления мусора и не реже одного раза в месяц промывать и дезинфицировать.</w:t>
      </w:r>
    </w:p>
    <w:p w:rsidR="004656EA" w:rsidRPr="00BF5FDA" w:rsidRDefault="004656EA" w:rsidP="00192B21">
      <w:pPr>
        <w:numPr>
          <w:ilvl w:val="2"/>
          <w:numId w:val="15"/>
        </w:numPr>
        <w:spacing w:line="240" w:lineRule="auto"/>
        <w:ind w:left="0" w:firstLine="720"/>
        <w:contextualSpacing/>
        <w:jc w:val="both"/>
        <w:rPr>
          <w:rFonts w:ascii="Times New Roman" w:hAnsi="Times New Roman" w:cs="Times New Roman"/>
          <w:sz w:val="24"/>
          <w:szCs w:val="24"/>
        </w:rPr>
      </w:pPr>
      <w:r w:rsidRPr="00BF5FDA">
        <w:rPr>
          <w:rFonts w:ascii="Times New Roman" w:hAnsi="Times New Roman" w:cs="Times New Roman"/>
          <w:sz w:val="24"/>
          <w:szCs w:val="24"/>
        </w:rPr>
        <w:t>Удаление с контейнерной площадки и прилегающей к ней территории отходов производства и потребления, высыпавшихся при выгрузке из контейнеров в мусоровозный транспорт, предлагается производить работникам организации, осуществляющей вывоз отходов.</w:t>
      </w:r>
    </w:p>
    <w:p w:rsidR="004656EA" w:rsidRPr="00BF5FDA" w:rsidRDefault="004656EA" w:rsidP="00192B21">
      <w:pPr>
        <w:numPr>
          <w:ilvl w:val="2"/>
          <w:numId w:val="15"/>
        </w:numPr>
        <w:spacing w:line="240" w:lineRule="auto"/>
        <w:ind w:left="0" w:firstLine="720"/>
        <w:contextualSpacing/>
        <w:jc w:val="both"/>
        <w:rPr>
          <w:rFonts w:ascii="Times New Roman" w:hAnsi="Times New Roman" w:cs="Times New Roman"/>
          <w:sz w:val="24"/>
          <w:szCs w:val="24"/>
        </w:rPr>
      </w:pPr>
      <w:r w:rsidRPr="00BF5FDA">
        <w:rPr>
          <w:rFonts w:ascii="Times New Roman" w:hAnsi="Times New Roman" w:cs="Times New Roman"/>
          <w:sz w:val="24"/>
          <w:szCs w:val="24"/>
        </w:rPr>
        <w:t>Вывоз отходов следует осуществлять способами, исключающими возможность их потери при перевозке, создания аварийной ситуации, причинения транспортируемыми отходами вреда здоровью людей и окружающей среде.</w:t>
      </w:r>
    </w:p>
    <w:p w:rsidR="004656EA" w:rsidRPr="00BF5FDA" w:rsidRDefault="004656EA" w:rsidP="00192B21">
      <w:pPr>
        <w:numPr>
          <w:ilvl w:val="2"/>
          <w:numId w:val="15"/>
        </w:numPr>
        <w:spacing w:line="240" w:lineRule="auto"/>
        <w:ind w:left="0" w:firstLine="720"/>
        <w:contextualSpacing/>
        <w:jc w:val="both"/>
        <w:rPr>
          <w:rFonts w:ascii="Times New Roman" w:hAnsi="Times New Roman" w:cs="Times New Roman"/>
          <w:sz w:val="24"/>
          <w:szCs w:val="24"/>
        </w:rPr>
      </w:pPr>
      <w:r w:rsidRPr="00BF5FDA">
        <w:rPr>
          <w:rFonts w:ascii="Times New Roman" w:hAnsi="Times New Roman" w:cs="Times New Roman"/>
          <w:sz w:val="24"/>
          <w:szCs w:val="24"/>
        </w:rPr>
        <w:t>Вывоз опасных отходов следует осуществлять организациям, имеющим лицензию, в соответствии с требованиями законодательства Российской Федерации.</w:t>
      </w:r>
    </w:p>
    <w:p w:rsidR="004656EA" w:rsidRPr="00BF5FDA" w:rsidRDefault="004656EA" w:rsidP="00192B21">
      <w:pPr>
        <w:numPr>
          <w:ilvl w:val="2"/>
          <w:numId w:val="15"/>
        </w:numPr>
        <w:spacing w:line="240" w:lineRule="auto"/>
        <w:ind w:left="0" w:firstLine="720"/>
        <w:contextualSpacing/>
        <w:jc w:val="both"/>
        <w:rPr>
          <w:rFonts w:ascii="Times New Roman" w:hAnsi="Times New Roman" w:cs="Times New Roman"/>
          <w:sz w:val="24"/>
          <w:szCs w:val="24"/>
        </w:rPr>
      </w:pPr>
      <w:r w:rsidRPr="00BF5FDA">
        <w:rPr>
          <w:rFonts w:ascii="Times New Roman" w:hAnsi="Times New Roman" w:cs="Times New Roman"/>
          <w:sz w:val="24"/>
          <w:szCs w:val="24"/>
        </w:rPr>
        <w:t>При уборке в ночное время следует принимать меры, предупреждающие шум.</w:t>
      </w:r>
    </w:p>
    <w:p w:rsidR="004656EA" w:rsidRPr="00BF5FDA" w:rsidRDefault="004656EA" w:rsidP="00192B21">
      <w:pPr>
        <w:numPr>
          <w:ilvl w:val="2"/>
          <w:numId w:val="15"/>
        </w:numPr>
        <w:spacing w:line="240" w:lineRule="auto"/>
        <w:ind w:left="0" w:firstLine="720"/>
        <w:contextualSpacing/>
        <w:jc w:val="both"/>
        <w:rPr>
          <w:rFonts w:ascii="Times New Roman" w:hAnsi="Times New Roman" w:cs="Times New Roman"/>
          <w:sz w:val="24"/>
          <w:szCs w:val="24"/>
        </w:rPr>
      </w:pPr>
      <w:r w:rsidRPr="00BF5FDA">
        <w:rPr>
          <w:rFonts w:ascii="Times New Roman" w:hAnsi="Times New Roman" w:cs="Times New Roman"/>
          <w:sz w:val="24"/>
          <w:szCs w:val="24"/>
        </w:rPr>
        <w:t>Уборку и очистку трамвайных, троллейбусных и автобусных остановок предлагается производить организациям, в обязанность которых входит уборка территорий улиц, на которых расположены эти остановки.</w:t>
      </w:r>
    </w:p>
    <w:p w:rsidR="004656EA" w:rsidRPr="00BF5FDA" w:rsidRDefault="004656EA" w:rsidP="00192B21">
      <w:pPr>
        <w:numPr>
          <w:ilvl w:val="2"/>
          <w:numId w:val="15"/>
        </w:numPr>
        <w:spacing w:line="240" w:lineRule="auto"/>
        <w:ind w:left="0" w:firstLine="720"/>
        <w:contextualSpacing/>
        <w:jc w:val="both"/>
        <w:rPr>
          <w:rFonts w:ascii="Times New Roman" w:hAnsi="Times New Roman" w:cs="Times New Roman"/>
          <w:sz w:val="24"/>
          <w:szCs w:val="24"/>
        </w:rPr>
      </w:pPr>
      <w:r w:rsidRPr="00BF5FDA">
        <w:rPr>
          <w:rFonts w:ascii="Times New Roman" w:hAnsi="Times New Roman" w:cs="Times New Roman"/>
          <w:sz w:val="24"/>
          <w:szCs w:val="24"/>
        </w:rPr>
        <w:t>Уборку и очистку конечных трамвайных, троллейбусных и автобусных остановок, территорий диспетчерских пунктов предлагается обеспечивать организации, эксплуатирующей данные объекты.</w:t>
      </w:r>
    </w:p>
    <w:p w:rsidR="004656EA" w:rsidRPr="00BF5FDA" w:rsidRDefault="004656EA" w:rsidP="00192B21">
      <w:pPr>
        <w:numPr>
          <w:ilvl w:val="2"/>
          <w:numId w:val="15"/>
        </w:numPr>
        <w:spacing w:line="240" w:lineRule="auto"/>
        <w:ind w:left="0" w:firstLine="720"/>
        <w:contextualSpacing/>
        <w:jc w:val="both"/>
        <w:rPr>
          <w:rFonts w:ascii="Times New Roman" w:hAnsi="Times New Roman" w:cs="Times New Roman"/>
          <w:sz w:val="24"/>
          <w:szCs w:val="24"/>
        </w:rPr>
      </w:pPr>
      <w:r w:rsidRPr="00BF5FDA">
        <w:rPr>
          <w:rFonts w:ascii="Times New Roman" w:hAnsi="Times New Roman" w:cs="Times New Roman"/>
          <w:sz w:val="24"/>
          <w:szCs w:val="24"/>
        </w:rPr>
        <w:t xml:space="preserve">Уборку и очистку остановок, на которых расположены </w:t>
      </w:r>
      <w:r w:rsidR="00D82DF2" w:rsidRPr="00BF5FDA">
        <w:rPr>
          <w:rFonts w:ascii="Times New Roman" w:hAnsi="Times New Roman" w:cs="Times New Roman"/>
          <w:sz w:val="24"/>
          <w:szCs w:val="24"/>
        </w:rPr>
        <w:t>некапитальные объекты торговли</w:t>
      </w:r>
      <w:r w:rsidRPr="00BF5FDA">
        <w:rPr>
          <w:rFonts w:ascii="Times New Roman" w:hAnsi="Times New Roman" w:cs="Times New Roman"/>
          <w:sz w:val="24"/>
          <w:szCs w:val="24"/>
        </w:rPr>
        <w:t xml:space="preserve"> о</w:t>
      </w:r>
      <w:r w:rsidR="00002134" w:rsidRPr="00BF5FDA">
        <w:rPr>
          <w:rFonts w:ascii="Times New Roman" w:hAnsi="Times New Roman" w:cs="Times New Roman"/>
          <w:sz w:val="24"/>
          <w:szCs w:val="24"/>
        </w:rPr>
        <w:t>существляют</w:t>
      </w:r>
      <w:r w:rsidRPr="00BF5FDA">
        <w:rPr>
          <w:rFonts w:ascii="Times New Roman" w:hAnsi="Times New Roman" w:cs="Times New Roman"/>
          <w:sz w:val="24"/>
          <w:szCs w:val="24"/>
        </w:rPr>
        <w:t xml:space="preserve"> владельц</w:t>
      </w:r>
      <w:r w:rsidR="00002134" w:rsidRPr="00BF5FDA">
        <w:rPr>
          <w:rFonts w:ascii="Times New Roman" w:hAnsi="Times New Roman" w:cs="Times New Roman"/>
          <w:sz w:val="24"/>
          <w:szCs w:val="24"/>
        </w:rPr>
        <w:t>ы</w:t>
      </w:r>
      <w:r w:rsidRPr="00BF5FDA">
        <w:rPr>
          <w:rFonts w:ascii="Times New Roman" w:hAnsi="Times New Roman" w:cs="Times New Roman"/>
          <w:sz w:val="24"/>
          <w:szCs w:val="24"/>
        </w:rPr>
        <w:t xml:space="preserve"> некапитальных объектов торговли в границах прилегающих территорий, если иное не установлено договорами аренды земельного участка, безвозмездного срочного пользования земельным участком, пож</w:t>
      </w:r>
      <w:r w:rsidR="007D3FBB" w:rsidRPr="00BF5FDA">
        <w:rPr>
          <w:rFonts w:ascii="Times New Roman" w:hAnsi="Times New Roman" w:cs="Times New Roman"/>
          <w:sz w:val="24"/>
          <w:szCs w:val="24"/>
        </w:rPr>
        <w:t>изненного наследуемого владения, договорами на право размещения некапитальных объектов торговли.</w:t>
      </w:r>
    </w:p>
    <w:p w:rsidR="004656EA" w:rsidRPr="00BF5FDA" w:rsidRDefault="004656EA" w:rsidP="00192B21">
      <w:pPr>
        <w:numPr>
          <w:ilvl w:val="2"/>
          <w:numId w:val="15"/>
        </w:numPr>
        <w:spacing w:line="240" w:lineRule="auto"/>
        <w:ind w:left="0" w:firstLine="720"/>
        <w:contextualSpacing/>
        <w:jc w:val="both"/>
        <w:rPr>
          <w:rFonts w:ascii="Times New Roman" w:hAnsi="Times New Roman" w:cs="Times New Roman"/>
          <w:sz w:val="24"/>
          <w:szCs w:val="24"/>
        </w:rPr>
      </w:pPr>
      <w:r w:rsidRPr="00BF5FDA">
        <w:rPr>
          <w:rFonts w:ascii="Times New Roman" w:hAnsi="Times New Roman" w:cs="Times New Roman"/>
          <w:sz w:val="24"/>
          <w:szCs w:val="24"/>
        </w:rPr>
        <w:t>Границу прилегающих территорий предлагается определять:</w:t>
      </w:r>
    </w:p>
    <w:p w:rsidR="004656EA" w:rsidRPr="00BF5FDA" w:rsidRDefault="004656EA" w:rsidP="0076692A">
      <w:pPr>
        <w:spacing w:line="240" w:lineRule="auto"/>
        <w:ind w:firstLine="720"/>
        <w:jc w:val="both"/>
        <w:rPr>
          <w:rFonts w:ascii="Times New Roman" w:hAnsi="Times New Roman" w:cs="Times New Roman"/>
          <w:sz w:val="24"/>
          <w:szCs w:val="24"/>
        </w:rPr>
      </w:pPr>
      <w:r w:rsidRPr="00BF5FDA">
        <w:rPr>
          <w:rFonts w:ascii="Times New Roman" w:hAnsi="Times New Roman" w:cs="Times New Roman"/>
          <w:sz w:val="24"/>
          <w:szCs w:val="24"/>
        </w:rPr>
        <w:t>- на улицах с двухсторонней застройкой по длине занимаемого участка, по ширине - до оси проезжей части улицы;</w:t>
      </w:r>
    </w:p>
    <w:p w:rsidR="004656EA" w:rsidRPr="00BF5FDA" w:rsidRDefault="004656EA" w:rsidP="0076692A">
      <w:pPr>
        <w:spacing w:line="240" w:lineRule="auto"/>
        <w:ind w:firstLine="720"/>
        <w:jc w:val="both"/>
        <w:rPr>
          <w:rFonts w:ascii="Times New Roman" w:hAnsi="Times New Roman" w:cs="Times New Roman"/>
          <w:sz w:val="24"/>
          <w:szCs w:val="24"/>
        </w:rPr>
      </w:pPr>
      <w:r w:rsidRPr="00BF5FDA">
        <w:rPr>
          <w:rFonts w:ascii="Times New Roman" w:hAnsi="Times New Roman" w:cs="Times New Roman"/>
          <w:sz w:val="24"/>
          <w:szCs w:val="24"/>
        </w:rPr>
        <w:t>- на улицах с односторонней застройкой по длине занимаемого участка, а по ширине - на всю ширину улицы, включая противоположный тротуар и 10 метров за тротуаром;</w:t>
      </w:r>
    </w:p>
    <w:p w:rsidR="004656EA" w:rsidRPr="00BF5FDA" w:rsidRDefault="004656EA" w:rsidP="0076692A">
      <w:pPr>
        <w:spacing w:line="240" w:lineRule="auto"/>
        <w:ind w:firstLine="720"/>
        <w:jc w:val="both"/>
        <w:rPr>
          <w:rFonts w:ascii="Times New Roman" w:hAnsi="Times New Roman" w:cs="Times New Roman"/>
          <w:sz w:val="24"/>
          <w:szCs w:val="24"/>
        </w:rPr>
      </w:pPr>
      <w:r w:rsidRPr="00BF5FDA">
        <w:rPr>
          <w:rFonts w:ascii="Times New Roman" w:hAnsi="Times New Roman" w:cs="Times New Roman"/>
          <w:sz w:val="24"/>
          <w:szCs w:val="24"/>
        </w:rPr>
        <w:t>- на дорогах, подходах и подъездных путях к промышленным организациям, а также к жилым микрорайонам, карьерам, гаражам, складам и земельным участкам - по всей длине дороги, включая 10-метровую зеленую зону;</w:t>
      </w:r>
    </w:p>
    <w:p w:rsidR="004656EA" w:rsidRPr="00BF5FDA" w:rsidRDefault="004656EA" w:rsidP="0076692A">
      <w:pPr>
        <w:spacing w:line="240" w:lineRule="auto"/>
        <w:ind w:firstLine="720"/>
        <w:jc w:val="both"/>
        <w:rPr>
          <w:rFonts w:ascii="Times New Roman" w:hAnsi="Times New Roman" w:cs="Times New Roman"/>
          <w:sz w:val="24"/>
          <w:szCs w:val="24"/>
        </w:rPr>
      </w:pPr>
      <w:r w:rsidRPr="00BF5FDA">
        <w:rPr>
          <w:rFonts w:ascii="Times New Roman" w:hAnsi="Times New Roman" w:cs="Times New Roman"/>
          <w:sz w:val="24"/>
          <w:szCs w:val="24"/>
        </w:rPr>
        <w:t>- на строительных площадках - территория не менее 15 метров от ограждения стройки по всему периметру;</w:t>
      </w:r>
    </w:p>
    <w:p w:rsidR="004656EA" w:rsidRPr="00BF5FDA" w:rsidRDefault="004656EA" w:rsidP="0076692A">
      <w:pPr>
        <w:spacing w:line="240" w:lineRule="auto"/>
        <w:ind w:firstLine="720"/>
        <w:jc w:val="both"/>
        <w:rPr>
          <w:rFonts w:ascii="Times New Roman" w:hAnsi="Times New Roman" w:cs="Times New Roman"/>
          <w:sz w:val="24"/>
          <w:szCs w:val="24"/>
        </w:rPr>
      </w:pPr>
      <w:r w:rsidRPr="00BF5FDA">
        <w:rPr>
          <w:rFonts w:ascii="Times New Roman" w:hAnsi="Times New Roman" w:cs="Times New Roman"/>
          <w:sz w:val="24"/>
          <w:szCs w:val="24"/>
        </w:rPr>
        <w:t>- для некапитальных объектов торговли, общественного питания и бытового обслуживания населения - в радиусе не менее 10 метров.</w:t>
      </w:r>
    </w:p>
    <w:p w:rsidR="004656EA" w:rsidRPr="00BF5FDA" w:rsidRDefault="00F21BB8" w:rsidP="00E3492F">
      <w:pPr>
        <w:spacing w:line="240" w:lineRule="auto"/>
        <w:ind w:firstLine="709"/>
        <w:contextualSpacing/>
        <w:jc w:val="both"/>
        <w:rPr>
          <w:rFonts w:ascii="Times New Roman" w:hAnsi="Times New Roman" w:cs="Times New Roman"/>
          <w:sz w:val="24"/>
          <w:szCs w:val="24"/>
        </w:rPr>
      </w:pPr>
      <w:r w:rsidRPr="00BF5FDA">
        <w:rPr>
          <w:rFonts w:ascii="Times New Roman" w:hAnsi="Times New Roman" w:cs="Times New Roman"/>
          <w:sz w:val="24"/>
          <w:szCs w:val="24"/>
        </w:rPr>
        <w:t>10.2.2</w:t>
      </w:r>
      <w:r w:rsidR="00E3492F">
        <w:rPr>
          <w:rFonts w:ascii="Times New Roman" w:hAnsi="Times New Roman" w:cs="Times New Roman"/>
          <w:sz w:val="24"/>
          <w:szCs w:val="24"/>
        </w:rPr>
        <w:t>7</w:t>
      </w:r>
      <w:r w:rsidRPr="00BF5FDA">
        <w:rPr>
          <w:rFonts w:ascii="Times New Roman" w:hAnsi="Times New Roman" w:cs="Times New Roman"/>
          <w:sz w:val="24"/>
          <w:szCs w:val="24"/>
        </w:rPr>
        <w:t>.</w:t>
      </w:r>
      <w:r w:rsidR="001D3C22">
        <w:rPr>
          <w:rFonts w:ascii="Times New Roman" w:hAnsi="Times New Roman" w:cs="Times New Roman"/>
          <w:sz w:val="24"/>
          <w:szCs w:val="24"/>
        </w:rPr>
        <w:tab/>
      </w:r>
      <w:r w:rsidR="004656EA" w:rsidRPr="00BF5FDA">
        <w:rPr>
          <w:rFonts w:ascii="Times New Roman" w:hAnsi="Times New Roman" w:cs="Times New Roman"/>
          <w:sz w:val="24"/>
          <w:szCs w:val="24"/>
        </w:rPr>
        <w:t>Эксплуатацию и содержание в надлежащем санитарно-техническом состоянии водоразборных колонок, в том числе их очистку от мусора, льда и снега, а также обеспечение безопасных подходов к ним предлагается возлагать на организации, в чьей собственности находятся колонки.</w:t>
      </w:r>
    </w:p>
    <w:p w:rsidR="004656EA" w:rsidRPr="00BF5FDA" w:rsidRDefault="004656EA" w:rsidP="00E3492F">
      <w:pPr>
        <w:numPr>
          <w:ilvl w:val="2"/>
          <w:numId w:val="17"/>
        </w:numPr>
        <w:spacing w:line="240" w:lineRule="auto"/>
        <w:ind w:left="0" w:firstLine="709"/>
        <w:contextualSpacing/>
        <w:jc w:val="both"/>
        <w:rPr>
          <w:rFonts w:ascii="Times New Roman" w:hAnsi="Times New Roman" w:cs="Times New Roman"/>
          <w:sz w:val="24"/>
          <w:szCs w:val="24"/>
        </w:rPr>
      </w:pPr>
      <w:r w:rsidRPr="00BF5FDA">
        <w:rPr>
          <w:rFonts w:ascii="Times New Roman" w:hAnsi="Times New Roman" w:cs="Times New Roman"/>
          <w:sz w:val="24"/>
          <w:szCs w:val="24"/>
        </w:rPr>
        <w:t>Организацию работы по очистке и уборке территории рынков и прилегающих к ним территорий возлагать на администрации рынков в соответствии с действующими санитарными нормами и правилами торговли на рынках.</w:t>
      </w:r>
    </w:p>
    <w:p w:rsidR="004656EA" w:rsidRPr="00BF5FDA" w:rsidRDefault="004656EA" w:rsidP="00E3492F">
      <w:pPr>
        <w:numPr>
          <w:ilvl w:val="2"/>
          <w:numId w:val="17"/>
        </w:numPr>
        <w:spacing w:line="240" w:lineRule="auto"/>
        <w:ind w:left="0" w:firstLine="720"/>
        <w:contextualSpacing/>
        <w:jc w:val="both"/>
        <w:rPr>
          <w:rFonts w:ascii="Times New Roman" w:hAnsi="Times New Roman" w:cs="Times New Roman"/>
          <w:sz w:val="24"/>
          <w:szCs w:val="24"/>
        </w:rPr>
      </w:pPr>
      <w:r w:rsidRPr="00BF5FDA">
        <w:rPr>
          <w:rFonts w:ascii="Times New Roman" w:hAnsi="Times New Roman" w:cs="Times New Roman"/>
          <w:sz w:val="24"/>
          <w:szCs w:val="24"/>
        </w:rPr>
        <w:t>Содержание и уборку скверов и прилегающих к ним тротуаров, проездов и газонов предлагается осуществлять специализированным организациям по озеленению города по соглашению с органом местного самоуправления.</w:t>
      </w:r>
    </w:p>
    <w:p w:rsidR="004656EA" w:rsidRPr="00BF5FDA" w:rsidRDefault="004656EA" w:rsidP="00E3492F">
      <w:pPr>
        <w:numPr>
          <w:ilvl w:val="2"/>
          <w:numId w:val="17"/>
        </w:numPr>
        <w:spacing w:line="240" w:lineRule="auto"/>
        <w:ind w:left="0" w:firstLine="720"/>
        <w:contextualSpacing/>
        <w:jc w:val="both"/>
        <w:rPr>
          <w:rFonts w:ascii="Times New Roman" w:hAnsi="Times New Roman" w:cs="Times New Roman"/>
          <w:sz w:val="24"/>
          <w:szCs w:val="24"/>
        </w:rPr>
      </w:pPr>
      <w:r w:rsidRPr="00BF5FDA">
        <w:rPr>
          <w:rFonts w:ascii="Times New Roman" w:hAnsi="Times New Roman" w:cs="Times New Roman"/>
          <w:sz w:val="24"/>
          <w:szCs w:val="24"/>
        </w:rPr>
        <w:t>Содержание и уборку садов, скверов, парков, зеленых насаждений, находящихся в собственности организаций, собственников помещений либо на прилегающих территориях, предлагается производить силами и средствами этих организаций, собственников помещений.</w:t>
      </w:r>
    </w:p>
    <w:p w:rsidR="004656EA" w:rsidRPr="00BF5FDA" w:rsidRDefault="004656EA" w:rsidP="00E3492F">
      <w:pPr>
        <w:numPr>
          <w:ilvl w:val="2"/>
          <w:numId w:val="17"/>
        </w:numPr>
        <w:spacing w:line="240" w:lineRule="auto"/>
        <w:ind w:left="0" w:firstLine="720"/>
        <w:contextualSpacing/>
        <w:jc w:val="both"/>
        <w:rPr>
          <w:rFonts w:ascii="Times New Roman" w:hAnsi="Times New Roman" w:cs="Times New Roman"/>
          <w:sz w:val="24"/>
          <w:szCs w:val="24"/>
        </w:rPr>
      </w:pPr>
      <w:r w:rsidRPr="00BF5FDA">
        <w:rPr>
          <w:rFonts w:ascii="Times New Roman" w:hAnsi="Times New Roman" w:cs="Times New Roman"/>
          <w:sz w:val="24"/>
          <w:szCs w:val="24"/>
        </w:rPr>
        <w:t>Уборку мостов, путепроводов, пешеходных переходов, виадуков, прилегающих к ним территорий, а также содержание коллекторов, труб ливневой канализации и дождеприемных колодцев предлагается производить организациям, обслуживающим данные объекты.</w:t>
      </w:r>
    </w:p>
    <w:p w:rsidR="004656EA" w:rsidRPr="00BF5FDA" w:rsidRDefault="004656EA" w:rsidP="00E3492F">
      <w:pPr>
        <w:numPr>
          <w:ilvl w:val="2"/>
          <w:numId w:val="17"/>
        </w:numPr>
        <w:spacing w:line="240" w:lineRule="auto"/>
        <w:ind w:left="0" w:firstLine="720"/>
        <w:contextualSpacing/>
        <w:jc w:val="both"/>
        <w:rPr>
          <w:rFonts w:ascii="Times New Roman" w:hAnsi="Times New Roman" w:cs="Times New Roman"/>
          <w:sz w:val="24"/>
          <w:szCs w:val="24"/>
        </w:rPr>
      </w:pPr>
      <w:r w:rsidRPr="00BF5FDA">
        <w:rPr>
          <w:rFonts w:ascii="Times New Roman" w:hAnsi="Times New Roman" w:cs="Times New Roman"/>
          <w:sz w:val="24"/>
          <w:szCs w:val="24"/>
        </w:rPr>
        <w:t>В жилых зданиях, не имеющих канализации, предлагается предусматривать утепленные выгребные ямы для совместного сбора туалетных и помойных нечистот с непроницаемым дном, стенками и крышками с решетками, препятствующими попаданию крупных предметов в яму.</w:t>
      </w:r>
    </w:p>
    <w:p w:rsidR="004656EA" w:rsidRPr="00BF5FDA" w:rsidRDefault="004656EA" w:rsidP="00E3492F">
      <w:pPr>
        <w:numPr>
          <w:ilvl w:val="2"/>
          <w:numId w:val="17"/>
        </w:numPr>
        <w:spacing w:line="240" w:lineRule="auto"/>
        <w:ind w:left="0" w:firstLine="720"/>
        <w:contextualSpacing/>
        <w:jc w:val="both"/>
        <w:rPr>
          <w:rFonts w:ascii="Times New Roman" w:hAnsi="Times New Roman" w:cs="Times New Roman"/>
          <w:sz w:val="24"/>
          <w:szCs w:val="24"/>
        </w:rPr>
      </w:pPr>
      <w:r w:rsidRPr="00BF5FDA">
        <w:rPr>
          <w:rFonts w:ascii="Times New Roman" w:hAnsi="Times New Roman" w:cs="Times New Roman"/>
          <w:sz w:val="24"/>
          <w:szCs w:val="24"/>
        </w:rPr>
        <w:t>Запрещается установка устройств наливных помоек, разлив помоев и нечистот за территорией домов и улиц, вынос отходов производства и потребления на уличные проезды.</w:t>
      </w:r>
    </w:p>
    <w:p w:rsidR="004656EA" w:rsidRPr="00BF5FDA" w:rsidRDefault="004656EA" w:rsidP="00E3492F">
      <w:pPr>
        <w:numPr>
          <w:ilvl w:val="2"/>
          <w:numId w:val="17"/>
        </w:numPr>
        <w:spacing w:line="240" w:lineRule="auto"/>
        <w:ind w:left="0" w:firstLine="720"/>
        <w:contextualSpacing/>
        <w:jc w:val="both"/>
        <w:rPr>
          <w:rFonts w:ascii="Times New Roman" w:hAnsi="Times New Roman" w:cs="Times New Roman"/>
          <w:sz w:val="24"/>
          <w:szCs w:val="24"/>
        </w:rPr>
      </w:pPr>
      <w:r w:rsidRPr="00BF5FDA">
        <w:rPr>
          <w:rFonts w:ascii="Times New Roman" w:hAnsi="Times New Roman" w:cs="Times New Roman"/>
          <w:sz w:val="24"/>
          <w:szCs w:val="24"/>
        </w:rPr>
        <w:t>Жидкие бытовые отходы следует вывозить по договорам или разовым заявкам организациям, имеющим специальный транспорт.</w:t>
      </w:r>
    </w:p>
    <w:p w:rsidR="004656EA" w:rsidRPr="00BF5FDA" w:rsidRDefault="004656EA" w:rsidP="00E3492F">
      <w:pPr>
        <w:numPr>
          <w:ilvl w:val="2"/>
          <w:numId w:val="17"/>
        </w:numPr>
        <w:spacing w:line="240" w:lineRule="auto"/>
        <w:ind w:left="0" w:firstLine="720"/>
        <w:contextualSpacing/>
        <w:jc w:val="both"/>
        <w:rPr>
          <w:rFonts w:ascii="Times New Roman" w:hAnsi="Times New Roman" w:cs="Times New Roman"/>
          <w:sz w:val="24"/>
          <w:szCs w:val="24"/>
        </w:rPr>
      </w:pPr>
      <w:r w:rsidRPr="00BF5FDA">
        <w:rPr>
          <w:rFonts w:ascii="Times New Roman" w:hAnsi="Times New Roman" w:cs="Times New Roman"/>
          <w:sz w:val="24"/>
          <w:szCs w:val="24"/>
        </w:rPr>
        <w:t>Предлагается собственникам помещений обеспечивать подъезды непосредственно к мусоросборникам и выгребным ямам.</w:t>
      </w:r>
    </w:p>
    <w:p w:rsidR="004656EA" w:rsidRPr="00BF5FDA" w:rsidRDefault="004656EA" w:rsidP="00E3492F">
      <w:pPr>
        <w:numPr>
          <w:ilvl w:val="2"/>
          <w:numId w:val="17"/>
        </w:numPr>
        <w:spacing w:line="240" w:lineRule="auto"/>
        <w:ind w:left="0" w:firstLine="720"/>
        <w:contextualSpacing/>
        <w:jc w:val="both"/>
        <w:rPr>
          <w:rFonts w:ascii="Times New Roman" w:hAnsi="Times New Roman" w:cs="Times New Roman"/>
          <w:sz w:val="24"/>
          <w:szCs w:val="24"/>
        </w:rPr>
      </w:pPr>
      <w:r w:rsidRPr="00BF5FDA">
        <w:rPr>
          <w:rFonts w:ascii="Times New Roman" w:hAnsi="Times New Roman" w:cs="Times New Roman"/>
          <w:sz w:val="24"/>
          <w:szCs w:val="24"/>
        </w:rPr>
        <w:t>Очистку и уборку водосточных канав, лотков, труб, дренажей, предназначенных для отвода поверхностных и грунтовых вод из дворов, предлагается производить лицам,</w:t>
      </w:r>
      <w:r w:rsidR="00C92CD7" w:rsidRPr="00BF5FDA">
        <w:rPr>
          <w:rFonts w:ascii="Times New Roman" w:hAnsi="Times New Roman" w:cs="Times New Roman"/>
          <w:sz w:val="24"/>
          <w:szCs w:val="24"/>
        </w:rPr>
        <w:t xml:space="preserve"> указанными в п.10.2.1., п. 10.2.2.настоящих Правил</w:t>
      </w:r>
      <w:r w:rsidRPr="00BF5FDA">
        <w:rPr>
          <w:rFonts w:ascii="Times New Roman" w:hAnsi="Times New Roman" w:cs="Times New Roman"/>
          <w:sz w:val="24"/>
          <w:szCs w:val="24"/>
        </w:rPr>
        <w:t>.</w:t>
      </w:r>
    </w:p>
    <w:p w:rsidR="004656EA" w:rsidRPr="00BF5FDA" w:rsidRDefault="004656EA" w:rsidP="00E3492F">
      <w:pPr>
        <w:numPr>
          <w:ilvl w:val="2"/>
          <w:numId w:val="17"/>
        </w:numPr>
        <w:spacing w:line="240" w:lineRule="auto"/>
        <w:ind w:left="0" w:firstLine="720"/>
        <w:contextualSpacing/>
        <w:jc w:val="both"/>
        <w:rPr>
          <w:rFonts w:ascii="Times New Roman" w:hAnsi="Times New Roman" w:cs="Times New Roman"/>
          <w:sz w:val="24"/>
          <w:szCs w:val="24"/>
        </w:rPr>
      </w:pPr>
      <w:r w:rsidRPr="00BF5FDA">
        <w:rPr>
          <w:rFonts w:ascii="Times New Roman" w:hAnsi="Times New Roman" w:cs="Times New Roman"/>
          <w:sz w:val="24"/>
          <w:szCs w:val="24"/>
        </w:rPr>
        <w:t>Слив воды на тротуары, газоны, проезжую часть дороги не должен допускаться, а при производстве аварийных работ слив воды разрешается только по специальным отводам или шлангам в близлежащие колодцы фекальной или ливневой канализации по согласованию с владельцами коммуникаций и с возмещением затрат на работы по водоотведению сброшенных стоков.</w:t>
      </w:r>
    </w:p>
    <w:p w:rsidR="004656EA" w:rsidRPr="00BF5FDA" w:rsidRDefault="004656EA" w:rsidP="00E3492F">
      <w:pPr>
        <w:numPr>
          <w:ilvl w:val="2"/>
          <w:numId w:val="17"/>
        </w:numPr>
        <w:spacing w:line="240" w:lineRule="auto"/>
        <w:ind w:left="0" w:firstLine="720"/>
        <w:contextualSpacing/>
        <w:jc w:val="both"/>
        <w:rPr>
          <w:rFonts w:ascii="Times New Roman" w:hAnsi="Times New Roman" w:cs="Times New Roman"/>
          <w:sz w:val="24"/>
          <w:szCs w:val="24"/>
        </w:rPr>
      </w:pPr>
      <w:r w:rsidRPr="00BF5FDA">
        <w:rPr>
          <w:rFonts w:ascii="Times New Roman" w:hAnsi="Times New Roman" w:cs="Times New Roman"/>
          <w:sz w:val="24"/>
          <w:szCs w:val="24"/>
        </w:rPr>
        <w:t>Вывоз пищевых отходов следует осуществлять с территории ежедневно. Остальной мусор предлагается вывозить систематически, по мере накопления, но не реже одного раза в три дня, а в периоды года с температурой выше 14 градусов - ежедневно.</w:t>
      </w:r>
    </w:p>
    <w:p w:rsidR="004656EA" w:rsidRPr="00BF5FDA" w:rsidRDefault="004656EA" w:rsidP="00E3492F">
      <w:pPr>
        <w:numPr>
          <w:ilvl w:val="2"/>
          <w:numId w:val="17"/>
        </w:numPr>
        <w:spacing w:line="240" w:lineRule="auto"/>
        <w:ind w:left="0" w:firstLine="720"/>
        <w:contextualSpacing/>
        <w:jc w:val="both"/>
        <w:rPr>
          <w:rFonts w:ascii="Times New Roman" w:hAnsi="Times New Roman" w:cs="Times New Roman"/>
          <w:sz w:val="24"/>
          <w:szCs w:val="24"/>
        </w:rPr>
      </w:pPr>
      <w:r w:rsidRPr="00BF5FDA">
        <w:rPr>
          <w:rFonts w:ascii="Times New Roman" w:hAnsi="Times New Roman" w:cs="Times New Roman"/>
          <w:sz w:val="24"/>
          <w:szCs w:val="24"/>
        </w:rPr>
        <w:t>Содержание и эксплуатацию санкционированных мест хранения и утилизации отходов производства и потребления предлагается осуществлять в установленном порядке.</w:t>
      </w:r>
    </w:p>
    <w:p w:rsidR="004656EA" w:rsidRPr="00BF5FDA" w:rsidRDefault="004656EA" w:rsidP="00E3492F">
      <w:pPr>
        <w:numPr>
          <w:ilvl w:val="2"/>
          <w:numId w:val="17"/>
        </w:numPr>
        <w:spacing w:line="240" w:lineRule="auto"/>
        <w:ind w:left="0" w:firstLine="720"/>
        <w:contextualSpacing/>
        <w:jc w:val="both"/>
        <w:rPr>
          <w:rFonts w:ascii="Times New Roman" w:hAnsi="Times New Roman" w:cs="Times New Roman"/>
          <w:sz w:val="24"/>
          <w:szCs w:val="24"/>
        </w:rPr>
      </w:pPr>
      <w:r w:rsidRPr="00BF5FDA">
        <w:rPr>
          <w:rFonts w:ascii="Times New Roman" w:hAnsi="Times New Roman" w:cs="Times New Roman"/>
          <w:sz w:val="24"/>
          <w:szCs w:val="24"/>
        </w:rPr>
        <w:t xml:space="preserve">Железнодорожные пути, проходящие в черте населенных пунктов муниципального образования в пределах полосы отчуждения (откосы выемок и насыпей, </w:t>
      </w:r>
      <w:r w:rsidR="00E64121" w:rsidRPr="00BF5FDA">
        <w:rPr>
          <w:rFonts w:ascii="Times New Roman" w:hAnsi="Times New Roman" w:cs="Times New Roman"/>
          <w:sz w:val="24"/>
          <w:szCs w:val="24"/>
        </w:rPr>
        <w:t>переезды, переходы через пути)</w:t>
      </w:r>
      <w:r w:rsidRPr="00BF5FDA">
        <w:rPr>
          <w:rFonts w:ascii="Times New Roman" w:hAnsi="Times New Roman" w:cs="Times New Roman"/>
          <w:sz w:val="24"/>
          <w:szCs w:val="24"/>
        </w:rPr>
        <w:t xml:space="preserve"> убира</w:t>
      </w:r>
      <w:r w:rsidR="00E64121" w:rsidRPr="00BF5FDA">
        <w:rPr>
          <w:rFonts w:ascii="Times New Roman" w:hAnsi="Times New Roman" w:cs="Times New Roman"/>
          <w:sz w:val="24"/>
          <w:szCs w:val="24"/>
        </w:rPr>
        <w:t>ю</w:t>
      </w:r>
      <w:r w:rsidRPr="00BF5FDA">
        <w:rPr>
          <w:rFonts w:ascii="Times New Roman" w:hAnsi="Times New Roman" w:cs="Times New Roman"/>
          <w:sz w:val="24"/>
          <w:szCs w:val="24"/>
        </w:rPr>
        <w:t>т</w:t>
      </w:r>
      <w:r w:rsidR="00E64121" w:rsidRPr="00BF5FDA">
        <w:rPr>
          <w:rFonts w:ascii="Times New Roman" w:hAnsi="Times New Roman" w:cs="Times New Roman"/>
          <w:sz w:val="24"/>
          <w:szCs w:val="24"/>
        </w:rPr>
        <w:t>ся</w:t>
      </w:r>
      <w:r w:rsidRPr="00BF5FDA">
        <w:rPr>
          <w:rFonts w:ascii="Times New Roman" w:hAnsi="Times New Roman" w:cs="Times New Roman"/>
          <w:sz w:val="24"/>
          <w:szCs w:val="24"/>
        </w:rPr>
        <w:t xml:space="preserve"> и содержат</w:t>
      </w:r>
      <w:r w:rsidR="00E64121" w:rsidRPr="00BF5FDA">
        <w:rPr>
          <w:rFonts w:ascii="Times New Roman" w:hAnsi="Times New Roman" w:cs="Times New Roman"/>
          <w:sz w:val="24"/>
          <w:szCs w:val="24"/>
        </w:rPr>
        <w:t>ся</w:t>
      </w:r>
      <w:r w:rsidRPr="00BF5FDA">
        <w:rPr>
          <w:rFonts w:ascii="Times New Roman" w:hAnsi="Times New Roman" w:cs="Times New Roman"/>
          <w:sz w:val="24"/>
          <w:szCs w:val="24"/>
        </w:rPr>
        <w:t xml:space="preserve"> силами и средствами железнодорожных организаций, эксплуатирующих данные сооружения.</w:t>
      </w:r>
    </w:p>
    <w:p w:rsidR="004656EA" w:rsidRPr="00BF5FDA" w:rsidRDefault="004656EA" w:rsidP="00E3492F">
      <w:pPr>
        <w:numPr>
          <w:ilvl w:val="2"/>
          <w:numId w:val="17"/>
        </w:numPr>
        <w:spacing w:line="240" w:lineRule="auto"/>
        <w:ind w:left="0" w:firstLine="720"/>
        <w:contextualSpacing/>
        <w:jc w:val="both"/>
        <w:rPr>
          <w:rFonts w:ascii="Times New Roman" w:hAnsi="Times New Roman" w:cs="Times New Roman"/>
          <w:sz w:val="24"/>
          <w:szCs w:val="24"/>
        </w:rPr>
      </w:pPr>
      <w:r w:rsidRPr="00BF5FDA">
        <w:rPr>
          <w:rFonts w:ascii="Times New Roman" w:hAnsi="Times New Roman" w:cs="Times New Roman"/>
          <w:sz w:val="24"/>
          <w:szCs w:val="24"/>
        </w:rPr>
        <w:t>Уборку и очистку территорий, отведенных для размещения и эксплуатации линий электропередач, газовых, водопроводных и тепловых сетей, предлагается осуществлять силами и средствами организаций, эксплуатирующих указанные сети и линии электропередач. В случае, если указанные в данном пункте сети являются бесхозяйными, уборку и очистку территорий предлагается осуществлять организации, с которой заключен договор об обеспечении сохранности и эксплуатации бесхозяйного имущества.</w:t>
      </w:r>
    </w:p>
    <w:p w:rsidR="004656EA" w:rsidRPr="00BF5FDA" w:rsidRDefault="004656EA" w:rsidP="00E3492F">
      <w:pPr>
        <w:numPr>
          <w:ilvl w:val="2"/>
          <w:numId w:val="17"/>
        </w:numPr>
        <w:spacing w:line="240" w:lineRule="auto"/>
        <w:ind w:left="0" w:firstLine="720"/>
        <w:contextualSpacing/>
        <w:jc w:val="both"/>
        <w:rPr>
          <w:rFonts w:ascii="Times New Roman" w:hAnsi="Times New Roman" w:cs="Times New Roman"/>
          <w:sz w:val="24"/>
          <w:szCs w:val="24"/>
        </w:rPr>
      </w:pPr>
      <w:r w:rsidRPr="00BF5FDA">
        <w:rPr>
          <w:rFonts w:ascii="Times New Roman" w:hAnsi="Times New Roman" w:cs="Times New Roman"/>
          <w:sz w:val="24"/>
          <w:szCs w:val="24"/>
        </w:rPr>
        <w:t>При очистке смотровых колодцев, подземных коммуникаций грунт, мусор, нечистоты складировать в специальную тару с немедленной вывозкой силами организаций, занимающихся очистными работами.</w:t>
      </w:r>
    </w:p>
    <w:p w:rsidR="004656EA" w:rsidRPr="00BF5FDA" w:rsidRDefault="004656EA" w:rsidP="00E3492F">
      <w:pPr>
        <w:numPr>
          <w:ilvl w:val="2"/>
          <w:numId w:val="17"/>
        </w:numPr>
        <w:spacing w:line="240" w:lineRule="auto"/>
        <w:ind w:left="0" w:firstLine="720"/>
        <w:contextualSpacing/>
        <w:jc w:val="both"/>
        <w:rPr>
          <w:rFonts w:ascii="Times New Roman" w:hAnsi="Times New Roman" w:cs="Times New Roman"/>
          <w:sz w:val="24"/>
          <w:szCs w:val="24"/>
        </w:rPr>
      </w:pPr>
      <w:r w:rsidRPr="00BF5FDA">
        <w:rPr>
          <w:rFonts w:ascii="Times New Roman" w:hAnsi="Times New Roman" w:cs="Times New Roman"/>
          <w:sz w:val="24"/>
          <w:szCs w:val="24"/>
        </w:rPr>
        <w:t>Складирование нечистот на проезжую часть улиц, тротуары и газоны следует запрещать.</w:t>
      </w:r>
    </w:p>
    <w:p w:rsidR="004656EA" w:rsidRPr="00BF5FDA" w:rsidRDefault="004656EA" w:rsidP="00E3492F">
      <w:pPr>
        <w:numPr>
          <w:ilvl w:val="2"/>
          <w:numId w:val="17"/>
        </w:numPr>
        <w:spacing w:line="240" w:lineRule="auto"/>
        <w:ind w:left="0" w:firstLine="720"/>
        <w:contextualSpacing/>
        <w:jc w:val="both"/>
        <w:rPr>
          <w:rFonts w:ascii="Times New Roman" w:hAnsi="Times New Roman" w:cs="Times New Roman"/>
          <w:sz w:val="24"/>
          <w:szCs w:val="24"/>
        </w:rPr>
      </w:pPr>
      <w:r w:rsidRPr="00BF5FDA">
        <w:rPr>
          <w:rFonts w:ascii="Times New Roman" w:hAnsi="Times New Roman" w:cs="Times New Roman"/>
          <w:sz w:val="24"/>
          <w:szCs w:val="24"/>
        </w:rPr>
        <w:t>Сбор брошенных на улицах предметов, созда</w:t>
      </w:r>
      <w:r w:rsidR="001D2ABF" w:rsidRPr="00BF5FDA">
        <w:rPr>
          <w:rFonts w:ascii="Times New Roman" w:hAnsi="Times New Roman" w:cs="Times New Roman"/>
          <w:sz w:val="24"/>
          <w:szCs w:val="24"/>
        </w:rPr>
        <w:t>ющих помехи дорожному движению</w:t>
      </w:r>
      <w:r w:rsidRPr="00BF5FDA">
        <w:rPr>
          <w:rFonts w:ascii="Times New Roman" w:hAnsi="Times New Roman" w:cs="Times New Roman"/>
          <w:sz w:val="24"/>
          <w:szCs w:val="24"/>
        </w:rPr>
        <w:t xml:space="preserve"> возлага</w:t>
      </w:r>
      <w:r w:rsidR="001D2ABF" w:rsidRPr="00BF5FDA">
        <w:rPr>
          <w:rFonts w:ascii="Times New Roman" w:hAnsi="Times New Roman" w:cs="Times New Roman"/>
          <w:sz w:val="24"/>
          <w:szCs w:val="24"/>
        </w:rPr>
        <w:t>е</w:t>
      </w:r>
      <w:r w:rsidRPr="00BF5FDA">
        <w:rPr>
          <w:rFonts w:ascii="Times New Roman" w:hAnsi="Times New Roman" w:cs="Times New Roman"/>
          <w:sz w:val="24"/>
          <w:szCs w:val="24"/>
        </w:rPr>
        <w:t>т</w:t>
      </w:r>
      <w:r w:rsidR="001D2ABF" w:rsidRPr="00BF5FDA">
        <w:rPr>
          <w:rFonts w:ascii="Times New Roman" w:hAnsi="Times New Roman" w:cs="Times New Roman"/>
          <w:sz w:val="24"/>
          <w:szCs w:val="24"/>
        </w:rPr>
        <w:t>ся</w:t>
      </w:r>
      <w:r w:rsidRPr="00BF5FDA">
        <w:rPr>
          <w:rFonts w:ascii="Times New Roman" w:hAnsi="Times New Roman" w:cs="Times New Roman"/>
          <w:sz w:val="24"/>
          <w:szCs w:val="24"/>
        </w:rPr>
        <w:t xml:space="preserve"> на организации, обслуживающие данные объекты</w:t>
      </w:r>
      <w:r w:rsidR="00C92CD7" w:rsidRPr="00BF5FDA">
        <w:rPr>
          <w:rFonts w:ascii="Times New Roman" w:hAnsi="Times New Roman" w:cs="Times New Roman"/>
          <w:sz w:val="24"/>
          <w:szCs w:val="24"/>
        </w:rPr>
        <w:t xml:space="preserve"> (по согласованию)</w:t>
      </w:r>
      <w:r w:rsidRPr="00BF5FDA">
        <w:rPr>
          <w:rFonts w:ascii="Times New Roman" w:hAnsi="Times New Roman" w:cs="Times New Roman"/>
          <w:sz w:val="24"/>
          <w:szCs w:val="24"/>
        </w:rPr>
        <w:t>.</w:t>
      </w:r>
    </w:p>
    <w:p w:rsidR="004656EA" w:rsidRPr="00BF5FDA" w:rsidRDefault="004656EA" w:rsidP="00E3492F">
      <w:pPr>
        <w:numPr>
          <w:ilvl w:val="2"/>
          <w:numId w:val="17"/>
        </w:numPr>
        <w:spacing w:line="240" w:lineRule="auto"/>
        <w:ind w:left="0" w:firstLine="720"/>
        <w:contextualSpacing/>
        <w:jc w:val="both"/>
        <w:rPr>
          <w:rFonts w:ascii="Times New Roman" w:hAnsi="Times New Roman" w:cs="Times New Roman"/>
          <w:sz w:val="24"/>
          <w:szCs w:val="24"/>
        </w:rPr>
      </w:pPr>
      <w:r w:rsidRPr="00BF5FDA">
        <w:rPr>
          <w:rFonts w:ascii="Times New Roman" w:hAnsi="Times New Roman" w:cs="Times New Roman"/>
          <w:sz w:val="24"/>
          <w:szCs w:val="24"/>
        </w:rPr>
        <w:t>Органы местного самоуправления могут на добровольной основе привлекать граждан для выполнения работ по уборке, благоустройству и озеленению территории муниципального образования.</w:t>
      </w:r>
    </w:p>
    <w:p w:rsidR="004656EA" w:rsidRPr="00BF5FDA" w:rsidRDefault="004656EA" w:rsidP="00E3492F">
      <w:pPr>
        <w:numPr>
          <w:ilvl w:val="2"/>
          <w:numId w:val="17"/>
        </w:numPr>
        <w:spacing w:line="240" w:lineRule="auto"/>
        <w:ind w:left="0" w:firstLine="720"/>
        <w:contextualSpacing/>
        <w:jc w:val="both"/>
        <w:rPr>
          <w:rFonts w:ascii="Times New Roman" w:hAnsi="Times New Roman" w:cs="Times New Roman"/>
          <w:sz w:val="24"/>
          <w:szCs w:val="24"/>
        </w:rPr>
      </w:pPr>
      <w:r w:rsidRPr="00BF5FDA">
        <w:rPr>
          <w:rFonts w:ascii="Times New Roman" w:hAnsi="Times New Roman" w:cs="Times New Roman"/>
          <w:sz w:val="24"/>
          <w:szCs w:val="24"/>
        </w:rPr>
        <w:t>Привлечение граждан к выполнению работ по уборке, благоустройству и озеленению территории муниципального образования следует осуществлять на основании постановления администрации Сорочинского городского округа Оренбургской области.</w:t>
      </w:r>
    </w:p>
    <w:p w:rsidR="004656EA" w:rsidRPr="00BF5FDA" w:rsidRDefault="001D3C22" w:rsidP="00E3492F">
      <w:pPr>
        <w:numPr>
          <w:ilvl w:val="1"/>
          <w:numId w:val="17"/>
        </w:numPr>
        <w:spacing w:line="240" w:lineRule="auto"/>
        <w:ind w:left="0" w:firstLine="709"/>
        <w:contextualSpacing/>
        <w:jc w:val="both"/>
        <w:rPr>
          <w:rFonts w:ascii="Times New Roman" w:hAnsi="Times New Roman" w:cs="Times New Roman"/>
          <w:sz w:val="24"/>
          <w:szCs w:val="24"/>
        </w:rPr>
      </w:pPr>
      <w:r>
        <w:rPr>
          <w:rFonts w:ascii="Times New Roman" w:hAnsi="Times New Roman" w:cs="Times New Roman"/>
          <w:sz w:val="24"/>
          <w:szCs w:val="24"/>
        </w:rPr>
        <w:tab/>
      </w:r>
      <w:r w:rsidR="004656EA" w:rsidRPr="00BF5FDA">
        <w:rPr>
          <w:rFonts w:ascii="Times New Roman" w:hAnsi="Times New Roman" w:cs="Times New Roman"/>
          <w:sz w:val="24"/>
          <w:szCs w:val="24"/>
        </w:rPr>
        <w:t>Особенности уборки территории в весенне-летний период</w:t>
      </w:r>
    </w:p>
    <w:p w:rsidR="004656EA" w:rsidRPr="00BF5FDA" w:rsidRDefault="004656EA" w:rsidP="00937290">
      <w:pPr>
        <w:numPr>
          <w:ilvl w:val="2"/>
          <w:numId w:val="19"/>
        </w:numPr>
        <w:spacing w:line="240" w:lineRule="auto"/>
        <w:ind w:left="0" w:firstLine="709"/>
        <w:contextualSpacing/>
        <w:jc w:val="both"/>
        <w:rPr>
          <w:rFonts w:ascii="Times New Roman" w:hAnsi="Times New Roman" w:cs="Times New Roman"/>
          <w:sz w:val="24"/>
          <w:szCs w:val="24"/>
        </w:rPr>
      </w:pPr>
      <w:r w:rsidRPr="00BF5FDA">
        <w:rPr>
          <w:rFonts w:ascii="Times New Roman" w:hAnsi="Times New Roman" w:cs="Times New Roman"/>
          <w:sz w:val="24"/>
          <w:szCs w:val="24"/>
        </w:rPr>
        <w:t>Весенне-летнюю уборку территории предлагается производить в сроки, установленные органом местного самоуправления с учетом климатических условий и предусматривать мойку, полив и подметание проезжей части улиц, тротуаров, площадей.</w:t>
      </w:r>
    </w:p>
    <w:p w:rsidR="004656EA" w:rsidRPr="00BF5FDA" w:rsidRDefault="00937290" w:rsidP="00937290">
      <w:pPr>
        <w:numPr>
          <w:ilvl w:val="2"/>
          <w:numId w:val="19"/>
        </w:numPr>
        <w:spacing w:line="240" w:lineRule="auto"/>
        <w:ind w:left="0" w:firstLine="709"/>
        <w:contextualSpacing/>
        <w:jc w:val="both"/>
        <w:rPr>
          <w:rFonts w:ascii="Times New Roman" w:hAnsi="Times New Roman" w:cs="Times New Roman"/>
          <w:sz w:val="24"/>
          <w:szCs w:val="24"/>
        </w:rPr>
      </w:pPr>
      <w:r>
        <w:rPr>
          <w:rFonts w:ascii="Times New Roman" w:hAnsi="Times New Roman" w:cs="Times New Roman"/>
          <w:sz w:val="24"/>
          <w:szCs w:val="24"/>
        </w:rPr>
        <w:tab/>
      </w:r>
      <w:r w:rsidR="004656EA" w:rsidRPr="00BF5FDA">
        <w:rPr>
          <w:rFonts w:ascii="Times New Roman" w:hAnsi="Times New Roman" w:cs="Times New Roman"/>
          <w:sz w:val="24"/>
          <w:szCs w:val="24"/>
        </w:rPr>
        <w:t>Мойке следует подвергать всю ширину проезжей части улиц и площадей.</w:t>
      </w:r>
    </w:p>
    <w:p w:rsidR="004656EA" w:rsidRPr="00BF5FDA" w:rsidRDefault="00937290" w:rsidP="00937290">
      <w:pPr>
        <w:numPr>
          <w:ilvl w:val="2"/>
          <w:numId w:val="19"/>
        </w:numPr>
        <w:spacing w:line="240" w:lineRule="auto"/>
        <w:contextualSpacing/>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sidR="004656EA" w:rsidRPr="00BF5FDA">
        <w:rPr>
          <w:rFonts w:ascii="Times New Roman" w:hAnsi="Times New Roman" w:cs="Times New Roman"/>
          <w:sz w:val="24"/>
          <w:szCs w:val="24"/>
        </w:rPr>
        <w:t>Уборку лотков и бордюр от песка, пыли, мусора после мойки предлагается заканчивать к 7 часам утра.</w:t>
      </w:r>
    </w:p>
    <w:p w:rsidR="004656EA" w:rsidRPr="00BF5FDA" w:rsidRDefault="00937290" w:rsidP="00937290">
      <w:pPr>
        <w:numPr>
          <w:ilvl w:val="2"/>
          <w:numId w:val="19"/>
        </w:numPr>
        <w:spacing w:line="240" w:lineRule="auto"/>
        <w:ind w:left="0" w:firstLine="720"/>
        <w:contextualSpacing/>
        <w:jc w:val="both"/>
        <w:rPr>
          <w:rFonts w:ascii="Times New Roman" w:hAnsi="Times New Roman" w:cs="Times New Roman"/>
          <w:sz w:val="24"/>
          <w:szCs w:val="24"/>
        </w:rPr>
      </w:pPr>
      <w:r>
        <w:rPr>
          <w:rFonts w:ascii="Times New Roman" w:hAnsi="Times New Roman" w:cs="Times New Roman"/>
          <w:sz w:val="24"/>
          <w:szCs w:val="24"/>
        </w:rPr>
        <w:tab/>
      </w:r>
      <w:r w:rsidR="004656EA" w:rsidRPr="00BF5FDA">
        <w:rPr>
          <w:rFonts w:ascii="Times New Roman" w:hAnsi="Times New Roman" w:cs="Times New Roman"/>
          <w:sz w:val="24"/>
          <w:szCs w:val="24"/>
        </w:rPr>
        <w:t>Мойку и поливку тротуаров и дворовых территорий, зеленых насаждений и газонов предлагается производить силами организаций и собственниками помещений.</w:t>
      </w:r>
    </w:p>
    <w:p w:rsidR="004656EA" w:rsidRPr="00BF5FDA" w:rsidRDefault="00937290" w:rsidP="00937290">
      <w:pPr>
        <w:numPr>
          <w:ilvl w:val="2"/>
          <w:numId w:val="19"/>
        </w:numPr>
        <w:spacing w:line="240" w:lineRule="auto"/>
        <w:ind w:left="0" w:firstLine="720"/>
        <w:contextualSpacing/>
        <w:jc w:val="both"/>
        <w:rPr>
          <w:rFonts w:ascii="Times New Roman" w:hAnsi="Times New Roman" w:cs="Times New Roman"/>
          <w:sz w:val="24"/>
          <w:szCs w:val="24"/>
        </w:rPr>
      </w:pPr>
      <w:r>
        <w:rPr>
          <w:rFonts w:ascii="Times New Roman" w:hAnsi="Times New Roman" w:cs="Times New Roman"/>
          <w:sz w:val="24"/>
          <w:szCs w:val="24"/>
        </w:rPr>
        <w:tab/>
      </w:r>
      <w:r w:rsidR="004656EA" w:rsidRPr="00BF5FDA">
        <w:rPr>
          <w:rFonts w:ascii="Times New Roman" w:hAnsi="Times New Roman" w:cs="Times New Roman"/>
          <w:sz w:val="24"/>
          <w:szCs w:val="24"/>
        </w:rPr>
        <w:t>Мойку дорожных покрытий и тротуаров, а также подметание тротуаров предлагается производить с 23 часов до 7 часов утра, а влажное подметание проезжей части улиц предлагается производить по мере необходимости с 9 часов утра до 21 часа.</w:t>
      </w:r>
    </w:p>
    <w:p w:rsidR="004656EA" w:rsidRPr="00BF5FDA" w:rsidRDefault="001D3C22" w:rsidP="00937290">
      <w:pPr>
        <w:numPr>
          <w:ilvl w:val="1"/>
          <w:numId w:val="19"/>
        </w:numPr>
        <w:spacing w:line="240" w:lineRule="auto"/>
        <w:ind w:left="0" w:firstLine="709"/>
        <w:contextualSpacing/>
        <w:jc w:val="both"/>
        <w:rPr>
          <w:rFonts w:ascii="Times New Roman" w:hAnsi="Times New Roman" w:cs="Times New Roman"/>
          <w:sz w:val="24"/>
          <w:szCs w:val="24"/>
        </w:rPr>
      </w:pPr>
      <w:r>
        <w:rPr>
          <w:rFonts w:ascii="Times New Roman" w:hAnsi="Times New Roman" w:cs="Times New Roman"/>
          <w:sz w:val="24"/>
          <w:szCs w:val="24"/>
        </w:rPr>
        <w:tab/>
      </w:r>
      <w:r w:rsidR="004656EA" w:rsidRPr="00BF5FDA">
        <w:rPr>
          <w:rFonts w:ascii="Times New Roman" w:hAnsi="Times New Roman" w:cs="Times New Roman"/>
          <w:sz w:val="24"/>
          <w:szCs w:val="24"/>
        </w:rPr>
        <w:t>Особенности уборки территории в осенне-зимний период</w:t>
      </w:r>
      <w:r w:rsidR="00604A1D">
        <w:rPr>
          <w:rFonts w:ascii="Times New Roman" w:hAnsi="Times New Roman" w:cs="Times New Roman"/>
          <w:sz w:val="24"/>
          <w:szCs w:val="24"/>
        </w:rPr>
        <w:t>.</w:t>
      </w:r>
    </w:p>
    <w:p w:rsidR="004656EA" w:rsidRPr="00BF5FDA" w:rsidRDefault="00937290" w:rsidP="00937290">
      <w:pPr>
        <w:numPr>
          <w:ilvl w:val="2"/>
          <w:numId w:val="19"/>
        </w:numPr>
        <w:spacing w:line="240" w:lineRule="auto"/>
        <w:ind w:left="0" w:firstLine="709"/>
        <w:contextualSpacing/>
        <w:jc w:val="both"/>
        <w:rPr>
          <w:rFonts w:ascii="Times New Roman" w:hAnsi="Times New Roman" w:cs="Times New Roman"/>
          <w:sz w:val="24"/>
          <w:szCs w:val="24"/>
        </w:rPr>
      </w:pPr>
      <w:r>
        <w:rPr>
          <w:rFonts w:ascii="Times New Roman" w:hAnsi="Times New Roman" w:cs="Times New Roman"/>
          <w:sz w:val="24"/>
          <w:szCs w:val="24"/>
        </w:rPr>
        <w:tab/>
      </w:r>
      <w:r w:rsidR="004656EA" w:rsidRPr="00BF5FDA">
        <w:rPr>
          <w:rFonts w:ascii="Times New Roman" w:hAnsi="Times New Roman" w:cs="Times New Roman"/>
          <w:sz w:val="24"/>
          <w:szCs w:val="24"/>
        </w:rPr>
        <w:t>Осенне-зимнюю уборку территории предлагается проводить в сроки, установленные органом местного самоуправления с учетом климатических условий и предусматривать уборку и вывоз мусора, снега и льда, грязи, посыпку улиц песком с примесью хлоридов.</w:t>
      </w:r>
    </w:p>
    <w:p w:rsidR="004656EA" w:rsidRPr="00BF5FDA" w:rsidRDefault="00937290" w:rsidP="00937290">
      <w:pPr>
        <w:numPr>
          <w:ilvl w:val="2"/>
          <w:numId w:val="19"/>
        </w:numPr>
        <w:spacing w:line="240" w:lineRule="auto"/>
        <w:ind w:left="0" w:firstLine="720"/>
        <w:contextualSpacing/>
        <w:jc w:val="both"/>
        <w:rPr>
          <w:rFonts w:ascii="Times New Roman" w:hAnsi="Times New Roman" w:cs="Times New Roman"/>
          <w:sz w:val="24"/>
          <w:szCs w:val="24"/>
        </w:rPr>
      </w:pPr>
      <w:r>
        <w:rPr>
          <w:rFonts w:ascii="Times New Roman" w:hAnsi="Times New Roman" w:cs="Times New Roman"/>
          <w:sz w:val="24"/>
          <w:szCs w:val="24"/>
        </w:rPr>
        <w:tab/>
      </w:r>
      <w:r w:rsidR="004656EA" w:rsidRPr="00BF5FDA">
        <w:rPr>
          <w:rFonts w:ascii="Times New Roman" w:hAnsi="Times New Roman" w:cs="Times New Roman"/>
          <w:sz w:val="24"/>
          <w:szCs w:val="24"/>
        </w:rPr>
        <w:t>Укладку свежевыпавшего снега в валы и кучи следует разрешать на всех улицах, площадях, набережных, бульварах и скверах с последующей вывозкой.</w:t>
      </w:r>
    </w:p>
    <w:p w:rsidR="004656EA" w:rsidRPr="00BF5FDA" w:rsidRDefault="00937290" w:rsidP="00937290">
      <w:pPr>
        <w:numPr>
          <w:ilvl w:val="2"/>
          <w:numId w:val="19"/>
        </w:numPr>
        <w:spacing w:line="240" w:lineRule="auto"/>
        <w:ind w:left="0" w:firstLine="720"/>
        <w:contextualSpacing/>
        <w:jc w:val="both"/>
        <w:rPr>
          <w:rFonts w:ascii="Times New Roman" w:hAnsi="Times New Roman" w:cs="Times New Roman"/>
          <w:sz w:val="24"/>
          <w:szCs w:val="24"/>
        </w:rPr>
      </w:pPr>
      <w:r>
        <w:rPr>
          <w:rFonts w:ascii="Times New Roman" w:hAnsi="Times New Roman" w:cs="Times New Roman"/>
          <w:sz w:val="24"/>
          <w:szCs w:val="24"/>
        </w:rPr>
        <w:tab/>
      </w:r>
      <w:r w:rsidR="004656EA" w:rsidRPr="00BF5FDA">
        <w:rPr>
          <w:rFonts w:ascii="Times New Roman" w:hAnsi="Times New Roman" w:cs="Times New Roman"/>
          <w:sz w:val="24"/>
          <w:szCs w:val="24"/>
        </w:rPr>
        <w:t>В зависимости от ширины улицы и характера движения на ней валы предлагается укладывать либо по обеим сторонам проезжей части, либо с одной стороны проезжей части вдоль тротуара с оставлением необходимых проходов и проездов.</w:t>
      </w:r>
    </w:p>
    <w:p w:rsidR="004656EA" w:rsidRPr="00BF5FDA" w:rsidRDefault="00937290" w:rsidP="00937290">
      <w:pPr>
        <w:numPr>
          <w:ilvl w:val="2"/>
          <w:numId w:val="19"/>
        </w:numPr>
        <w:spacing w:line="240" w:lineRule="auto"/>
        <w:ind w:left="0" w:firstLine="720"/>
        <w:contextualSpacing/>
        <w:jc w:val="both"/>
        <w:rPr>
          <w:rFonts w:ascii="Times New Roman" w:hAnsi="Times New Roman" w:cs="Times New Roman"/>
          <w:sz w:val="24"/>
          <w:szCs w:val="24"/>
        </w:rPr>
      </w:pPr>
      <w:r>
        <w:rPr>
          <w:rFonts w:ascii="Times New Roman" w:hAnsi="Times New Roman" w:cs="Times New Roman"/>
          <w:sz w:val="24"/>
          <w:szCs w:val="24"/>
        </w:rPr>
        <w:tab/>
      </w:r>
      <w:r w:rsidR="004656EA" w:rsidRPr="00BF5FDA">
        <w:rPr>
          <w:rFonts w:ascii="Times New Roman" w:hAnsi="Times New Roman" w:cs="Times New Roman"/>
          <w:sz w:val="24"/>
          <w:szCs w:val="24"/>
        </w:rPr>
        <w:t>Посыпку песком с примесью хлоридов, как правило, следует начинать немедленно с начала снегопада или появления гололеда.</w:t>
      </w:r>
    </w:p>
    <w:p w:rsidR="004656EA" w:rsidRPr="00BF5FDA" w:rsidRDefault="00937290" w:rsidP="00937290">
      <w:pPr>
        <w:numPr>
          <w:ilvl w:val="2"/>
          <w:numId w:val="19"/>
        </w:numPr>
        <w:spacing w:line="240" w:lineRule="auto"/>
        <w:ind w:left="0" w:firstLine="720"/>
        <w:contextualSpacing/>
        <w:jc w:val="both"/>
        <w:rPr>
          <w:rFonts w:ascii="Times New Roman" w:hAnsi="Times New Roman" w:cs="Times New Roman"/>
          <w:sz w:val="24"/>
          <w:szCs w:val="24"/>
        </w:rPr>
      </w:pPr>
      <w:r>
        <w:rPr>
          <w:rFonts w:ascii="Times New Roman" w:hAnsi="Times New Roman" w:cs="Times New Roman"/>
          <w:sz w:val="24"/>
          <w:szCs w:val="24"/>
        </w:rPr>
        <w:tab/>
      </w:r>
      <w:r w:rsidR="004656EA" w:rsidRPr="00BF5FDA">
        <w:rPr>
          <w:rFonts w:ascii="Times New Roman" w:hAnsi="Times New Roman" w:cs="Times New Roman"/>
          <w:sz w:val="24"/>
          <w:szCs w:val="24"/>
        </w:rPr>
        <w:t>В первую очередь при гололеде посыпаются спуски, подъемы, перекрестки, места остановок общественного транспорта, пешеходные переходы.</w:t>
      </w:r>
    </w:p>
    <w:p w:rsidR="004656EA" w:rsidRPr="00BF5FDA" w:rsidRDefault="00937290" w:rsidP="00937290">
      <w:pPr>
        <w:numPr>
          <w:ilvl w:val="2"/>
          <w:numId w:val="19"/>
        </w:numPr>
        <w:spacing w:line="240" w:lineRule="auto"/>
        <w:ind w:left="0" w:firstLine="720"/>
        <w:contextualSpacing/>
        <w:jc w:val="both"/>
        <w:rPr>
          <w:rFonts w:ascii="Times New Roman" w:hAnsi="Times New Roman" w:cs="Times New Roman"/>
          <w:sz w:val="24"/>
          <w:szCs w:val="24"/>
        </w:rPr>
      </w:pPr>
      <w:r>
        <w:rPr>
          <w:rFonts w:ascii="Times New Roman" w:hAnsi="Times New Roman" w:cs="Times New Roman"/>
          <w:sz w:val="24"/>
          <w:szCs w:val="24"/>
        </w:rPr>
        <w:tab/>
      </w:r>
      <w:r w:rsidR="004656EA" w:rsidRPr="00BF5FDA">
        <w:rPr>
          <w:rFonts w:ascii="Times New Roman" w:hAnsi="Times New Roman" w:cs="Times New Roman"/>
          <w:sz w:val="24"/>
          <w:szCs w:val="24"/>
        </w:rPr>
        <w:t>Тротуары предлагается посыпать сухим песком без хлоридов.</w:t>
      </w:r>
    </w:p>
    <w:p w:rsidR="004656EA" w:rsidRPr="00BF5FDA" w:rsidRDefault="00937290" w:rsidP="00937290">
      <w:pPr>
        <w:numPr>
          <w:ilvl w:val="2"/>
          <w:numId w:val="19"/>
        </w:numPr>
        <w:spacing w:line="240" w:lineRule="auto"/>
        <w:ind w:left="0" w:firstLine="720"/>
        <w:contextualSpacing/>
        <w:jc w:val="both"/>
        <w:rPr>
          <w:rFonts w:ascii="Times New Roman" w:hAnsi="Times New Roman" w:cs="Times New Roman"/>
          <w:sz w:val="24"/>
          <w:szCs w:val="24"/>
        </w:rPr>
      </w:pPr>
      <w:r>
        <w:rPr>
          <w:rFonts w:ascii="Times New Roman" w:hAnsi="Times New Roman" w:cs="Times New Roman"/>
          <w:sz w:val="24"/>
          <w:szCs w:val="24"/>
        </w:rPr>
        <w:tab/>
      </w:r>
      <w:r w:rsidR="004656EA" w:rsidRPr="00BF5FDA">
        <w:rPr>
          <w:rFonts w:ascii="Times New Roman" w:hAnsi="Times New Roman" w:cs="Times New Roman"/>
          <w:sz w:val="24"/>
          <w:szCs w:val="24"/>
        </w:rPr>
        <w:t>Очистку от снега крыш и удаление сосулек следует производить с обеспечением следующих мер безопасности: назначение дежурных, ограждение тротуаров, оснащение страховочным оборудованием лиц, работающих на высоте.</w:t>
      </w:r>
    </w:p>
    <w:p w:rsidR="004656EA" w:rsidRPr="00BF5FDA" w:rsidRDefault="00937290" w:rsidP="00937290">
      <w:pPr>
        <w:numPr>
          <w:ilvl w:val="2"/>
          <w:numId w:val="19"/>
        </w:numPr>
        <w:spacing w:line="240" w:lineRule="auto"/>
        <w:ind w:left="0" w:firstLine="720"/>
        <w:contextualSpacing/>
        <w:jc w:val="both"/>
        <w:rPr>
          <w:rFonts w:ascii="Times New Roman" w:hAnsi="Times New Roman" w:cs="Times New Roman"/>
          <w:sz w:val="24"/>
          <w:szCs w:val="24"/>
        </w:rPr>
      </w:pPr>
      <w:r>
        <w:rPr>
          <w:rFonts w:ascii="Times New Roman" w:hAnsi="Times New Roman" w:cs="Times New Roman"/>
          <w:sz w:val="24"/>
          <w:szCs w:val="24"/>
        </w:rPr>
        <w:tab/>
      </w:r>
      <w:r w:rsidR="004656EA" w:rsidRPr="00BF5FDA">
        <w:rPr>
          <w:rFonts w:ascii="Times New Roman" w:hAnsi="Times New Roman" w:cs="Times New Roman"/>
          <w:sz w:val="24"/>
          <w:szCs w:val="24"/>
        </w:rPr>
        <w:t>Снег, сброшенный с крыш, следует немедленно вывозить.</w:t>
      </w:r>
    </w:p>
    <w:p w:rsidR="004656EA" w:rsidRPr="00BF5FDA" w:rsidRDefault="00937290" w:rsidP="00937290">
      <w:pPr>
        <w:numPr>
          <w:ilvl w:val="2"/>
          <w:numId w:val="19"/>
        </w:numPr>
        <w:spacing w:line="240" w:lineRule="auto"/>
        <w:ind w:left="0" w:firstLine="720"/>
        <w:contextualSpacing/>
        <w:jc w:val="both"/>
        <w:rPr>
          <w:rFonts w:ascii="Times New Roman" w:hAnsi="Times New Roman" w:cs="Times New Roman"/>
          <w:sz w:val="24"/>
          <w:szCs w:val="24"/>
        </w:rPr>
      </w:pPr>
      <w:r>
        <w:rPr>
          <w:rFonts w:ascii="Times New Roman" w:hAnsi="Times New Roman" w:cs="Times New Roman"/>
          <w:sz w:val="24"/>
          <w:szCs w:val="24"/>
        </w:rPr>
        <w:tab/>
      </w:r>
      <w:r w:rsidR="004656EA" w:rsidRPr="00BF5FDA">
        <w:rPr>
          <w:rFonts w:ascii="Times New Roman" w:hAnsi="Times New Roman" w:cs="Times New Roman"/>
          <w:sz w:val="24"/>
          <w:szCs w:val="24"/>
        </w:rPr>
        <w:t>На проездах, убираемых специализированными организациями, снег следует сбрасывать с крыш до вывозки снега, сметенного с дорожных покрытий, и укладывать в общий с ними вал.</w:t>
      </w:r>
    </w:p>
    <w:p w:rsidR="004656EA" w:rsidRPr="00BF5FDA" w:rsidRDefault="004656EA" w:rsidP="00937290">
      <w:pPr>
        <w:numPr>
          <w:ilvl w:val="2"/>
          <w:numId w:val="19"/>
        </w:numPr>
        <w:spacing w:line="240" w:lineRule="auto"/>
        <w:ind w:left="0" w:firstLine="720"/>
        <w:contextualSpacing/>
        <w:jc w:val="both"/>
        <w:rPr>
          <w:rFonts w:ascii="Times New Roman" w:hAnsi="Times New Roman" w:cs="Times New Roman"/>
          <w:sz w:val="24"/>
          <w:szCs w:val="24"/>
        </w:rPr>
      </w:pPr>
      <w:r w:rsidRPr="00BF5FDA">
        <w:rPr>
          <w:rFonts w:ascii="Times New Roman" w:hAnsi="Times New Roman" w:cs="Times New Roman"/>
          <w:sz w:val="24"/>
          <w:szCs w:val="24"/>
        </w:rPr>
        <w:t>Все тротуары, дворы, лотки проезжей части улиц, площадей, набережных, рыночные площади и другие участки с асфальтовым покрытием предлагается очищать от снега и обледенелого наката под скребок и посыпать песком до 8 часов утра.</w:t>
      </w:r>
    </w:p>
    <w:p w:rsidR="004656EA" w:rsidRPr="00BF5FDA" w:rsidRDefault="004656EA" w:rsidP="00937290">
      <w:pPr>
        <w:numPr>
          <w:ilvl w:val="2"/>
          <w:numId w:val="19"/>
        </w:numPr>
        <w:spacing w:line="240" w:lineRule="auto"/>
        <w:ind w:left="0" w:firstLine="720"/>
        <w:contextualSpacing/>
        <w:jc w:val="both"/>
        <w:rPr>
          <w:rFonts w:ascii="Times New Roman" w:hAnsi="Times New Roman" w:cs="Times New Roman"/>
          <w:sz w:val="24"/>
          <w:szCs w:val="24"/>
        </w:rPr>
      </w:pPr>
      <w:r w:rsidRPr="00BF5FDA">
        <w:rPr>
          <w:rFonts w:ascii="Times New Roman" w:hAnsi="Times New Roman" w:cs="Times New Roman"/>
          <w:sz w:val="24"/>
          <w:szCs w:val="24"/>
        </w:rPr>
        <w:t>Вывоз снега следует разрешать только на специально отведенные места отвала.</w:t>
      </w:r>
    </w:p>
    <w:p w:rsidR="004656EA" w:rsidRPr="00BF5FDA" w:rsidRDefault="004656EA" w:rsidP="00937290">
      <w:pPr>
        <w:numPr>
          <w:ilvl w:val="2"/>
          <w:numId w:val="19"/>
        </w:numPr>
        <w:spacing w:line="240" w:lineRule="auto"/>
        <w:ind w:left="0" w:firstLine="720"/>
        <w:contextualSpacing/>
        <w:jc w:val="both"/>
        <w:rPr>
          <w:rFonts w:ascii="Times New Roman" w:hAnsi="Times New Roman" w:cs="Times New Roman"/>
          <w:sz w:val="24"/>
          <w:szCs w:val="24"/>
        </w:rPr>
      </w:pPr>
      <w:r w:rsidRPr="00BF5FDA">
        <w:rPr>
          <w:rFonts w:ascii="Times New Roman" w:hAnsi="Times New Roman" w:cs="Times New Roman"/>
          <w:sz w:val="24"/>
          <w:szCs w:val="24"/>
        </w:rPr>
        <w:t>Места отвала снега предлагается обеспечить удобными подъездами, необходимыми механизмами для складирования снега.</w:t>
      </w:r>
    </w:p>
    <w:p w:rsidR="004656EA" w:rsidRPr="00BF5FDA" w:rsidRDefault="004656EA" w:rsidP="00937290">
      <w:pPr>
        <w:numPr>
          <w:ilvl w:val="2"/>
          <w:numId w:val="19"/>
        </w:numPr>
        <w:spacing w:line="240" w:lineRule="auto"/>
        <w:ind w:left="0" w:firstLine="720"/>
        <w:contextualSpacing/>
        <w:jc w:val="both"/>
        <w:rPr>
          <w:rFonts w:ascii="Times New Roman" w:hAnsi="Times New Roman" w:cs="Times New Roman"/>
          <w:sz w:val="24"/>
          <w:szCs w:val="24"/>
        </w:rPr>
      </w:pPr>
      <w:r w:rsidRPr="00BF5FDA">
        <w:rPr>
          <w:rFonts w:ascii="Times New Roman" w:hAnsi="Times New Roman" w:cs="Times New Roman"/>
          <w:sz w:val="24"/>
          <w:szCs w:val="24"/>
        </w:rPr>
        <w:t>Уборку и вывозку снега и льда с улиц, площадей, мостов, плотин, скверов и бульваров предлагается начинать немедленно с начала снегопада и производить, в первую очередь, с магистральных улиц, троллейбусных и автобусных трасс, мостов, плотин и путепроводов для обеспечения бесперебойного движения транспорта во избежание наката.</w:t>
      </w:r>
    </w:p>
    <w:p w:rsidR="004656EA" w:rsidRPr="00BF5FDA" w:rsidRDefault="004656EA" w:rsidP="00937290">
      <w:pPr>
        <w:numPr>
          <w:ilvl w:val="2"/>
          <w:numId w:val="19"/>
        </w:numPr>
        <w:spacing w:line="240" w:lineRule="auto"/>
        <w:ind w:left="0" w:firstLine="720"/>
        <w:contextualSpacing/>
        <w:jc w:val="both"/>
        <w:rPr>
          <w:rFonts w:ascii="Times New Roman" w:hAnsi="Times New Roman" w:cs="Times New Roman"/>
          <w:sz w:val="24"/>
          <w:szCs w:val="24"/>
        </w:rPr>
      </w:pPr>
      <w:r w:rsidRPr="00BF5FDA">
        <w:rPr>
          <w:rFonts w:ascii="Times New Roman" w:hAnsi="Times New Roman" w:cs="Times New Roman"/>
          <w:sz w:val="24"/>
          <w:szCs w:val="24"/>
        </w:rPr>
        <w:t>При уборке улиц, проездов, площадей специализированными организациями лицам, ответственным за содержание соответствующих территорий, предлагается обеспечивать после прохождения снегоочистительной техники уборку прибордюрных лотков и расчистку въездов, пешеходных переходов, как со стороны строений, так и с противоположной стороны проезда, если там нет других строений.</w:t>
      </w:r>
    </w:p>
    <w:p w:rsidR="004656EA" w:rsidRPr="00BF5FDA" w:rsidRDefault="001D3C22" w:rsidP="00937290">
      <w:pPr>
        <w:numPr>
          <w:ilvl w:val="1"/>
          <w:numId w:val="19"/>
        </w:numPr>
        <w:spacing w:line="240" w:lineRule="auto"/>
        <w:ind w:left="0" w:firstLine="709"/>
        <w:contextualSpacing/>
        <w:jc w:val="both"/>
        <w:rPr>
          <w:rFonts w:ascii="Times New Roman" w:hAnsi="Times New Roman" w:cs="Times New Roman"/>
          <w:sz w:val="24"/>
          <w:szCs w:val="24"/>
        </w:rPr>
      </w:pPr>
      <w:r>
        <w:rPr>
          <w:rFonts w:ascii="Times New Roman" w:hAnsi="Times New Roman" w:cs="Times New Roman"/>
          <w:sz w:val="24"/>
          <w:szCs w:val="24"/>
        </w:rPr>
        <w:tab/>
      </w:r>
      <w:r w:rsidR="004656EA" w:rsidRPr="00BF5FDA">
        <w:rPr>
          <w:rFonts w:ascii="Times New Roman" w:hAnsi="Times New Roman" w:cs="Times New Roman"/>
          <w:sz w:val="24"/>
          <w:szCs w:val="24"/>
        </w:rPr>
        <w:t>Порядок содержания элементов благоустройства</w:t>
      </w:r>
      <w:r w:rsidR="00604A1D">
        <w:rPr>
          <w:rFonts w:ascii="Times New Roman" w:hAnsi="Times New Roman" w:cs="Times New Roman"/>
          <w:sz w:val="24"/>
          <w:szCs w:val="24"/>
        </w:rPr>
        <w:t>.</w:t>
      </w:r>
    </w:p>
    <w:p w:rsidR="004656EA" w:rsidRPr="00BF5FDA" w:rsidRDefault="00604A1D" w:rsidP="00937290">
      <w:pPr>
        <w:numPr>
          <w:ilvl w:val="2"/>
          <w:numId w:val="19"/>
        </w:numPr>
        <w:spacing w:line="240" w:lineRule="auto"/>
        <w:ind w:left="0" w:firstLine="720"/>
        <w:contextualSpacing/>
        <w:jc w:val="both"/>
        <w:rPr>
          <w:rFonts w:ascii="Times New Roman" w:hAnsi="Times New Roman" w:cs="Times New Roman"/>
          <w:sz w:val="24"/>
          <w:szCs w:val="24"/>
        </w:rPr>
      </w:pPr>
      <w:r>
        <w:rPr>
          <w:rFonts w:ascii="Times New Roman" w:hAnsi="Times New Roman" w:cs="Times New Roman"/>
          <w:sz w:val="24"/>
          <w:szCs w:val="24"/>
        </w:rPr>
        <w:tab/>
      </w:r>
      <w:r w:rsidR="004656EA" w:rsidRPr="00BF5FDA">
        <w:rPr>
          <w:rFonts w:ascii="Times New Roman" w:hAnsi="Times New Roman" w:cs="Times New Roman"/>
          <w:sz w:val="24"/>
          <w:szCs w:val="24"/>
        </w:rPr>
        <w:t>Общие требования к содержанию элементов благоустройства.</w:t>
      </w:r>
    </w:p>
    <w:p w:rsidR="004656EA" w:rsidRPr="00BF5FDA" w:rsidRDefault="004656EA" w:rsidP="00937290">
      <w:pPr>
        <w:numPr>
          <w:ilvl w:val="3"/>
          <w:numId w:val="19"/>
        </w:numPr>
        <w:spacing w:line="240" w:lineRule="auto"/>
        <w:ind w:left="0" w:firstLine="709"/>
        <w:contextualSpacing/>
        <w:jc w:val="both"/>
        <w:rPr>
          <w:rFonts w:ascii="Times New Roman" w:hAnsi="Times New Roman" w:cs="Times New Roman"/>
          <w:sz w:val="24"/>
          <w:szCs w:val="24"/>
        </w:rPr>
      </w:pPr>
      <w:r w:rsidRPr="00BF5FDA">
        <w:rPr>
          <w:rFonts w:ascii="Times New Roman" w:hAnsi="Times New Roman" w:cs="Times New Roman"/>
          <w:sz w:val="24"/>
          <w:szCs w:val="24"/>
        </w:rPr>
        <w:t>Содержание элементов благоустройства, включая работы по восстановлению и ремонту памятников, мемориалов, предлагается осуществлять физическим и (или) юридическим лицам, независимо от их организационно-правовых форм, владеющим соответствующими элементами благоустройства на праве собственности, хозяйственного ведения, оперативного управления, либо на основании соглашений с собственником или лицом, уполномоченным собственником.</w:t>
      </w:r>
    </w:p>
    <w:p w:rsidR="004656EA" w:rsidRPr="00BF5FDA" w:rsidRDefault="004656EA" w:rsidP="00937290">
      <w:pPr>
        <w:numPr>
          <w:ilvl w:val="3"/>
          <w:numId w:val="19"/>
        </w:numPr>
        <w:spacing w:line="240" w:lineRule="auto"/>
        <w:ind w:left="0" w:firstLine="709"/>
        <w:contextualSpacing/>
        <w:jc w:val="both"/>
        <w:rPr>
          <w:rFonts w:ascii="Times New Roman" w:hAnsi="Times New Roman" w:cs="Times New Roman"/>
          <w:sz w:val="24"/>
          <w:szCs w:val="24"/>
        </w:rPr>
      </w:pPr>
      <w:r w:rsidRPr="00BF5FDA">
        <w:rPr>
          <w:rFonts w:ascii="Times New Roman" w:hAnsi="Times New Roman" w:cs="Times New Roman"/>
          <w:sz w:val="24"/>
          <w:szCs w:val="24"/>
        </w:rPr>
        <w:t>Физическим и юридическим лицам  предлагается осуществлять организацию содержания элементов благоустройства, расположенных на прилегающих территориях.</w:t>
      </w:r>
    </w:p>
    <w:p w:rsidR="004656EA" w:rsidRPr="00BF5FDA" w:rsidRDefault="001D3C22" w:rsidP="00937290">
      <w:pPr>
        <w:numPr>
          <w:ilvl w:val="2"/>
          <w:numId w:val="19"/>
        </w:numPr>
        <w:spacing w:line="240" w:lineRule="auto"/>
        <w:ind w:left="0" w:firstLine="720"/>
        <w:contextualSpacing/>
        <w:jc w:val="both"/>
        <w:rPr>
          <w:rFonts w:ascii="Times New Roman" w:hAnsi="Times New Roman" w:cs="Times New Roman"/>
          <w:sz w:val="24"/>
          <w:szCs w:val="24"/>
        </w:rPr>
      </w:pPr>
      <w:r>
        <w:rPr>
          <w:rFonts w:ascii="Times New Roman" w:hAnsi="Times New Roman" w:cs="Times New Roman"/>
          <w:sz w:val="24"/>
          <w:szCs w:val="24"/>
        </w:rPr>
        <w:tab/>
      </w:r>
      <w:r w:rsidR="004656EA" w:rsidRPr="00BF5FDA">
        <w:rPr>
          <w:rFonts w:ascii="Times New Roman" w:hAnsi="Times New Roman" w:cs="Times New Roman"/>
          <w:sz w:val="24"/>
          <w:szCs w:val="24"/>
        </w:rPr>
        <w:t>Организацию содержания иных элементов благоустройства следует осуществлять администрации Сорочинского городского округа Оренбургской области.</w:t>
      </w:r>
    </w:p>
    <w:p w:rsidR="004656EA" w:rsidRPr="00BF5FDA" w:rsidRDefault="004656EA" w:rsidP="00937290">
      <w:pPr>
        <w:numPr>
          <w:ilvl w:val="3"/>
          <w:numId w:val="19"/>
        </w:numPr>
        <w:spacing w:line="240" w:lineRule="auto"/>
        <w:ind w:left="0" w:firstLine="709"/>
        <w:contextualSpacing/>
        <w:jc w:val="both"/>
        <w:rPr>
          <w:rFonts w:ascii="Times New Roman" w:hAnsi="Times New Roman" w:cs="Times New Roman"/>
          <w:sz w:val="24"/>
          <w:szCs w:val="24"/>
        </w:rPr>
      </w:pPr>
      <w:r w:rsidRPr="00BF5FDA">
        <w:rPr>
          <w:rFonts w:ascii="Times New Roman" w:hAnsi="Times New Roman" w:cs="Times New Roman"/>
          <w:sz w:val="24"/>
          <w:szCs w:val="24"/>
        </w:rPr>
        <w:t>Строительство и установку оград, заборов, газонных и тротуарных ограждений, киосков, палаток, павильонов, ларьков, стендов для объявлений и других устройств следует осуществлять в порядке, установленном законодательством Российской Федерации, Оренбургской области, нормативными правовыми актами органов местного самоуправления Сорочинского городского округа.</w:t>
      </w:r>
    </w:p>
    <w:p w:rsidR="004656EA" w:rsidRPr="00BF5FDA" w:rsidRDefault="004656EA" w:rsidP="00937290">
      <w:pPr>
        <w:numPr>
          <w:ilvl w:val="3"/>
          <w:numId w:val="19"/>
        </w:numPr>
        <w:spacing w:line="240" w:lineRule="auto"/>
        <w:ind w:left="0" w:firstLine="709"/>
        <w:contextualSpacing/>
        <w:jc w:val="both"/>
        <w:rPr>
          <w:rFonts w:ascii="Times New Roman" w:hAnsi="Times New Roman" w:cs="Times New Roman"/>
          <w:sz w:val="24"/>
          <w:szCs w:val="24"/>
        </w:rPr>
      </w:pPr>
      <w:r w:rsidRPr="00BF5FDA">
        <w:rPr>
          <w:rFonts w:ascii="Times New Roman" w:hAnsi="Times New Roman" w:cs="Times New Roman"/>
          <w:sz w:val="24"/>
          <w:szCs w:val="24"/>
        </w:rPr>
        <w:t>Строительные площадки следует ограждать по всему периметру плотным забором установленного образца. В ограждениях предлагается предусмотреть минимальное количество проездов.</w:t>
      </w:r>
    </w:p>
    <w:p w:rsidR="004656EA" w:rsidRPr="00BF5FDA" w:rsidRDefault="004656EA" w:rsidP="00937290">
      <w:pPr>
        <w:numPr>
          <w:ilvl w:val="3"/>
          <w:numId w:val="19"/>
        </w:numPr>
        <w:spacing w:line="240" w:lineRule="auto"/>
        <w:ind w:left="0" w:firstLine="709"/>
        <w:contextualSpacing/>
        <w:jc w:val="both"/>
        <w:rPr>
          <w:rFonts w:ascii="Times New Roman" w:hAnsi="Times New Roman" w:cs="Times New Roman"/>
          <w:sz w:val="24"/>
          <w:szCs w:val="24"/>
        </w:rPr>
      </w:pPr>
      <w:r w:rsidRPr="00BF5FDA">
        <w:rPr>
          <w:rFonts w:ascii="Times New Roman" w:hAnsi="Times New Roman" w:cs="Times New Roman"/>
          <w:sz w:val="24"/>
          <w:szCs w:val="24"/>
        </w:rPr>
        <w:t>Проезды, как правило, должны выходить на второстепенные улицы и оборудоваться шлагбаумами или воротами.</w:t>
      </w:r>
    </w:p>
    <w:p w:rsidR="004656EA" w:rsidRPr="00BF5FDA" w:rsidRDefault="004656EA" w:rsidP="00937290">
      <w:pPr>
        <w:numPr>
          <w:ilvl w:val="3"/>
          <w:numId w:val="19"/>
        </w:numPr>
        <w:spacing w:line="240" w:lineRule="auto"/>
        <w:ind w:left="0" w:firstLine="709"/>
        <w:contextualSpacing/>
        <w:jc w:val="both"/>
        <w:rPr>
          <w:rFonts w:ascii="Times New Roman" w:hAnsi="Times New Roman" w:cs="Times New Roman"/>
          <w:sz w:val="24"/>
          <w:szCs w:val="24"/>
        </w:rPr>
      </w:pPr>
      <w:r w:rsidRPr="00BF5FDA">
        <w:rPr>
          <w:rFonts w:ascii="Times New Roman" w:hAnsi="Times New Roman" w:cs="Times New Roman"/>
          <w:sz w:val="24"/>
          <w:szCs w:val="24"/>
        </w:rPr>
        <w:t>Строительные площадки предлагается обеспечить благоустроенной проезжей частью не менее 20 метров у каждого выезда с оборудованием для очистки колес.</w:t>
      </w:r>
    </w:p>
    <w:p w:rsidR="004656EA" w:rsidRPr="00BF5FDA" w:rsidRDefault="001D3C22" w:rsidP="00937290">
      <w:pPr>
        <w:numPr>
          <w:ilvl w:val="2"/>
          <w:numId w:val="19"/>
        </w:numPr>
        <w:spacing w:line="240" w:lineRule="auto"/>
        <w:ind w:left="0" w:firstLine="720"/>
        <w:contextualSpacing/>
        <w:jc w:val="both"/>
        <w:rPr>
          <w:rFonts w:ascii="Times New Roman" w:hAnsi="Times New Roman" w:cs="Times New Roman"/>
          <w:sz w:val="24"/>
          <w:szCs w:val="24"/>
        </w:rPr>
      </w:pPr>
      <w:r>
        <w:rPr>
          <w:rFonts w:ascii="Times New Roman" w:hAnsi="Times New Roman" w:cs="Times New Roman"/>
          <w:sz w:val="24"/>
          <w:szCs w:val="24"/>
        </w:rPr>
        <w:tab/>
      </w:r>
      <w:r w:rsidR="004656EA" w:rsidRPr="00BF5FDA">
        <w:rPr>
          <w:rFonts w:ascii="Times New Roman" w:hAnsi="Times New Roman" w:cs="Times New Roman"/>
          <w:sz w:val="24"/>
          <w:szCs w:val="24"/>
        </w:rPr>
        <w:t>Строительство, установка и содержание малых архитектурных форм.</w:t>
      </w:r>
    </w:p>
    <w:p w:rsidR="004656EA" w:rsidRPr="00BF5FDA" w:rsidRDefault="004656EA" w:rsidP="00937290">
      <w:pPr>
        <w:numPr>
          <w:ilvl w:val="3"/>
          <w:numId w:val="19"/>
        </w:numPr>
        <w:spacing w:line="240" w:lineRule="auto"/>
        <w:ind w:left="0" w:firstLine="709"/>
        <w:contextualSpacing/>
        <w:jc w:val="both"/>
        <w:rPr>
          <w:rFonts w:ascii="Times New Roman" w:hAnsi="Times New Roman" w:cs="Times New Roman"/>
          <w:sz w:val="24"/>
          <w:szCs w:val="24"/>
        </w:rPr>
      </w:pPr>
      <w:r w:rsidRPr="00BF5FDA">
        <w:rPr>
          <w:rFonts w:ascii="Times New Roman" w:hAnsi="Times New Roman" w:cs="Times New Roman"/>
          <w:sz w:val="24"/>
          <w:szCs w:val="24"/>
        </w:rPr>
        <w:t>Физическим или юридическим лицам предлагается при содержании малых архитектурных форм производить их ремонт и окраску, согласовывая кодеры с администрацией муниципального образования.</w:t>
      </w:r>
    </w:p>
    <w:p w:rsidR="004656EA" w:rsidRPr="00BF5FDA" w:rsidRDefault="004656EA" w:rsidP="00937290">
      <w:pPr>
        <w:numPr>
          <w:ilvl w:val="3"/>
          <w:numId w:val="19"/>
        </w:numPr>
        <w:spacing w:line="240" w:lineRule="auto"/>
        <w:ind w:left="0" w:firstLine="709"/>
        <w:contextualSpacing/>
        <w:jc w:val="both"/>
        <w:rPr>
          <w:rFonts w:ascii="Times New Roman" w:hAnsi="Times New Roman" w:cs="Times New Roman"/>
          <w:sz w:val="24"/>
          <w:szCs w:val="24"/>
        </w:rPr>
      </w:pPr>
      <w:r w:rsidRPr="00BF5FDA">
        <w:rPr>
          <w:rFonts w:ascii="Times New Roman" w:hAnsi="Times New Roman" w:cs="Times New Roman"/>
          <w:sz w:val="24"/>
          <w:szCs w:val="24"/>
        </w:rPr>
        <w:t>Окраску киосков, павильонов, палаток, тележек, лотков, столиков, заборов, газонных ограждений и ограждений тротуаров, павильонов ожидания транспорта, телефонных кабин, спортивных сооружений, стендов для афиш и объявлений и иных стендов, рекламных тумб, указателей остановок транспорта и переходов, скамеек предлагается производить не реже одного раза в год.</w:t>
      </w:r>
    </w:p>
    <w:p w:rsidR="004656EA" w:rsidRPr="00BF5FDA" w:rsidRDefault="004656EA" w:rsidP="00937290">
      <w:pPr>
        <w:numPr>
          <w:ilvl w:val="3"/>
          <w:numId w:val="19"/>
        </w:numPr>
        <w:spacing w:line="240" w:lineRule="auto"/>
        <w:ind w:left="0" w:firstLine="709"/>
        <w:contextualSpacing/>
        <w:jc w:val="both"/>
        <w:rPr>
          <w:rFonts w:ascii="Times New Roman" w:hAnsi="Times New Roman" w:cs="Times New Roman"/>
          <w:sz w:val="24"/>
          <w:szCs w:val="24"/>
        </w:rPr>
      </w:pPr>
      <w:r w:rsidRPr="00BF5FDA">
        <w:rPr>
          <w:rFonts w:ascii="Times New Roman" w:hAnsi="Times New Roman" w:cs="Times New Roman"/>
          <w:sz w:val="24"/>
          <w:szCs w:val="24"/>
        </w:rPr>
        <w:t>Окраску металлических ограждений фонарей уличного освещения, опор, трансформаторных будок и киосков, металлических ворот жилых, общественных и промышленных зданий предлагается производить не реже одного раза в два года, а ремонт - по мере необходимости. Окраску каменных, железобетонных и иных материалов,  не требующих защиты,  делать не рекомендуется.</w:t>
      </w:r>
    </w:p>
    <w:p w:rsidR="004656EA" w:rsidRPr="00BF5FDA" w:rsidRDefault="00937290" w:rsidP="00937290">
      <w:pPr>
        <w:numPr>
          <w:ilvl w:val="2"/>
          <w:numId w:val="19"/>
        </w:numPr>
        <w:spacing w:line="240" w:lineRule="auto"/>
        <w:ind w:left="0" w:firstLine="720"/>
        <w:contextualSpacing/>
        <w:jc w:val="both"/>
        <w:rPr>
          <w:rFonts w:ascii="Times New Roman" w:hAnsi="Times New Roman" w:cs="Times New Roman"/>
          <w:sz w:val="24"/>
          <w:szCs w:val="24"/>
        </w:rPr>
      </w:pPr>
      <w:r>
        <w:rPr>
          <w:rFonts w:ascii="Times New Roman" w:hAnsi="Times New Roman" w:cs="Times New Roman"/>
          <w:sz w:val="24"/>
          <w:szCs w:val="24"/>
        </w:rPr>
        <w:tab/>
      </w:r>
      <w:r w:rsidR="004656EA" w:rsidRPr="00BF5FDA">
        <w:rPr>
          <w:rFonts w:ascii="Times New Roman" w:hAnsi="Times New Roman" w:cs="Times New Roman"/>
          <w:sz w:val="24"/>
          <w:szCs w:val="24"/>
        </w:rPr>
        <w:t>Ремонт и содержание зданий и сооружений.</w:t>
      </w:r>
    </w:p>
    <w:p w:rsidR="004656EA" w:rsidRPr="00BF5FDA" w:rsidRDefault="004656EA" w:rsidP="00937290">
      <w:pPr>
        <w:numPr>
          <w:ilvl w:val="3"/>
          <w:numId w:val="19"/>
        </w:numPr>
        <w:spacing w:line="240" w:lineRule="auto"/>
        <w:ind w:left="0" w:firstLine="709"/>
        <w:contextualSpacing/>
        <w:jc w:val="both"/>
        <w:rPr>
          <w:rFonts w:ascii="Times New Roman" w:hAnsi="Times New Roman" w:cs="Times New Roman"/>
          <w:sz w:val="24"/>
          <w:szCs w:val="24"/>
        </w:rPr>
      </w:pPr>
      <w:r w:rsidRPr="00BF5FDA">
        <w:rPr>
          <w:rFonts w:ascii="Times New Roman" w:hAnsi="Times New Roman" w:cs="Times New Roman"/>
          <w:sz w:val="24"/>
          <w:szCs w:val="24"/>
        </w:rPr>
        <w:t>Эксплуатацию зданий и сооружений, их ремонт предлагается производить в соответствии с установленными правилами и нормами технической эксплуатации.</w:t>
      </w:r>
    </w:p>
    <w:p w:rsidR="004656EA" w:rsidRPr="00BF5FDA" w:rsidRDefault="004656EA" w:rsidP="00937290">
      <w:pPr>
        <w:numPr>
          <w:ilvl w:val="3"/>
          <w:numId w:val="19"/>
        </w:numPr>
        <w:spacing w:line="240" w:lineRule="auto"/>
        <w:ind w:left="0" w:firstLine="709"/>
        <w:contextualSpacing/>
        <w:jc w:val="both"/>
        <w:rPr>
          <w:rFonts w:ascii="Times New Roman" w:hAnsi="Times New Roman" w:cs="Times New Roman"/>
          <w:sz w:val="24"/>
          <w:szCs w:val="24"/>
        </w:rPr>
      </w:pPr>
      <w:r w:rsidRPr="00BF5FDA">
        <w:rPr>
          <w:rFonts w:ascii="Times New Roman" w:hAnsi="Times New Roman" w:cs="Times New Roman"/>
          <w:sz w:val="24"/>
          <w:szCs w:val="24"/>
        </w:rPr>
        <w:t>Текущий и капитальный ремонт, окраску фасадов зданий и сооружений предлагается производить в зависимости от их технического состояния собственниками зданий и сооружений либо по соглашению с собственником иными лицами.</w:t>
      </w:r>
    </w:p>
    <w:p w:rsidR="004656EA" w:rsidRPr="00BF5FDA" w:rsidRDefault="004656EA" w:rsidP="00937290">
      <w:pPr>
        <w:numPr>
          <w:ilvl w:val="3"/>
          <w:numId w:val="19"/>
        </w:numPr>
        <w:spacing w:line="240" w:lineRule="auto"/>
        <w:ind w:left="0" w:firstLine="709"/>
        <w:contextualSpacing/>
        <w:jc w:val="both"/>
        <w:rPr>
          <w:rFonts w:ascii="Times New Roman" w:hAnsi="Times New Roman" w:cs="Times New Roman"/>
          <w:sz w:val="24"/>
          <w:szCs w:val="24"/>
        </w:rPr>
      </w:pPr>
      <w:r w:rsidRPr="00BF5FDA">
        <w:rPr>
          <w:rFonts w:ascii="Times New Roman" w:hAnsi="Times New Roman" w:cs="Times New Roman"/>
          <w:sz w:val="24"/>
          <w:szCs w:val="24"/>
        </w:rPr>
        <w:t>Запрещается производить какие-либо изменения балконов, лоджий, развешивать ковры, одежду, белье на балконах и окнах наружных фасадов зданий, выходящих на улицу, а также загромождать их разными предметами домашнего обихода.</w:t>
      </w:r>
    </w:p>
    <w:p w:rsidR="004656EA" w:rsidRPr="00BF5FDA" w:rsidRDefault="004656EA" w:rsidP="00937290">
      <w:pPr>
        <w:numPr>
          <w:ilvl w:val="3"/>
          <w:numId w:val="19"/>
        </w:numPr>
        <w:spacing w:line="240" w:lineRule="auto"/>
        <w:ind w:left="0" w:firstLine="709"/>
        <w:contextualSpacing/>
        <w:jc w:val="both"/>
        <w:rPr>
          <w:rFonts w:ascii="Times New Roman" w:hAnsi="Times New Roman" w:cs="Times New Roman"/>
          <w:sz w:val="24"/>
          <w:szCs w:val="24"/>
        </w:rPr>
      </w:pPr>
      <w:r w:rsidRPr="00BF5FDA">
        <w:rPr>
          <w:rFonts w:ascii="Times New Roman" w:hAnsi="Times New Roman" w:cs="Times New Roman"/>
          <w:sz w:val="24"/>
          <w:szCs w:val="24"/>
        </w:rPr>
        <w:t>Запрещается загромождение и засорение дворовых территорий металлическим ломом, строительным и бытовым мусором, домашней утварью и другими материалами.</w:t>
      </w:r>
    </w:p>
    <w:p w:rsidR="004656EA" w:rsidRPr="00BF5FDA" w:rsidRDefault="004656EA" w:rsidP="00937290">
      <w:pPr>
        <w:numPr>
          <w:ilvl w:val="3"/>
          <w:numId w:val="19"/>
        </w:numPr>
        <w:spacing w:line="240" w:lineRule="auto"/>
        <w:ind w:left="0" w:firstLine="709"/>
        <w:contextualSpacing/>
        <w:jc w:val="both"/>
        <w:rPr>
          <w:rFonts w:ascii="Times New Roman" w:hAnsi="Times New Roman" w:cs="Times New Roman"/>
          <w:sz w:val="24"/>
          <w:szCs w:val="24"/>
        </w:rPr>
      </w:pPr>
      <w:r w:rsidRPr="00BF5FDA">
        <w:rPr>
          <w:rFonts w:ascii="Times New Roman" w:hAnsi="Times New Roman" w:cs="Times New Roman"/>
          <w:sz w:val="24"/>
          <w:szCs w:val="24"/>
        </w:rPr>
        <w:t>Предлагается установка указателей на зданиях с обозначением наименования улицы и номерных знаков домов, утвержденного образца, а на угловых домах - названия пересекающихся улиц.</w:t>
      </w:r>
    </w:p>
    <w:p w:rsidR="004656EA" w:rsidRPr="00BF5FDA" w:rsidRDefault="004656EA">
      <w:pPr>
        <w:rPr>
          <w:rFonts w:ascii="Times New Roman" w:hAnsi="Times New Roman" w:cs="Times New Roman"/>
          <w:sz w:val="24"/>
          <w:szCs w:val="24"/>
        </w:rPr>
      </w:pPr>
    </w:p>
    <w:p w:rsidR="004656EA" w:rsidRPr="00BF5FDA" w:rsidRDefault="004656EA" w:rsidP="00937290">
      <w:pPr>
        <w:numPr>
          <w:ilvl w:val="1"/>
          <w:numId w:val="19"/>
        </w:numPr>
        <w:spacing w:line="240" w:lineRule="auto"/>
        <w:ind w:left="0" w:firstLine="709"/>
        <w:contextualSpacing/>
        <w:jc w:val="both"/>
        <w:rPr>
          <w:rFonts w:ascii="Times New Roman" w:hAnsi="Times New Roman" w:cs="Times New Roman"/>
          <w:sz w:val="24"/>
          <w:szCs w:val="24"/>
        </w:rPr>
      </w:pPr>
      <w:r w:rsidRPr="00BF5FDA">
        <w:rPr>
          <w:rFonts w:ascii="Times New Roman" w:hAnsi="Times New Roman" w:cs="Times New Roman"/>
          <w:sz w:val="24"/>
          <w:szCs w:val="24"/>
        </w:rPr>
        <w:t>Работы по озеленению территорий и содержанию зеленых насаждений</w:t>
      </w:r>
    </w:p>
    <w:p w:rsidR="004656EA" w:rsidRPr="00BF5FDA" w:rsidRDefault="004656EA">
      <w:pPr>
        <w:rPr>
          <w:rFonts w:ascii="Times New Roman" w:hAnsi="Times New Roman" w:cs="Times New Roman"/>
          <w:sz w:val="24"/>
          <w:szCs w:val="24"/>
        </w:rPr>
      </w:pPr>
    </w:p>
    <w:p w:rsidR="004656EA" w:rsidRPr="00BF5FDA" w:rsidRDefault="004656EA" w:rsidP="00937290">
      <w:pPr>
        <w:numPr>
          <w:ilvl w:val="3"/>
          <w:numId w:val="19"/>
        </w:numPr>
        <w:spacing w:line="240" w:lineRule="auto"/>
        <w:ind w:left="0" w:firstLine="709"/>
        <w:contextualSpacing/>
        <w:jc w:val="both"/>
        <w:rPr>
          <w:rFonts w:ascii="Times New Roman" w:hAnsi="Times New Roman" w:cs="Times New Roman"/>
          <w:sz w:val="24"/>
          <w:szCs w:val="24"/>
        </w:rPr>
      </w:pPr>
      <w:r w:rsidRPr="00BF5FDA">
        <w:rPr>
          <w:rFonts w:ascii="Times New Roman" w:hAnsi="Times New Roman" w:cs="Times New Roman"/>
          <w:sz w:val="24"/>
          <w:szCs w:val="24"/>
        </w:rPr>
        <w:t>Озеленение территории, работы по содержанию и восстановлению парков, скверов, зеленых зон, содержание и охрану городских лесов и природных зон предлагается осуществлять специализированным организациям, имеющими соответствующие лицензии и право на проведение работ по уходу за зелёными насаждениями. Также приветствуется и должна поддерживаться инициатива горожан и других субъектов городской жизни по поддержанию и улучшению зелёных зон и других элементов природной среды в городе.</w:t>
      </w:r>
    </w:p>
    <w:p w:rsidR="004656EA" w:rsidRPr="00BF5FDA" w:rsidRDefault="00AE38AB" w:rsidP="00937290">
      <w:pPr>
        <w:numPr>
          <w:ilvl w:val="2"/>
          <w:numId w:val="19"/>
        </w:numPr>
        <w:spacing w:line="240" w:lineRule="auto"/>
        <w:ind w:left="0" w:firstLine="720"/>
        <w:contextualSpacing/>
        <w:jc w:val="both"/>
        <w:rPr>
          <w:rFonts w:ascii="Times New Roman" w:hAnsi="Times New Roman" w:cs="Times New Roman"/>
          <w:sz w:val="24"/>
          <w:szCs w:val="24"/>
        </w:rPr>
      </w:pPr>
      <w:r>
        <w:rPr>
          <w:rFonts w:ascii="Times New Roman" w:hAnsi="Times New Roman" w:cs="Times New Roman"/>
          <w:sz w:val="24"/>
          <w:szCs w:val="24"/>
        </w:rPr>
        <w:tab/>
      </w:r>
      <w:r w:rsidR="004656EA" w:rsidRPr="00BF5FDA">
        <w:rPr>
          <w:rFonts w:ascii="Times New Roman" w:hAnsi="Times New Roman" w:cs="Times New Roman"/>
          <w:sz w:val="24"/>
          <w:szCs w:val="24"/>
        </w:rPr>
        <w:t>Работы по реконструкции объектов, новые посадки деревьев и кустарников на территориях улиц, площадей, парков, скверов и кварталов многоэтажной застройки, цветочное оформление скверов и парков, а также капитальный ремонт и реконструкцию объектов ландшафтной архитектуры предлагается  производить только по проектам, согласованным с администрацией Сорочинского городского округа Оренбургской области.</w:t>
      </w:r>
    </w:p>
    <w:p w:rsidR="004656EA" w:rsidRPr="00BF5FDA" w:rsidRDefault="00AE38AB" w:rsidP="00937290">
      <w:pPr>
        <w:numPr>
          <w:ilvl w:val="2"/>
          <w:numId w:val="19"/>
        </w:numPr>
        <w:spacing w:line="240" w:lineRule="auto"/>
        <w:ind w:left="0" w:firstLine="720"/>
        <w:contextualSpacing/>
        <w:jc w:val="both"/>
        <w:rPr>
          <w:rFonts w:ascii="Times New Roman" w:hAnsi="Times New Roman" w:cs="Times New Roman"/>
          <w:sz w:val="24"/>
          <w:szCs w:val="24"/>
        </w:rPr>
      </w:pPr>
      <w:r>
        <w:rPr>
          <w:rFonts w:ascii="Times New Roman" w:hAnsi="Times New Roman" w:cs="Times New Roman"/>
          <w:sz w:val="24"/>
          <w:szCs w:val="24"/>
        </w:rPr>
        <w:tab/>
      </w:r>
      <w:r w:rsidR="004656EA" w:rsidRPr="00BF5FDA">
        <w:rPr>
          <w:rFonts w:ascii="Times New Roman" w:hAnsi="Times New Roman" w:cs="Times New Roman"/>
          <w:sz w:val="24"/>
          <w:szCs w:val="24"/>
        </w:rPr>
        <w:t>Лицам, ответственным за содержание соответствующей территории, предлагается:</w:t>
      </w:r>
    </w:p>
    <w:p w:rsidR="004656EA" w:rsidRPr="00BF5FDA" w:rsidRDefault="004656EA">
      <w:pPr>
        <w:spacing w:line="240" w:lineRule="auto"/>
        <w:ind w:firstLine="720"/>
        <w:jc w:val="both"/>
        <w:rPr>
          <w:rFonts w:ascii="Times New Roman" w:hAnsi="Times New Roman" w:cs="Times New Roman"/>
          <w:sz w:val="24"/>
          <w:szCs w:val="24"/>
        </w:rPr>
      </w:pPr>
      <w:r w:rsidRPr="00BF5FDA">
        <w:rPr>
          <w:rFonts w:ascii="Times New Roman" w:hAnsi="Times New Roman" w:cs="Times New Roman"/>
          <w:sz w:val="24"/>
          <w:szCs w:val="24"/>
        </w:rPr>
        <w:t>- обеспечить своевременное проведение всех необходимых агротехнических мероприятий (полив, рыхление, обрезка, сушка, борьба с вредителями и болезнями растений, скашивание травы);</w:t>
      </w:r>
    </w:p>
    <w:p w:rsidR="004656EA" w:rsidRPr="00BF5FDA" w:rsidRDefault="004656EA">
      <w:pPr>
        <w:spacing w:line="240" w:lineRule="auto"/>
        <w:ind w:firstLine="720"/>
        <w:jc w:val="both"/>
        <w:rPr>
          <w:rFonts w:ascii="Times New Roman" w:hAnsi="Times New Roman" w:cs="Times New Roman"/>
          <w:sz w:val="24"/>
          <w:szCs w:val="24"/>
        </w:rPr>
      </w:pPr>
      <w:r w:rsidRPr="00BF5FDA">
        <w:rPr>
          <w:rFonts w:ascii="Times New Roman" w:hAnsi="Times New Roman" w:cs="Times New Roman"/>
          <w:sz w:val="24"/>
          <w:szCs w:val="24"/>
        </w:rPr>
        <w:t>- осуществлять обрезку и вырубку сухостоя и аварийных деревьев, вырезку сухих и поломанных сучьев и вырезку веток, ограничивающих видимость технических средств регулирования дорожного движения;</w:t>
      </w:r>
    </w:p>
    <w:p w:rsidR="004656EA" w:rsidRPr="00BF5FDA" w:rsidRDefault="004656EA">
      <w:pPr>
        <w:spacing w:line="240" w:lineRule="auto"/>
        <w:ind w:firstLine="720"/>
        <w:jc w:val="both"/>
        <w:rPr>
          <w:rFonts w:ascii="Times New Roman" w:hAnsi="Times New Roman" w:cs="Times New Roman"/>
          <w:sz w:val="24"/>
          <w:szCs w:val="24"/>
        </w:rPr>
      </w:pPr>
      <w:r w:rsidRPr="00BF5FDA">
        <w:rPr>
          <w:rFonts w:ascii="Times New Roman" w:hAnsi="Times New Roman" w:cs="Times New Roman"/>
          <w:sz w:val="24"/>
          <w:szCs w:val="24"/>
        </w:rPr>
        <w:t>- доводить до сведения органов местного самоуправления обо всех случаях массового появления вредителей и болезней и принимать меры борьбы с ними, производить замазку ран и дупел на деревьях;</w:t>
      </w:r>
    </w:p>
    <w:p w:rsidR="004656EA" w:rsidRPr="00BF5FDA" w:rsidRDefault="004656EA">
      <w:pPr>
        <w:spacing w:line="240" w:lineRule="auto"/>
        <w:ind w:firstLine="720"/>
        <w:jc w:val="both"/>
        <w:rPr>
          <w:rFonts w:ascii="Times New Roman" w:hAnsi="Times New Roman" w:cs="Times New Roman"/>
          <w:sz w:val="24"/>
          <w:szCs w:val="24"/>
        </w:rPr>
      </w:pPr>
      <w:r w:rsidRPr="00BF5FDA">
        <w:rPr>
          <w:rFonts w:ascii="Times New Roman" w:hAnsi="Times New Roman" w:cs="Times New Roman"/>
          <w:sz w:val="24"/>
          <w:szCs w:val="24"/>
        </w:rPr>
        <w:t>- проводить своевременный ремонт ограждений зеленых насаждений.</w:t>
      </w:r>
    </w:p>
    <w:p w:rsidR="004656EA" w:rsidRPr="00BF5FDA" w:rsidRDefault="00AE38AB" w:rsidP="00937290">
      <w:pPr>
        <w:numPr>
          <w:ilvl w:val="2"/>
          <w:numId w:val="19"/>
        </w:numPr>
        <w:spacing w:line="240" w:lineRule="auto"/>
        <w:ind w:left="0" w:firstLine="720"/>
        <w:contextualSpacing/>
        <w:jc w:val="both"/>
        <w:rPr>
          <w:rFonts w:ascii="Times New Roman" w:hAnsi="Times New Roman" w:cs="Times New Roman"/>
          <w:sz w:val="24"/>
          <w:szCs w:val="24"/>
        </w:rPr>
      </w:pPr>
      <w:r>
        <w:rPr>
          <w:rFonts w:ascii="Times New Roman" w:hAnsi="Times New Roman" w:cs="Times New Roman"/>
          <w:sz w:val="24"/>
          <w:szCs w:val="24"/>
        </w:rPr>
        <w:tab/>
      </w:r>
      <w:r w:rsidR="004656EA" w:rsidRPr="00BF5FDA">
        <w:rPr>
          <w:rFonts w:ascii="Times New Roman" w:hAnsi="Times New Roman" w:cs="Times New Roman"/>
          <w:sz w:val="24"/>
          <w:szCs w:val="24"/>
        </w:rPr>
        <w:t>На площадях зеленых насаждений запрещается следующее:</w:t>
      </w:r>
    </w:p>
    <w:p w:rsidR="004656EA" w:rsidRPr="00BF5FDA" w:rsidRDefault="004656EA">
      <w:pPr>
        <w:spacing w:line="240" w:lineRule="auto"/>
        <w:ind w:firstLine="720"/>
        <w:jc w:val="both"/>
        <w:rPr>
          <w:rFonts w:ascii="Times New Roman" w:hAnsi="Times New Roman" w:cs="Times New Roman"/>
          <w:sz w:val="24"/>
          <w:szCs w:val="24"/>
        </w:rPr>
      </w:pPr>
      <w:r w:rsidRPr="00BF5FDA">
        <w:rPr>
          <w:rFonts w:ascii="Times New Roman" w:hAnsi="Times New Roman" w:cs="Times New Roman"/>
          <w:sz w:val="24"/>
          <w:szCs w:val="24"/>
        </w:rPr>
        <w:t>- ходить и лежать на газонах и в молодых лесных посадках;</w:t>
      </w:r>
    </w:p>
    <w:p w:rsidR="004656EA" w:rsidRPr="00BF5FDA" w:rsidRDefault="004656EA">
      <w:pPr>
        <w:spacing w:line="240" w:lineRule="auto"/>
        <w:ind w:firstLine="720"/>
        <w:jc w:val="both"/>
        <w:rPr>
          <w:rFonts w:ascii="Times New Roman" w:hAnsi="Times New Roman" w:cs="Times New Roman"/>
          <w:sz w:val="24"/>
          <w:szCs w:val="24"/>
        </w:rPr>
      </w:pPr>
      <w:r w:rsidRPr="00BF5FDA">
        <w:rPr>
          <w:rFonts w:ascii="Times New Roman" w:hAnsi="Times New Roman" w:cs="Times New Roman"/>
          <w:sz w:val="24"/>
          <w:szCs w:val="24"/>
        </w:rPr>
        <w:t>- ломать деревья, кустарники, сучья и ветви, срывать листья и цветы, сбивать и собирать плоды;</w:t>
      </w:r>
    </w:p>
    <w:p w:rsidR="004656EA" w:rsidRPr="00BF5FDA" w:rsidRDefault="004656EA">
      <w:pPr>
        <w:spacing w:line="240" w:lineRule="auto"/>
        <w:ind w:firstLine="720"/>
        <w:jc w:val="both"/>
        <w:rPr>
          <w:rFonts w:ascii="Times New Roman" w:hAnsi="Times New Roman" w:cs="Times New Roman"/>
          <w:sz w:val="24"/>
          <w:szCs w:val="24"/>
        </w:rPr>
      </w:pPr>
      <w:r w:rsidRPr="00BF5FDA">
        <w:rPr>
          <w:rFonts w:ascii="Times New Roman" w:hAnsi="Times New Roman" w:cs="Times New Roman"/>
          <w:sz w:val="24"/>
          <w:szCs w:val="24"/>
        </w:rPr>
        <w:t>- разбивать палатки и разводить костры;</w:t>
      </w:r>
    </w:p>
    <w:p w:rsidR="004656EA" w:rsidRPr="00BF5FDA" w:rsidRDefault="004656EA">
      <w:pPr>
        <w:spacing w:line="240" w:lineRule="auto"/>
        <w:ind w:firstLine="720"/>
        <w:jc w:val="both"/>
        <w:rPr>
          <w:rFonts w:ascii="Times New Roman" w:hAnsi="Times New Roman" w:cs="Times New Roman"/>
          <w:sz w:val="24"/>
          <w:szCs w:val="24"/>
        </w:rPr>
      </w:pPr>
      <w:r w:rsidRPr="00BF5FDA">
        <w:rPr>
          <w:rFonts w:ascii="Times New Roman" w:hAnsi="Times New Roman" w:cs="Times New Roman"/>
          <w:sz w:val="24"/>
          <w:szCs w:val="24"/>
        </w:rPr>
        <w:t>- засорять газоны, цветники, дорожки и водоемы;</w:t>
      </w:r>
    </w:p>
    <w:p w:rsidR="004656EA" w:rsidRPr="00BF5FDA" w:rsidRDefault="004656EA">
      <w:pPr>
        <w:spacing w:line="240" w:lineRule="auto"/>
        <w:ind w:firstLine="720"/>
        <w:jc w:val="both"/>
        <w:rPr>
          <w:rFonts w:ascii="Times New Roman" w:hAnsi="Times New Roman" w:cs="Times New Roman"/>
          <w:sz w:val="24"/>
          <w:szCs w:val="24"/>
        </w:rPr>
      </w:pPr>
      <w:r w:rsidRPr="00BF5FDA">
        <w:rPr>
          <w:rFonts w:ascii="Times New Roman" w:hAnsi="Times New Roman" w:cs="Times New Roman"/>
          <w:sz w:val="24"/>
          <w:szCs w:val="24"/>
        </w:rPr>
        <w:t>- портить скульптуры, скамейки, ограды;</w:t>
      </w:r>
    </w:p>
    <w:p w:rsidR="004656EA" w:rsidRPr="00BF5FDA" w:rsidRDefault="004656EA">
      <w:pPr>
        <w:spacing w:line="240" w:lineRule="auto"/>
        <w:ind w:firstLine="720"/>
        <w:jc w:val="both"/>
        <w:rPr>
          <w:rFonts w:ascii="Times New Roman" w:hAnsi="Times New Roman" w:cs="Times New Roman"/>
          <w:sz w:val="24"/>
          <w:szCs w:val="24"/>
        </w:rPr>
      </w:pPr>
      <w:r w:rsidRPr="00BF5FDA">
        <w:rPr>
          <w:rFonts w:ascii="Times New Roman" w:hAnsi="Times New Roman" w:cs="Times New Roman"/>
          <w:sz w:val="24"/>
          <w:szCs w:val="24"/>
        </w:rPr>
        <w:t>- добывать из деревьев сок, делать надрезы, надписи, приклеивать к деревьям объявления, номерные знаки, всякого рода указатели, провода и забивать в деревья крючки и гвозди для подвешивания гамаков, качелей, веревок, сушить белье на ветвях;</w:t>
      </w:r>
    </w:p>
    <w:p w:rsidR="004656EA" w:rsidRPr="00BF5FDA" w:rsidRDefault="004656EA">
      <w:pPr>
        <w:spacing w:line="240" w:lineRule="auto"/>
        <w:ind w:firstLine="720"/>
        <w:jc w:val="both"/>
        <w:rPr>
          <w:rFonts w:ascii="Times New Roman" w:hAnsi="Times New Roman" w:cs="Times New Roman"/>
          <w:sz w:val="24"/>
          <w:szCs w:val="24"/>
        </w:rPr>
      </w:pPr>
      <w:r w:rsidRPr="00BF5FDA">
        <w:rPr>
          <w:rFonts w:ascii="Times New Roman" w:hAnsi="Times New Roman" w:cs="Times New Roman"/>
          <w:sz w:val="24"/>
          <w:szCs w:val="24"/>
        </w:rPr>
        <w:t>- ездить на велосипедах, мотоциклах, лошадях, тракторах и автомашинах;</w:t>
      </w:r>
    </w:p>
    <w:p w:rsidR="004656EA" w:rsidRPr="00BF5FDA" w:rsidRDefault="004656EA">
      <w:pPr>
        <w:spacing w:line="240" w:lineRule="auto"/>
        <w:ind w:firstLine="720"/>
        <w:jc w:val="both"/>
        <w:rPr>
          <w:rFonts w:ascii="Times New Roman" w:hAnsi="Times New Roman" w:cs="Times New Roman"/>
          <w:sz w:val="24"/>
          <w:szCs w:val="24"/>
        </w:rPr>
      </w:pPr>
      <w:r w:rsidRPr="00BF5FDA">
        <w:rPr>
          <w:rFonts w:ascii="Times New Roman" w:hAnsi="Times New Roman" w:cs="Times New Roman"/>
          <w:sz w:val="24"/>
          <w:szCs w:val="24"/>
        </w:rPr>
        <w:t>- мыть автотранспортные средства, стирать белье, а также купать животных в водоемах, расположенных на территории зеленых насаждений;</w:t>
      </w:r>
    </w:p>
    <w:p w:rsidR="004656EA" w:rsidRPr="00BF5FDA" w:rsidRDefault="004656EA">
      <w:pPr>
        <w:spacing w:line="240" w:lineRule="auto"/>
        <w:ind w:firstLine="720"/>
        <w:jc w:val="both"/>
        <w:rPr>
          <w:rFonts w:ascii="Times New Roman" w:hAnsi="Times New Roman" w:cs="Times New Roman"/>
          <w:sz w:val="24"/>
          <w:szCs w:val="24"/>
        </w:rPr>
      </w:pPr>
      <w:r w:rsidRPr="00BF5FDA">
        <w:rPr>
          <w:rFonts w:ascii="Times New Roman" w:hAnsi="Times New Roman" w:cs="Times New Roman"/>
          <w:sz w:val="24"/>
          <w:szCs w:val="24"/>
        </w:rPr>
        <w:t>- парковать автотранспортные средства на газонах;</w:t>
      </w:r>
    </w:p>
    <w:p w:rsidR="004656EA" w:rsidRPr="00BF5FDA" w:rsidRDefault="004656EA">
      <w:pPr>
        <w:spacing w:line="240" w:lineRule="auto"/>
        <w:ind w:firstLine="720"/>
        <w:jc w:val="both"/>
        <w:rPr>
          <w:rFonts w:ascii="Times New Roman" w:hAnsi="Times New Roman" w:cs="Times New Roman"/>
          <w:sz w:val="24"/>
          <w:szCs w:val="24"/>
        </w:rPr>
      </w:pPr>
      <w:r w:rsidRPr="00BF5FDA">
        <w:rPr>
          <w:rFonts w:ascii="Times New Roman" w:hAnsi="Times New Roman" w:cs="Times New Roman"/>
          <w:sz w:val="24"/>
          <w:szCs w:val="24"/>
        </w:rPr>
        <w:t>- пасти скот;</w:t>
      </w:r>
    </w:p>
    <w:p w:rsidR="004656EA" w:rsidRPr="00BF5FDA" w:rsidRDefault="004656EA">
      <w:pPr>
        <w:spacing w:line="240" w:lineRule="auto"/>
        <w:ind w:firstLine="720"/>
        <w:jc w:val="both"/>
        <w:rPr>
          <w:rFonts w:ascii="Times New Roman" w:hAnsi="Times New Roman" w:cs="Times New Roman"/>
          <w:sz w:val="24"/>
          <w:szCs w:val="24"/>
        </w:rPr>
      </w:pPr>
      <w:r w:rsidRPr="00BF5FDA">
        <w:rPr>
          <w:rFonts w:ascii="Times New Roman" w:hAnsi="Times New Roman" w:cs="Times New Roman"/>
          <w:sz w:val="24"/>
          <w:szCs w:val="24"/>
        </w:rPr>
        <w:t>- устраивать ледяные катки и снежные горки, кататься на лыжах, коньках, санях, организовывать игры, танцы, за исключением мест, отведенных для этих целей;</w:t>
      </w:r>
    </w:p>
    <w:p w:rsidR="004656EA" w:rsidRPr="00BF5FDA" w:rsidRDefault="004656EA">
      <w:pPr>
        <w:spacing w:line="240" w:lineRule="auto"/>
        <w:ind w:firstLine="720"/>
        <w:jc w:val="both"/>
        <w:rPr>
          <w:rFonts w:ascii="Times New Roman" w:hAnsi="Times New Roman" w:cs="Times New Roman"/>
          <w:sz w:val="24"/>
          <w:szCs w:val="24"/>
        </w:rPr>
      </w:pPr>
      <w:r w:rsidRPr="00BF5FDA">
        <w:rPr>
          <w:rFonts w:ascii="Times New Roman" w:hAnsi="Times New Roman" w:cs="Times New Roman"/>
          <w:sz w:val="24"/>
          <w:szCs w:val="24"/>
        </w:rPr>
        <w:t>- производить строительные и ремонтные работы без ограждений насаждений щитами, гарантирующими защиту их от повреждений;</w:t>
      </w:r>
    </w:p>
    <w:p w:rsidR="004656EA" w:rsidRPr="00BF5FDA" w:rsidRDefault="004656EA">
      <w:pPr>
        <w:spacing w:line="240" w:lineRule="auto"/>
        <w:ind w:firstLine="720"/>
        <w:jc w:val="both"/>
        <w:rPr>
          <w:rFonts w:ascii="Times New Roman" w:hAnsi="Times New Roman" w:cs="Times New Roman"/>
          <w:sz w:val="24"/>
          <w:szCs w:val="24"/>
        </w:rPr>
      </w:pPr>
      <w:r w:rsidRPr="00BF5FDA">
        <w:rPr>
          <w:rFonts w:ascii="Times New Roman" w:hAnsi="Times New Roman" w:cs="Times New Roman"/>
          <w:sz w:val="24"/>
          <w:szCs w:val="24"/>
        </w:rPr>
        <w:t>- обнажать корни деревьев на расстоянии ближе 1,5 м от ствола и засыпать шейки деревьев землей или строительным мусором;</w:t>
      </w:r>
    </w:p>
    <w:p w:rsidR="004656EA" w:rsidRPr="00BF5FDA" w:rsidRDefault="004656EA">
      <w:pPr>
        <w:spacing w:line="240" w:lineRule="auto"/>
        <w:ind w:firstLine="720"/>
        <w:jc w:val="both"/>
        <w:rPr>
          <w:rFonts w:ascii="Times New Roman" w:hAnsi="Times New Roman" w:cs="Times New Roman"/>
          <w:sz w:val="24"/>
          <w:szCs w:val="24"/>
        </w:rPr>
      </w:pPr>
      <w:r w:rsidRPr="00BF5FDA">
        <w:rPr>
          <w:rFonts w:ascii="Times New Roman" w:hAnsi="Times New Roman" w:cs="Times New Roman"/>
          <w:sz w:val="24"/>
          <w:szCs w:val="24"/>
        </w:rPr>
        <w:t>- складировать на территории зеленых насаждений материалы, а также устраивать на прилегающих территориях склады материалов, способствующие распространению вредителей зеленых насаждений;</w:t>
      </w:r>
    </w:p>
    <w:p w:rsidR="004656EA" w:rsidRPr="00BF5FDA" w:rsidRDefault="004656EA">
      <w:pPr>
        <w:spacing w:line="240" w:lineRule="auto"/>
        <w:ind w:firstLine="720"/>
        <w:jc w:val="both"/>
        <w:rPr>
          <w:rFonts w:ascii="Times New Roman" w:hAnsi="Times New Roman" w:cs="Times New Roman"/>
          <w:sz w:val="24"/>
          <w:szCs w:val="24"/>
        </w:rPr>
      </w:pPr>
      <w:r w:rsidRPr="00BF5FDA">
        <w:rPr>
          <w:rFonts w:ascii="Times New Roman" w:hAnsi="Times New Roman" w:cs="Times New Roman"/>
          <w:sz w:val="24"/>
          <w:szCs w:val="24"/>
        </w:rPr>
        <w:t>- устраивать свалки мусора, снега и льда, сбрасывать снег с крыш на участках, имеющих зеленые насаждения, без принятия мер, обеспечивающих сохранность деревьев и кустарников;</w:t>
      </w:r>
    </w:p>
    <w:p w:rsidR="004656EA" w:rsidRPr="00BF5FDA" w:rsidRDefault="004656EA">
      <w:pPr>
        <w:spacing w:line="240" w:lineRule="auto"/>
        <w:ind w:firstLine="720"/>
        <w:jc w:val="both"/>
        <w:rPr>
          <w:rFonts w:ascii="Times New Roman" w:hAnsi="Times New Roman" w:cs="Times New Roman"/>
          <w:sz w:val="24"/>
          <w:szCs w:val="24"/>
        </w:rPr>
      </w:pPr>
      <w:r w:rsidRPr="00BF5FDA">
        <w:rPr>
          <w:rFonts w:ascii="Times New Roman" w:hAnsi="Times New Roman" w:cs="Times New Roman"/>
          <w:sz w:val="24"/>
          <w:szCs w:val="24"/>
        </w:rPr>
        <w:t>- добывать растительную землю, песок и производить другие раскопки;</w:t>
      </w:r>
    </w:p>
    <w:p w:rsidR="004656EA" w:rsidRPr="00BF5FDA" w:rsidRDefault="004656EA" w:rsidP="004A0140">
      <w:pPr>
        <w:spacing w:line="240" w:lineRule="auto"/>
        <w:ind w:firstLine="720"/>
        <w:jc w:val="both"/>
        <w:rPr>
          <w:rFonts w:ascii="Times New Roman" w:hAnsi="Times New Roman" w:cs="Times New Roman"/>
          <w:sz w:val="24"/>
          <w:szCs w:val="24"/>
        </w:rPr>
      </w:pPr>
      <w:r w:rsidRPr="00BF5FDA">
        <w:rPr>
          <w:rFonts w:ascii="Times New Roman" w:hAnsi="Times New Roman" w:cs="Times New Roman"/>
          <w:sz w:val="24"/>
          <w:szCs w:val="24"/>
        </w:rPr>
        <w:t>- выгуливать и отпускать с поводка собак в парках, лесопарках, скверах и иных территориях зеленых насаждений.</w:t>
      </w:r>
    </w:p>
    <w:p w:rsidR="004656EA" w:rsidRPr="00BF5FDA" w:rsidRDefault="00AE38AB" w:rsidP="00937290">
      <w:pPr>
        <w:numPr>
          <w:ilvl w:val="2"/>
          <w:numId w:val="19"/>
        </w:numPr>
        <w:spacing w:line="240" w:lineRule="auto"/>
        <w:ind w:left="0" w:firstLine="720"/>
        <w:contextualSpacing/>
        <w:jc w:val="both"/>
        <w:rPr>
          <w:rFonts w:ascii="Times New Roman" w:hAnsi="Times New Roman" w:cs="Times New Roman"/>
          <w:sz w:val="24"/>
          <w:szCs w:val="24"/>
        </w:rPr>
      </w:pPr>
      <w:r>
        <w:rPr>
          <w:rFonts w:ascii="Times New Roman" w:hAnsi="Times New Roman" w:cs="Times New Roman"/>
          <w:sz w:val="24"/>
          <w:szCs w:val="24"/>
        </w:rPr>
        <w:tab/>
      </w:r>
      <w:r w:rsidR="004656EA" w:rsidRPr="00BF5FDA">
        <w:rPr>
          <w:rFonts w:ascii="Times New Roman" w:hAnsi="Times New Roman" w:cs="Times New Roman"/>
          <w:sz w:val="24"/>
          <w:szCs w:val="24"/>
        </w:rPr>
        <w:t>Запрещается   самовольная вырубка деревьев и кустарников.</w:t>
      </w:r>
    </w:p>
    <w:p w:rsidR="004656EA" w:rsidRPr="00BF5FDA" w:rsidRDefault="004656EA">
      <w:pPr>
        <w:spacing w:line="240" w:lineRule="auto"/>
        <w:ind w:firstLine="720"/>
        <w:jc w:val="both"/>
        <w:rPr>
          <w:rFonts w:ascii="Times New Roman" w:hAnsi="Times New Roman" w:cs="Times New Roman"/>
          <w:sz w:val="24"/>
          <w:szCs w:val="24"/>
        </w:rPr>
      </w:pPr>
      <w:r w:rsidRPr="00BF5FDA">
        <w:rPr>
          <w:rFonts w:ascii="Times New Roman" w:hAnsi="Times New Roman" w:cs="Times New Roman"/>
          <w:sz w:val="24"/>
          <w:szCs w:val="24"/>
        </w:rPr>
        <w:t>Снос крупномерных деревьев и кустарников, попадающих в зону застройки или прокладки подземных коммуникаций, установки высоковольтных линий и других сооружений в границах муниципального образования, предлагается производить только по письменному разрешению администрации муниципального образования.</w:t>
      </w:r>
    </w:p>
    <w:p w:rsidR="004656EA" w:rsidRPr="00BF5FDA" w:rsidRDefault="004656EA">
      <w:pPr>
        <w:spacing w:line="240" w:lineRule="auto"/>
        <w:ind w:firstLine="720"/>
        <w:jc w:val="both"/>
        <w:rPr>
          <w:rFonts w:ascii="Times New Roman" w:hAnsi="Times New Roman" w:cs="Times New Roman"/>
          <w:sz w:val="24"/>
          <w:szCs w:val="24"/>
        </w:rPr>
      </w:pPr>
      <w:r w:rsidRPr="00BF5FDA">
        <w:rPr>
          <w:rFonts w:ascii="Times New Roman" w:hAnsi="Times New Roman" w:cs="Times New Roman"/>
          <w:sz w:val="24"/>
          <w:szCs w:val="24"/>
        </w:rPr>
        <w:t>За вынужденный снос крупномерных деревьев и кустарников, связанных с застройкой или прокладкой подземных коммуникаций, предлагается брать восстановительную стоимость.</w:t>
      </w:r>
    </w:p>
    <w:p w:rsidR="004656EA" w:rsidRPr="00BF5FDA" w:rsidRDefault="004656EA">
      <w:pPr>
        <w:spacing w:line="240" w:lineRule="auto"/>
        <w:ind w:firstLine="720"/>
        <w:jc w:val="both"/>
        <w:rPr>
          <w:rFonts w:ascii="Times New Roman" w:hAnsi="Times New Roman" w:cs="Times New Roman"/>
          <w:sz w:val="24"/>
          <w:szCs w:val="24"/>
        </w:rPr>
      </w:pPr>
      <w:r w:rsidRPr="00BF5FDA">
        <w:rPr>
          <w:rFonts w:ascii="Times New Roman" w:hAnsi="Times New Roman" w:cs="Times New Roman"/>
          <w:sz w:val="24"/>
          <w:szCs w:val="24"/>
        </w:rPr>
        <w:t>Выдачу разрешения на снос деревьев и кустарников следует производить после оплаты восстановительной стоимости.</w:t>
      </w:r>
    </w:p>
    <w:p w:rsidR="004656EA" w:rsidRPr="00BF5FDA" w:rsidRDefault="004656EA">
      <w:pPr>
        <w:spacing w:line="240" w:lineRule="auto"/>
        <w:ind w:firstLine="720"/>
        <w:jc w:val="both"/>
        <w:rPr>
          <w:rFonts w:ascii="Times New Roman" w:hAnsi="Times New Roman" w:cs="Times New Roman"/>
          <w:sz w:val="24"/>
          <w:szCs w:val="24"/>
        </w:rPr>
      </w:pPr>
      <w:r w:rsidRPr="00BF5FDA">
        <w:rPr>
          <w:rFonts w:ascii="Times New Roman" w:hAnsi="Times New Roman" w:cs="Times New Roman"/>
          <w:sz w:val="24"/>
          <w:szCs w:val="24"/>
        </w:rPr>
        <w:t>Если указанные насаждения подлежат пересадке, выдачу разрешения следует производить без уплаты восстановительной стоимости.</w:t>
      </w:r>
    </w:p>
    <w:p w:rsidR="004656EA" w:rsidRPr="00BF5FDA" w:rsidRDefault="004656EA">
      <w:pPr>
        <w:spacing w:line="240" w:lineRule="auto"/>
        <w:ind w:firstLine="720"/>
        <w:jc w:val="both"/>
        <w:rPr>
          <w:rFonts w:ascii="Times New Roman" w:hAnsi="Times New Roman" w:cs="Times New Roman"/>
          <w:sz w:val="24"/>
          <w:szCs w:val="24"/>
        </w:rPr>
      </w:pPr>
      <w:r w:rsidRPr="00BF5FDA">
        <w:rPr>
          <w:rFonts w:ascii="Times New Roman" w:hAnsi="Times New Roman" w:cs="Times New Roman"/>
          <w:sz w:val="24"/>
          <w:szCs w:val="24"/>
        </w:rPr>
        <w:t>Размер восстановительной стоимости зеленых насаждений и место посадок определяются администрацией муниципального образования.</w:t>
      </w:r>
    </w:p>
    <w:p w:rsidR="004656EA" w:rsidRPr="00BF5FDA" w:rsidRDefault="004656EA">
      <w:pPr>
        <w:spacing w:line="240" w:lineRule="auto"/>
        <w:ind w:firstLine="720"/>
        <w:jc w:val="both"/>
        <w:rPr>
          <w:rFonts w:ascii="Times New Roman" w:hAnsi="Times New Roman" w:cs="Times New Roman"/>
          <w:sz w:val="24"/>
          <w:szCs w:val="24"/>
        </w:rPr>
      </w:pPr>
      <w:r w:rsidRPr="00BF5FDA">
        <w:rPr>
          <w:rFonts w:ascii="Times New Roman" w:hAnsi="Times New Roman" w:cs="Times New Roman"/>
          <w:sz w:val="24"/>
          <w:szCs w:val="24"/>
        </w:rPr>
        <w:t>Восстановительную стоимость зеленых насаждений следует зачислять в бюджет Сорочинского городского округа Оренбургской области.</w:t>
      </w:r>
    </w:p>
    <w:p w:rsidR="004656EA" w:rsidRPr="00BF5FDA" w:rsidRDefault="00AE38AB" w:rsidP="00937290">
      <w:pPr>
        <w:numPr>
          <w:ilvl w:val="2"/>
          <w:numId w:val="19"/>
        </w:numPr>
        <w:spacing w:line="240" w:lineRule="auto"/>
        <w:ind w:left="0" w:firstLine="720"/>
        <w:contextualSpacing/>
        <w:jc w:val="both"/>
        <w:rPr>
          <w:rFonts w:ascii="Times New Roman" w:hAnsi="Times New Roman" w:cs="Times New Roman"/>
          <w:sz w:val="24"/>
          <w:szCs w:val="24"/>
        </w:rPr>
      </w:pPr>
      <w:r>
        <w:rPr>
          <w:rFonts w:ascii="Times New Roman" w:hAnsi="Times New Roman" w:cs="Times New Roman"/>
          <w:sz w:val="24"/>
          <w:szCs w:val="24"/>
        </w:rPr>
        <w:tab/>
      </w:r>
      <w:r w:rsidR="004656EA" w:rsidRPr="00BF5FDA">
        <w:rPr>
          <w:rFonts w:ascii="Times New Roman" w:hAnsi="Times New Roman" w:cs="Times New Roman"/>
          <w:sz w:val="24"/>
          <w:szCs w:val="24"/>
        </w:rPr>
        <w:t>За всякое повреждение или самовольную вырубку зеленых насаждений, а также за непринятие мер охраны и халатное отношение к зеленым насаждениям с виновных предлагается взимать восстановительную стоимость поврежденных или уничтоженных насаждений.</w:t>
      </w:r>
    </w:p>
    <w:p w:rsidR="004656EA" w:rsidRPr="00BF5FDA" w:rsidRDefault="00AE38AB" w:rsidP="00937290">
      <w:pPr>
        <w:numPr>
          <w:ilvl w:val="2"/>
          <w:numId w:val="19"/>
        </w:numPr>
        <w:spacing w:line="240" w:lineRule="auto"/>
        <w:ind w:left="0" w:firstLine="720"/>
        <w:contextualSpacing/>
        <w:jc w:val="both"/>
        <w:rPr>
          <w:rFonts w:ascii="Times New Roman" w:hAnsi="Times New Roman" w:cs="Times New Roman"/>
          <w:sz w:val="24"/>
          <w:szCs w:val="24"/>
        </w:rPr>
      </w:pPr>
      <w:r>
        <w:rPr>
          <w:rFonts w:ascii="Times New Roman" w:hAnsi="Times New Roman" w:cs="Times New Roman"/>
          <w:sz w:val="24"/>
          <w:szCs w:val="24"/>
        </w:rPr>
        <w:tab/>
      </w:r>
      <w:r w:rsidR="004656EA" w:rsidRPr="00BF5FDA">
        <w:rPr>
          <w:rFonts w:ascii="Times New Roman" w:hAnsi="Times New Roman" w:cs="Times New Roman"/>
          <w:sz w:val="24"/>
          <w:szCs w:val="24"/>
        </w:rPr>
        <w:t>Оценку стоимости плодово-ягодных насаждений и садов, принадлежащих гражданам и попадающих в зону строительства жилых и промышленных зданий, предлагается производить администрацией Сорочинского городского округа Оренбургской области.</w:t>
      </w:r>
    </w:p>
    <w:p w:rsidR="004656EA" w:rsidRPr="00BF5FDA" w:rsidRDefault="00AE38AB" w:rsidP="00937290">
      <w:pPr>
        <w:numPr>
          <w:ilvl w:val="2"/>
          <w:numId w:val="19"/>
        </w:numPr>
        <w:spacing w:line="240" w:lineRule="auto"/>
        <w:ind w:left="0" w:firstLine="720"/>
        <w:contextualSpacing/>
        <w:jc w:val="both"/>
        <w:rPr>
          <w:rFonts w:ascii="Times New Roman" w:hAnsi="Times New Roman" w:cs="Times New Roman"/>
          <w:sz w:val="24"/>
          <w:szCs w:val="24"/>
        </w:rPr>
      </w:pPr>
      <w:r>
        <w:rPr>
          <w:rFonts w:ascii="Times New Roman" w:hAnsi="Times New Roman" w:cs="Times New Roman"/>
          <w:sz w:val="24"/>
          <w:szCs w:val="24"/>
        </w:rPr>
        <w:tab/>
      </w:r>
      <w:r w:rsidR="004656EA" w:rsidRPr="00BF5FDA">
        <w:rPr>
          <w:rFonts w:ascii="Times New Roman" w:hAnsi="Times New Roman" w:cs="Times New Roman"/>
          <w:sz w:val="24"/>
          <w:szCs w:val="24"/>
        </w:rPr>
        <w:t>За незаконную вырубку или повреждение деревьев на территории городских лесов виновным лицам следует возмещать убытки.</w:t>
      </w:r>
    </w:p>
    <w:p w:rsidR="004656EA" w:rsidRPr="00BF5FDA" w:rsidRDefault="00AE38AB" w:rsidP="00937290">
      <w:pPr>
        <w:numPr>
          <w:ilvl w:val="2"/>
          <w:numId w:val="19"/>
        </w:numPr>
        <w:spacing w:line="240" w:lineRule="auto"/>
        <w:ind w:left="0" w:firstLine="720"/>
        <w:contextualSpacing/>
        <w:jc w:val="both"/>
        <w:rPr>
          <w:rFonts w:ascii="Times New Roman" w:hAnsi="Times New Roman" w:cs="Times New Roman"/>
          <w:sz w:val="24"/>
          <w:szCs w:val="24"/>
        </w:rPr>
      </w:pPr>
      <w:r>
        <w:rPr>
          <w:rFonts w:ascii="Times New Roman" w:hAnsi="Times New Roman" w:cs="Times New Roman"/>
          <w:sz w:val="24"/>
          <w:szCs w:val="24"/>
        </w:rPr>
        <w:tab/>
      </w:r>
      <w:r w:rsidR="004656EA" w:rsidRPr="00BF5FDA">
        <w:rPr>
          <w:rFonts w:ascii="Times New Roman" w:hAnsi="Times New Roman" w:cs="Times New Roman"/>
          <w:sz w:val="24"/>
          <w:szCs w:val="24"/>
        </w:rPr>
        <w:t>Учет, содержание, клеймение, снос, обрезку, пересадку деревьев и кустарников предлагается производить силами и средствами: специализированной организации - на улицах, по которым проходят маршруты пассажирского транспорта; жилищно-эксплуатационных организаций - на внутридворовых территориях многоэтажной жилой застройки; лесхоза или иной специализированной организации - в городских лесах.</w:t>
      </w:r>
    </w:p>
    <w:p w:rsidR="004656EA" w:rsidRPr="00BF5FDA" w:rsidRDefault="004656EA">
      <w:pPr>
        <w:spacing w:line="240" w:lineRule="auto"/>
        <w:ind w:firstLine="720"/>
        <w:jc w:val="both"/>
        <w:rPr>
          <w:rFonts w:ascii="Times New Roman" w:hAnsi="Times New Roman" w:cs="Times New Roman"/>
          <w:sz w:val="24"/>
          <w:szCs w:val="24"/>
        </w:rPr>
      </w:pPr>
      <w:r w:rsidRPr="00BF5FDA">
        <w:rPr>
          <w:rFonts w:ascii="Times New Roman" w:hAnsi="Times New Roman" w:cs="Times New Roman"/>
          <w:sz w:val="24"/>
          <w:szCs w:val="24"/>
        </w:rPr>
        <w:t>Если при этом будет установлено, что гибель деревьев произошла по вине отдельных граждан или должностных лиц, то размер восстановительной стоимости предлагается определять по ценам на здоровые деревья.</w:t>
      </w:r>
    </w:p>
    <w:p w:rsidR="004656EA" w:rsidRPr="00BF5FDA" w:rsidRDefault="004656EA" w:rsidP="00937290">
      <w:pPr>
        <w:numPr>
          <w:ilvl w:val="2"/>
          <w:numId w:val="19"/>
        </w:numPr>
        <w:spacing w:line="240" w:lineRule="auto"/>
        <w:ind w:left="0" w:firstLine="720"/>
        <w:contextualSpacing/>
        <w:jc w:val="both"/>
        <w:rPr>
          <w:rFonts w:ascii="Times New Roman" w:hAnsi="Times New Roman" w:cs="Times New Roman"/>
          <w:sz w:val="24"/>
          <w:szCs w:val="24"/>
        </w:rPr>
      </w:pPr>
      <w:r w:rsidRPr="00BF5FDA">
        <w:rPr>
          <w:rFonts w:ascii="Times New Roman" w:hAnsi="Times New Roman" w:cs="Times New Roman"/>
          <w:sz w:val="24"/>
          <w:szCs w:val="24"/>
        </w:rPr>
        <w:t>При обнаружении признаков повреждения деревьев лицам, ответственным за сохранность зеленых насаждений, следует немедленно поставить в известность администрацию муниципального образования для принятия необходимых мер.</w:t>
      </w:r>
    </w:p>
    <w:p w:rsidR="004656EA" w:rsidRPr="00BF5FDA" w:rsidRDefault="004656EA" w:rsidP="00937290">
      <w:pPr>
        <w:numPr>
          <w:ilvl w:val="2"/>
          <w:numId w:val="19"/>
        </w:numPr>
        <w:spacing w:line="240" w:lineRule="auto"/>
        <w:ind w:left="0" w:firstLine="720"/>
        <w:contextualSpacing/>
        <w:jc w:val="both"/>
        <w:rPr>
          <w:rFonts w:ascii="Times New Roman" w:hAnsi="Times New Roman" w:cs="Times New Roman"/>
          <w:sz w:val="24"/>
          <w:szCs w:val="24"/>
        </w:rPr>
      </w:pPr>
      <w:r w:rsidRPr="00BF5FDA">
        <w:rPr>
          <w:rFonts w:ascii="Times New Roman" w:hAnsi="Times New Roman" w:cs="Times New Roman"/>
          <w:sz w:val="24"/>
          <w:szCs w:val="24"/>
        </w:rPr>
        <w:t>Разрешение на вырубку сухостоя предлагается выдавать администрации Сорочинского городского округа Оренбургской области.</w:t>
      </w:r>
    </w:p>
    <w:p w:rsidR="004656EA" w:rsidRPr="00BF5FDA" w:rsidRDefault="004656EA" w:rsidP="00937290">
      <w:pPr>
        <w:numPr>
          <w:ilvl w:val="2"/>
          <w:numId w:val="19"/>
        </w:numPr>
        <w:spacing w:line="240" w:lineRule="auto"/>
        <w:ind w:left="0" w:firstLine="720"/>
        <w:contextualSpacing/>
        <w:jc w:val="both"/>
        <w:rPr>
          <w:rFonts w:ascii="Times New Roman" w:hAnsi="Times New Roman" w:cs="Times New Roman"/>
          <w:sz w:val="24"/>
          <w:szCs w:val="24"/>
        </w:rPr>
      </w:pPr>
      <w:r w:rsidRPr="00BF5FDA">
        <w:rPr>
          <w:rFonts w:ascii="Times New Roman" w:hAnsi="Times New Roman" w:cs="Times New Roman"/>
          <w:sz w:val="24"/>
          <w:szCs w:val="24"/>
        </w:rPr>
        <w:t>Снос деревьев, кроме ценных пород деревьев, и кустарников в зоне индивидуальной застройки следует осуществлять собственникам земельных участков самостоятельно за счет собственных средств.</w:t>
      </w:r>
    </w:p>
    <w:p w:rsidR="004656EA" w:rsidRPr="00BF5FDA" w:rsidRDefault="00AE38AB" w:rsidP="00937290">
      <w:pPr>
        <w:numPr>
          <w:ilvl w:val="1"/>
          <w:numId w:val="19"/>
        </w:numPr>
        <w:spacing w:line="240" w:lineRule="auto"/>
        <w:ind w:left="0" w:firstLine="709"/>
        <w:contextualSpacing/>
        <w:jc w:val="both"/>
        <w:rPr>
          <w:rFonts w:ascii="Times New Roman" w:hAnsi="Times New Roman" w:cs="Times New Roman"/>
          <w:sz w:val="24"/>
          <w:szCs w:val="24"/>
        </w:rPr>
      </w:pPr>
      <w:r>
        <w:rPr>
          <w:rFonts w:ascii="Times New Roman" w:hAnsi="Times New Roman" w:cs="Times New Roman"/>
          <w:sz w:val="24"/>
          <w:szCs w:val="24"/>
        </w:rPr>
        <w:tab/>
      </w:r>
      <w:r w:rsidR="004656EA" w:rsidRPr="00BF5FDA">
        <w:rPr>
          <w:rFonts w:ascii="Times New Roman" w:hAnsi="Times New Roman" w:cs="Times New Roman"/>
          <w:sz w:val="24"/>
          <w:szCs w:val="24"/>
        </w:rPr>
        <w:t>Содержание и эксплуатация дорог</w:t>
      </w:r>
    </w:p>
    <w:p w:rsidR="004656EA" w:rsidRPr="00BF5FDA" w:rsidRDefault="00AE38AB" w:rsidP="00937290">
      <w:pPr>
        <w:numPr>
          <w:ilvl w:val="2"/>
          <w:numId w:val="19"/>
        </w:numPr>
        <w:spacing w:line="240" w:lineRule="auto"/>
        <w:ind w:left="0" w:firstLine="720"/>
        <w:contextualSpacing/>
        <w:jc w:val="both"/>
        <w:rPr>
          <w:rFonts w:ascii="Times New Roman" w:hAnsi="Times New Roman" w:cs="Times New Roman"/>
          <w:sz w:val="24"/>
          <w:szCs w:val="24"/>
        </w:rPr>
      </w:pPr>
      <w:r>
        <w:rPr>
          <w:rFonts w:ascii="Times New Roman" w:hAnsi="Times New Roman" w:cs="Times New Roman"/>
          <w:sz w:val="24"/>
          <w:szCs w:val="24"/>
        </w:rPr>
        <w:tab/>
      </w:r>
      <w:r w:rsidR="004656EA" w:rsidRPr="00BF5FDA">
        <w:rPr>
          <w:rFonts w:ascii="Times New Roman" w:hAnsi="Times New Roman" w:cs="Times New Roman"/>
          <w:sz w:val="24"/>
          <w:szCs w:val="24"/>
        </w:rPr>
        <w:t>С целью сохранения дорожных покрытий на территории Сорочинского городского округа Оренбургской области запрещается:</w:t>
      </w:r>
    </w:p>
    <w:p w:rsidR="004656EA" w:rsidRPr="00BF5FDA" w:rsidRDefault="004656EA">
      <w:pPr>
        <w:spacing w:line="240" w:lineRule="auto"/>
        <w:ind w:firstLine="720"/>
        <w:jc w:val="both"/>
        <w:rPr>
          <w:rFonts w:ascii="Times New Roman" w:hAnsi="Times New Roman" w:cs="Times New Roman"/>
          <w:sz w:val="24"/>
          <w:szCs w:val="24"/>
        </w:rPr>
      </w:pPr>
      <w:r w:rsidRPr="00BF5FDA">
        <w:rPr>
          <w:rFonts w:ascii="Times New Roman" w:hAnsi="Times New Roman" w:cs="Times New Roman"/>
          <w:sz w:val="24"/>
          <w:szCs w:val="24"/>
        </w:rPr>
        <w:t>- подвоз груза волоком;</w:t>
      </w:r>
    </w:p>
    <w:p w:rsidR="004656EA" w:rsidRPr="00BF5FDA" w:rsidRDefault="004656EA">
      <w:pPr>
        <w:spacing w:line="240" w:lineRule="auto"/>
        <w:ind w:firstLine="720"/>
        <w:jc w:val="both"/>
        <w:rPr>
          <w:rFonts w:ascii="Times New Roman" w:hAnsi="Times New Roman" w:cs="Times New Roman"/>
          <w:sz w:val="24"/>
          <w:szCs w:val="24"/>
        </w:rPr>
      </w:pPr>
      <w:r w:rsidRPr="00BF5FDA">
        <w:rPr>
          <w:rFonts w:ascii="Times New Roman" w:hAnsi="Times New Roman" w:cs="Times New Roman"/>
          <w:sz w:val="24"/>
          <w:szCs w:val="24"/>
        </w:rPr>
        <w:t>- сбрасывание при погрузочно-разгрузочных работах на улицах рельсов, бревен, железных балок, труб, кирпича, других тяжелых предметов и складирование их;</w:t>
      </w:r>
    </w:p>
    <w:p w:rsidR="004656EA" w:rsidRPr="00BF5FDA" w:rsidRDefault="004656EA">
      <w:pPr>
        <w:spacing w:line="240" w:lineRule="auto"/>
        <w:ind w:firstLine="720"/>
        <w:jc w:val="both"/>
        <w:rPr>
          <w:rFonts w:ascii="Times New Roman" w:hAnsi="Times New Roman" w:cs="Times New Roman"/>
          <w:sz w:val="24"/>
          <w:szCs w:val="24"/>
        </w:rPr>
      </w:pPr>
      <w:r w:rsidRPr="00BF5FDA">
        <w:rPr>
          <w:rFonts w:ascii="Times New Roman" w:hAnsi="Times New Roman" w:cs="Times New Roman"/>
          <w:sz w:val="24"/>
          <w:szCs w:val="24"/>
        </w:rPr>
        <w:t>- перегон по улицам населенных пунктов, имеющим твердое покрытие, машин на гусеничном ходу;</w:t>
      </w:r>
    </w:p>
    <w:p w:rsidR="004656EA" w:rsidRPr="00BF5FDA" w:rsidRDefault="004656EA">
      <w:pPr>
        <w:spacing w:line="240" w:lineRule="auto"/>
        <w:ind w:firstLine="720"/>
        <w:jc w:val="both"/>
        <w:rPr>
          <w:rFonts w:ascii="Times New Roman" w:hAnsi="Times New Roman" w:cs="Times New Roman"/>
          <w:sz w:val="24"/>
          <w:szCs w:val="24"/>
        </w:rPr>
      </w:pPr>
      <w:r w:rsidRPr="00BF5FDA">
        <w:rPr>
          <w:rFonts w:ascii="Times New Roman" w:hAnsi="Times New Roman" w:cs="Times New Roman"/>
          <w:sz w:val="24"/>
          <w:szCs w:val="24"/>
        </w:rPr>
        <w:t>- движение и стоянка большегрузного транспорта на внутриквартальных пешеходных дорожках, тротуарах.</w:t>
      </w:r>
    </w:p>
    <w:p w:rsidR="00754E76" w:rsidRPr="00BF5FDA" w:rsidRDefault="00AE38AB" w:rsidP="00937290">
      <w:pPr>
        <w:numPr>
          <w:ilvl w:val="2"/>
          <w:numId w:val="19"/>
        </w:numPr>
        <w:spacing w:line="240" w:lineRule="auto"/>
        <w:ind w:left="0" w:firstLine="709"/>
        <w:contextualSpacing/>
        <w:jc w:val="both"/>
        <w:rPr>
          <w:rFonts w:ascii="Times New Roman" w:hAnsi="Times New Roman" w:cs="Times New Roman"/>
          <w:sz w:val="24"/>
          <w:szCs w:val="24"/>
        </w:rPr>
      </w:pPr>
      <w:r>
        <w:rPr>
          <w:rFonts w:ascii="Times New Roman" w:hAnsi="Times New Roman" w:cs="Times New Roman"/>
          <w:sz w:val="24"/>
          <w:szCs w:val="24"/>
        </w:rPr>
        <w:tab/>
      </w:r>
      <w:r w:rsidR="004656EA" w:rsidRPr="00BF5FDA">
        <w:rPr>
          <w:rFonts w:ascii="Times New Roman" w:hAnsi="Times New Roman" w:cs="Times New Roman"/>
          <w:sz w:val="24"/>
          <w:szCs w:val="24"/>
        </w:rPr>
        <w:t xml:space="preserve">Текущий и капитальный ремонт, содержание, строительство и реконструкция автомобильных дорог общего пользования, мостов, тротуаров и иных транспортных инженерных сооружений в границах муниципального образования (за исключением автомобильных дорог общего пользования, мостов и иных транспортных инженерных сооружений федерального и регионального значения) </w:t>
      </w:r>
      <w:r w:rsidR="00754E76" w:rsidRPr="00BF5FDA">
        <w:rPr>
          <w:rFonts w:ascii="Times New Roman" w:hAnsi="Times New Roman" w:cs="Times New Roman"/>
          <w:sz w:val="24"/>
          <w:szCs w:val="24"/>
        </w:rPr>
        <w:t>предлагается осуществлять организациям на основании муниципальных контрактов, заключенных с администрацией Сорочинского городского округа Оренбургской области в соответствии с  Федеральным законом № 44-ФЗ от 05.04.2013  "О контрактной системе в сфере закупок товаров, работ, услуг для обеспечения государственных и муниципальных нужд".</w:t>
      </w:r>
    </w:p>
    <w:p w:rsidR="00754E76" w:rsidRPr="00BF5FDA" w:rsidRDefault="00AE38AB" w:rsidP="00937290">
      <w:pPr>
        <w:numPr>
          <w:ilvl w:val="2"/>
          <w:numId w:val="19"/>
        </w:numPr>
        <w:spacing w:line="240" w:lineRule="auto"/>
        <w:ind w:left="0" w:firstLine="720"/>
        <w:contextualSpacing/>
        <w:jc w:val="both"/>
        <w:rPr>
          <w:rFonts w:ascii="Times New Roman" w:hAnsi="Times New Roman" w:cs="Times New Roman"/>
          <w:sz w:val="24"/>
          <w:szCs w:val="24"/>
        </w:rPr>
      </w:pPr>
      <w:r>
        <w:rPr>
          <w:rFonts w:ascii="Times New Roman" w:hAnsi="Times New Roman" w:cs="Times New Roman"/>
          <w:sz w:val="24"/>
          <w:szCs w:val="24"/>
        </w:rPr>
        <w:tab/>
      </w:r>
      <w:r w:rsidR="00754E76" w:rsidRPr="00BF5FDA">
        <w:rPr>
          <w:rFonts w:ascii="Times New Roman" w:hAnsi="Times New Roman" w:cs="Times New Roman"/>
          <w:sz w:val="24"/>
          <w:szCs w:val="24"/>
        </w:rPr>
        <w:t>Эксплуатацию, текущий и капитальный ремонт светофоров, дорожных знаков, разметки и иных объектов обеспечения безопасности уличного движения предлагается осуществлять организациям на основании муниципальных контрактов, заключенных с администрацией Сорочинского городского округа Оренбургской области в соответствии с  Федеральным законом № 44-ФЗ от 05.04.2013  "О контрактной системе в сфере закупок товаров, работ, услуг для обеспечения государственных и муниципальных нужд".</w:t>
      </w:r>
    </w:p>
    <w:p w:rsidR="004656EA" w:rsidRPr="00BF5FDA" w:rsidRDefault="00AE38AB" w:rsidP="00937290">
      <w:pPr>
        <w:numPr>
          <w:ilvl w:val="2"/>
          <w:numId w:val="19"/>
        </w:numPr>
        <w:spacing w:line="240" w:lineRule="auto"/>
        <w:ind w:left="0" w:firstLine="720"/>
        <w:contextualSpacing/>
        <w:jc w:val="both"/>
        <w:rPr>
          <w:rFonts w:ascii="Times New Roman" w:hAnsi="Times New Roman" w:cs="Times New Roman"/>
          <w:sz w:val="24"/>
          <w:szCs w:val="24"/>
        </w:rPr>
      </w:pPr>
      <w:r>
        <w:rPr>
          <w:rFonts w:ascii="Times New Roman" w:hAnsi="Times New Roman" w:cs="Times New Roman"/>
          <w:sz w:val="24"/>
          <w:szCs w:val="24"/>
        </w:rPr>
        <w:tab/>
      </w:r>
      <w:r w:rsidR="004656EA" w:rsidRPr="00BF5FDA">
        <w:rPr>
          <w:rFonts w:ascii="Times New Roman" w:hAnsi="Times New Roman" w:cs="Times New Roman"/>
          <w:sz w:val="24"/>
          <w:szCs w:val="24"/>
        </w:rPr>
        <w:t>Организациям, в ведении которых находятся подземные сети, следует регулярно следить за тем, чтобы крышки люков коммуникаций всегда находились на уровне дорожного покрытия, содержались постоянно в исправном состоянии и закрытыми.</w:t>
      </w:r>
    </w:p>
    <w:p w:rsidR="004656EA" w:rsidRPr="00BF5FDA" w:rsidRDefault="004656EA">
      <w:pPr>
        <w:spacing w:line="240" w:lineRule="auto"/>
        <w:ind w:firstLine="720"/>
        <w:jc w:val="both"/>
        <w:rPr>
          <w:rFonts w:ascii="Times New Roman" w:hAnsi="Times New Roman" w:cs="Times New Roman"/>
          <w:sz w:val="24"/>
          <w:szCs w:val="24"/>
        </w:rPr>
      </w:pPr>
      <w:r w:rsidRPr="00BF5FDA">
        <w:rPr>
          <w:rFonts w:ascii="Times New Roman" w:hAnsi="Times New Roman" w:cs="Times New Roman"/>
          <w:sz w:val="24"/>
          <w:szCs w:val="24"/>
        </w:rPr>
        <w:t>Крышки люков, колодцев, расположенных на проезжей части улиц и тротуаров, в случае их повреждения или разрушения следует немедленно огородить и в течение 6 часов восстановить организациям, в ведении которых находятся коммуникации.</w:t>
      </w:r>
    </w:p>
    <w:p w:rsidR="004656EA" w:rsidRPr="00BF5FDA" w:rsidRDefault="00AE38AB" w:rsidP="00937290">
      <w:pPr>
        <w:numPr>
          <w:ilvl w:val="1"/>
          <w:numId w:val="19"/>
        </w:numPr>
        <w:spacing w:line="240" w:lineRule="auto"/>
        <w:ind w:left="0" w:firstLine="709"/>
        <w:contextualSpacing/>
        <w:jc w:val="both"/>
        <w:rPr>
          <w:rFonts w:ascii="Times New Roman" w:hAnsi="Times New Roman" w:cs="Times New Roman"/>
          <w:sz w:val="24"/>
          <w:szCs w:val="24"/>
        </w:rPr>
      </w:pPr>
      <w:r>
        <w:rPr>
          <w:rFonts w:ascii="Times New Roman" w:hAnsi="Times New Roman" w:cs="Times New Roman"/>
          <w:sz w:val="24"/>
          <w:szCs w:val="24"/>
        </w:rPr>
        <w:tab/>
      </w:r>
      <w:r w:rsidR="004656EA" w:rsidRPr="00BF5FDA">
        <w:rPr>
          <w:rFonts w:ascii="Times New Roman" w:hAnsi="Times New Roman" w:cs="Times New Roman"/>
          <w:sz w:val="24"/>
          <w:szCs w:val="24"/>
        </w:rPr>
        <w:t>Освещение территории муниципального образования</w:t>
      </w:r>
      <w:r w:rsidR="00937290">
        <w:rPr>
          <w:rFonts w:ascii="Times New Roman" w:hAnsi="Times New Roman" w:cs="Times New Roman"/>
          <w:sz w:val="24"/>
          <w:szCs w:val="24"/>
        </w:rPr>
        <w:t>.</w:t>
      </w:r>
    </w:p>
    <w:p w:rsidR="004656EA" w:rsidRPr="00BF5FDA" w:rsidRDefault="00AE38AB" w:rsidP="00937290">
      <w:pPr>
        <w:numPr>
          <w:ilvl w:val="2"/>
          <w:numId w:val="19"/>
        </w:numPr>
        <w:spacing w:line="240" w:lineRule="auto"/>
        <w:ind w:left="0" w:firstLine="720"/>
        <w:contextualSpacing/>
        <w:jc w:val="both"/>
        <w:rPr>
          <w:rFonts w:ascii="Times New Roman" w:hAnsi="Times New Roman" w:cs="Times New Roman"/>
          <w:sz w:val="24"/>
          <w:szCs w:val="24"/>
        </w:rPr>
      </w:pPr>
      <w:r>
        <w:rPr>
          <w:rFonts w:ascii="Times New Roman" w:hAnsi="Times New Roman" w:cs="Times New Roman"/>
          <w:sz w:val="24"/>
          <w:szCs w:val="24"/>
        </w:rPr>
        <w:tab/>
      </w:r>
      <w:r w:rsidR="004656EA" w:rsidRPr="00BF5FDA">
        <w:rPr>
          <w:rFonts w:ascii="Times New Roman" w:hAnsi="Times New Roman" w:cs="Times New Roman"/>
          <w:sz w:val="24"/>
          <w:szCs w:val="24"/>
        </w:rPr>
        <w:t>Улицы, дороги, площади, набережные, мосты, бульвары и пешеходные аллеи, общественные и рекреационные территории, территории жилых кварталов, микрорайонов, жилых домов, территории промышленных и коммунальных организаций, а также арки входов, дорожные знаки и указатели, элементы информации о населенных пунктах предлагается освещать в темное время суток по расписанию, утвержденному   администрацией Сорочинского городского округа Оренбургской области.</w:t>
      </w:r>
    </w:p>
    <w:p w:rsidR="004656EA" w:rsidRPr="00BF5FDA" w:rsidRDefault="00AE38AB" w:rsidP="00937290">
      <w:pPr>
        <w:numPr>
          <w:ilvl w:val="2"/>
          <w:numId w:val="19"/>
        </w:numPr>
        <w:spacing w:line="240" w:lineRule="auto"/>
        <w:ind w:left="0" w:firstLine="720"/>
        <w:contextualSpacing/>
        <w:jc w:val="both"/>
        <w:rPr>
          <w:rFonts w:ascii="Times New Roman" w:hAnsi="Times New Roman" w:cs="Times New Roman"/>
          <w:sz w:val="24"/>
          <w:szCs w:val="24"/>
        </w:rPr>
      </w:pPr>
      <w:r>
        <w:rPr>
          <w:rFonts w:ascii="Times New Roman" w:hAnsi="Times New Roman" w:cs="Times New Roman"/>
          <w:sz w:val="24"/>
          <w:szCs w:val="24"/>
        </w:rPr>
        <w:tab/>
      </w:r>
      <w:r w:rsidR="004656EA" w:rsidRPr="00BF5FDA">
        <w:rPr>
          <w:rFonts w:ascii="Times New Roman" w:hAnsi="Times New Roman" w:cs="Times New Roman"/>
          <w:sz w:val="24"/>
          <w:szCs w:val="24"/>
        </w:rPr>
        <w:t>Обязанность по освещению данных объектов следует возлагать на их собственников или уполномоченных собственником лиц.</w:t>
      </w:r>
    </w:p>
    <w:p w:rsidR="004656EA" w:rsidRPr="00BF5FDA" w:rsidRDefault="00AE38AB" w:rsidP="00937290">
      <w:pPr>
        <w:numPr>
          <w:ilvl w:val="2"/>
          <w:numId w:val="19"/>
        </w:numPr>
        <w:spacing w:line="240" w:lineRule="auto"/>
        <w:ind w:left="0" w:firstLine="720"/>
        <w:contextualSpacing/>
        <w:jc w:val="both"/>
        <w:rPr>
          <w:rFonts w:ascii="Times New Roman" w:hAnsi="Times New Roman" w:cs="Times New Roman"/>
          <w:sz w:val="24"/>
          <w:szCs w:val="24"/>
        </w:rPr>
      </w:pPr>
      <w:r>
        <w:rPr>
          <w:rFonts w:ascii="Times New Roman" w:hAnsi="Times New Roman" w:cs="Times New Roman"/>
          <w:sz w:val="24"/>
          <w:szCs w:val="24"/>
        </w:rPr>
        <w:tab/>
      </w:r>
      <w:r w:rsidR="004656EA" w:rsidRPr="00BF5FDA">
        <w:rPr>
          <w:rFonts w:ascii="Times New Roman" w:hAnsi="Times New Roman" w:cs="Times New Roman"/>
          <w:sz w:val="24"/>
          <w:szCs w:val="24"/>
        </w:rPr>
        <w:t>Освещение территории муниципального образования предлагается осуществлять энергоснабжающим организациям по договорам с физическими и юридическими лицами, независимо от их организационно-правовых форм, являющимся собственниками отведенных им в установленном порядке земельных участков.</w:t>
      </w:r>
    </w:p>
    <w:p w:rsidR="004656EA" w:rsidRPr="00BF5FDA" w:rsidRDefault="00AE38AB" w:rsidP="00937290">
      <w:pPr>
        <w:numPr>
          <w:ilvl w:val="2"/>
          <w:numId w:val="19"/>
        </w:numPr>
        <w:spacing w:line="240" w:lineRule="auto"/>
        <w:ind w:left="0" w:firstLine="720"/>
        <w:contextualSpacing/>
        <w:jc w:val="both"/>
        <w:rPr>
          <w:rFonts w:ascii="Times New Roman" w:hAnsi="Times New Roman" w:cs="Times New Roman"/>
          <w:sz w:val="24"/>
          <w:szCs w:val="24"/>
        </w:rPr>
      </w:pPr>
      <w:r>
        <w:rPr>
          <w:rFonts w:ascii="Times New Roman" w:hAnsi="Times New Roman" w:cs="Times New Roman"/>
          <w:sz w:val="24"/>
          <w:szCs w:val="24"/>
        </w:rPr>
        <w:tab/>
      </w:r>
      <w:r w:rsidR="004656EA" w:rsidRPr="00BF5FDA">
        <w:rPr>
          <w:rFonts w:ascii="Times New Roman" w:hAnsi="Times New Roman" w:cs="Times New Roman"/>
          <w:sz w:val="24"/>
          <w:szCs w:val="24"/>
        </w:rPr>
        <w:t>Строительство, эксплуатацию, текущий и капитальный ремонт сетей наружного освещения улиц следует осуществлять специализированным организациям по договорам  с администрацией Сорочинского городского округа Оренбургской области.</w:t>
      </w:r>
    </w:p>
    <w:p w:rsidR="004656EA" w:rsidRPr="00BF5FDA" w:rsidRDefault="00AE38AB" w:rsidP="00937290">
      <w:pPr>
        <w:numPr>
          <w:ilvl w:val="1"/>
          <w:numId w:val="19"/>
        </w:numPr>
        <w:spacing w:line="240" w:lineRule="auto"/>
        <w:ind w:left="0" w:firstLine="709"/>
        <w:contextualSpacing/>
        <w:jc w:val="both"/>
        <w:rPr>
          <w:rFonts w:ascii="Times New Roman" w:hAnsi="Times New Roman" w:cs="Times New Roman"/>
          <w:sz w:val="24"/>
          <w:szCs w:val="24"/>
        </w:rPr>
      </w:pPr>
      <w:r>
        <w:rPr>
          <w:rFonts w:ascii="Times New Roman" w:hAnsi="Times New Roman" w:cs="Times New Roman"/>
          <w:sz w:val="24"/>
          <w:szCs w:val="24"/>
        </w:rPr>
        <w:tab/>
      </w:r>
      <w:r w:rsidR="004656EA" w:rsidRPr="00BF5FDA">
        <w:rPr>
          <w:rFonts w:ascii="Times New Roman" w:hAnsi="Times New Roman" w:cs="Times New Roman"/>
          <w:sz w:val="24"/>
          <w:szCs w:val="24"/>
        </w:rPr>
        <w:t>Проведение работ при строительстве, ремонте, реконструкции коммуникаций</w:t>
      </w:r>
    </w:p>
    <w:p w:rsidR="004656EA" w:rsidRPr="00BF5FDA" w:rsidRDefault="00AE38AB" w:rsidP="00937290">
      <w:pPr>
        <w:numPr>
          <w:ilvl w:val="2"/>
          <w:numId w:val="19"/>
        </w:numPr>
        <w:spacing w:line="240" w:lineRule="auto"/>
        <w:ind w:left="0" w:firstLine="720"/>
        <w:contextualSpacing/>
        <w:jc w:val="both"/>
        <w:rPr>
          <w:rFonts w:ascii="Times New Roman" w:hAnsi="Times New Roman" w:cs="Times New Roman"/>
          <w:sz w:val="24"/>
          <w:szCs w:val="24"/>
        </w:rPr>
      </w:pPr>
      <w:r>
        <w:rPr>
          <w:rFonts w:ascii="Times New Roman" w:hAnsi="Times New Roman" w:cs="Times New Roman"/>
          <w:sz w:val="24"/>
          <w:szCs w:val="24"/>
        </w:rPr>
        <w:tab/>
      </w:r>
      <w:r w:rsidR="004656EA" w:rsidRPr="00BF5FDA">
        <w:rPr>
          <w:rFonts w:ascii="Times New Roman" w:hAnsi="Times New Roman" w:cs="Times New Roman"/>
          <w:sz w:val="24"/>
          <w:szCs w:val="24"/>
        </w:rPr>
        <w:t>Работы, связанные с разрытием грунта или вскрытием дорожных покрытий (прокладка, реконструкция или ремонт подземных коммуникаций, забивка свай и шпунта, планировка грунта, буровые работы), следует производить только при наличии письменного разрешения (ордера на проведение земляных работ), выданного администрацией Сорочинского городского округа Оренбургской области.</w:t>
      </w:r>
    </w:p>
    <w:p w:rsidR="004656EA" w:rsidRPr="00BF5FDA" w:rsidRDefault="00AE38AB" w:rsidP="00937290">
      <w:pPr>
        <w:numPr>
          <w:ilvl w:val="2"/>
          <w:numId w:val="19"/>
        </w:numPr>
        <w:spacing w:line="240" w:lineRule="auto"/>
        <w:ind w:left="0" w:firstLine="720"/>
        <w:contextualSpacing/>
        <w:jc w:val="both"/>
        <w:rPr>
          <w:rFonts w:ascii="Times New Roman" w:hAnsi="Times New Roman" w:cs="Times New Roman"/>
          <w:sz w:val="24"/>
          <w:szCs w:val="24"/>
        </w:rPr>
      </w:pPr>
      <w:r>
        <w:rPr>
          <w:rFonts w:ascii="Times New Roman" w:hAnsi="Times New Roman" w:cs="Times New Roman"/>
          <w:sz w:val="24"/>
          <w:szCs w:val="24"/>
        </w:rPr>
        <w:tab/>
      </w:r>
      <w:r w:rsidR="004656EA" w:rsidRPr="00BF5FDA">
        <w:rPr>
          <w:rFonts w:ascii="Times New Roman" w:hAnsi="Times New Roman" w:cs="Times New Roman"/>
          <w:sz w:val="24"/>
          <w:szCs w:val="24"/>
        </w:rPr>
        <w:t>Аварийные работы предлагается начинать владельцам сетей по телефонограмме или по уведомлению администрации с администрацией Сорочинского городского округа Оренбургской области  с последующим оформлением разрешения в 3-дневный срок.</w:t>
      </w:r>
    </w:p>
    <w:p w:rsidR="004656EA" w:rsidRPr="00BF5FDA" w:rsidRDefault="00AE38AB" w:rsidP="00937290">
      <w:pPr>
        <w:numPr>
          <w:ilvl w:val="2"/>
          <w:numId w:val="19"/>
        </w:numPr>
        <w:spacing w:line="240" w:lineRule="auto"/>
        <w:ind w:left="0" w:firstLine="720"/>
        <w:contextualSpacing/>
        <w:jc w:val="both"/>
        <w:rPr>
          <w:rFonts w:ascii="Times New Roman" w:hAnsi="Times New Roman" w:cs="Times New Roman"/>
          <w:sz w:val="24"/>
          <w:szCs w:val="24"/>
        </w:rPr>
      </w:pPr>
      <w:r>
        <w:rPr>
          <w:rFonts w:ascii="Times New Roman" w:hAnsi="Times New Roman" w:cs="Times New Roman"/>
          <w:sz w:val="24"/>
          <w:szCs w:val="24"/>
        </w:rPr>
        <w:tab/>
      </w:r>
      <w:r w:rsidR="004656EA" w:rsidRPr="00BF5FDA">
        <w:rPr>
          <w:rFonts w:ascii="Times New Roman" w:hAnsi="Times New Roman" w:cs="Times New Roman"/>
          <w:sz w:val="24"/>
          <w:szCs w:val="24"/>
        </w:rPr>
        <w:t>Разрешение на производство работ по строительству, реконструкции, ремонту коммуникаций предлагается выдавать администрации  Сорочинского городского округа Оренбургской области.</w:t>
      </w:r>
    </w:p>
    <w:p w:rsidR="004656EA" w:rsidRPr="00BF5FDA" w:rsidRDefault="00AE38AB" w:rsidP="00937290">
      <w:pPr>
        <w:numPr>
          <w:ilvl w:val="2"/>
          <w:numId w:val="19"/>
        </w:numPr>
        <w:spacing w:line="240" w:lineRule="auto"/>
        <w:ind w:left="0" w:firstLine="720"/>
        <w:contextualSpacing/>
        <w:jc w:val="both"/>
        <w:rPr>
          <w:rFonts w:ascii="Times New Roman" w:hAnsi="Times New Roman" w:cs="Times New Roman"/>
          <w:sz w:val="24"/>
          <w:szCs w:val="24"/>
        </w:rPr>
      </w:pPr>
      <w:r>
        <w:rPr>
          <w:rFonts w:ascii="Times New Roman" w:hAnsi="Times New Roman" w:cs="Times New Roman"/>
          <w:sz w:val="24"/>
          <w:szCs w:val="24"/>
        </w:rPr>
        <w:tab/>
        <w:t>П</w:t>
      </w:r>
      <w:r w:rsidR="004656EA" w:rsidRPr="00BF5FDA">
        <w:rPr>
          <w:rFonts w:ascii="Times New Roman" w:hAnsi="Times New Roman" w:cs="Times New Roman"/>
          <w:sz w:val="24"/>
          <w:szCs w:val="24"/>
        </w:rPr>
        <w:t>ри предъявлении:</w:t>
      </w:r>
    </w:p>
    <w:p w:rsidR="004656EA" w:rsidRPr="00BF5FDA" w:rsidRDefault="004656EA">
      <w:pPr>
        <w:spacing w:line="240" w:lineRule="auto"/>
        <w:ind w:firstLine="720"/>
        <w:jc w:val="both"/>
        <w:rPr>
          <w:rFonts w:ascii="Times New Roman" w:hAnsi="Times New Roman" w:cs="Times New Roman"/>
          <w:sz w:val="24"/>
          <w:szCs w:val="24"/>
        </w:rPr>
      </w:pPr>
      <w:r w:rsidRPr="00BF5FDA">
        <w:rPr>
          <w:rFonts w:ascii="Times New Roman" w:hAnsi="Times New Roman" w:cs="Times New Roman"/>
          <w:sz w:val="24"/>
          <w:szCs w:val="24"/>
        </w:rPr>
        <w:t>- проекта проведения работ, согласованного с заинтересованными службами, отвечающими за сохранность инженерных коммуникаций;</w:t>
      </w:r>
    </w:p>
    <w:p w:rsidR="004656EA" w:rsidRPr="00BF5FDA" w:rsidRDefault="004656EA">
      <w:pPr>
        <w:spacing w:line="240" w:lineRule="auto"/>
        <w:ind w:firstLine="720"/>
        <w:jc w:val="both"/>
        <w:rPr>
          <w:rFonts w:ascii="Times New Roman" w:hAnsi="Times New Roman" w:cs="Times New Roman"/>
          <w:sz w:val="24"/>
          <w:szCs w:val="24"/>
        </w:rPr>
      </w:pPr>
      <w:r w:rsidRPr="00BF5FDA">
        <w:rPr>
          <w:rFonts w:ascii="Times New Roman" w:hAnsi="Times New Roman" w:cs="Times New Roman"/>
          <w:sz w:val="24"/>
          <w:szCs w:val="24"/>
        </w:rPr>
        <w:t>- схемы движения транспорта и пешеходов, согласованной с государственной инспекцией по безопасности дорожного движения;</w:t>
      </w:r>
    </w:p>
    <w:p w:rsidR="004656EA" w:rsidRPr="00BF5FDA" w:rsidRDefault="004656EA">
      <w:pPr>
        <w:spacing w:line="240" w:lineRule="auto"/>
        <w:ind w:firstLine="720"/>
        <w:jc w:val="both"/>
        <w:rPr>
          <w:rFonts w:ascii="Times New Roman" w:hAnsi="Times New Roman" w:cs="Times New Roman"/>
          <w:sz w:val="24"/>
          <w:szCs w:val="24"/>
        </w:rPr>
      </w:pPr>
      <w:r w:rsidRPr="00BF5FDA">
        <w:rPr>
          <w:rFonts w:ascii="Times New Roman" w:hAnsi="Times New Roman" w:cs="Times New Roman"/>
          <w:sz w:val="24"/>
          <w:szCs w:val="24"/>
        </w:rPr>
        <w:t>- условий производства работ, согласованных с местной администрацией муниципального образования;</w:t>
      </w:r>
    </w:p>
    <w:p w:rsidR="004656EA" w:rsidRPr="00BF5FDA" w:rsidRDefault="004656EA">
      <w:pPr>
        <w:spacing w:line="240" w:lineRule="auto"/>
        <w:ind w:firstLine="720"/>
        <w:jc w:val="both"/>
        <w:rPr>
          <w:rFonts w:ascii="Times New Roman" w:hAnsi="Times New Roman" w:cs="Times New Roman"/>
          <w:sz w:val="24"/>
          <w:szCs w:val="24"/>
        </w:rPr>
      </w:pPr>
      <w:r w:rsidRPr="00BF5FDA">
        <w:rPr>
          <w:rFonts w:ascii="Times New Roman" w:hAnsi="Times New Roman" w:cs="Times New Roman"/>
          <w:sz w:val="24"/>
          <w:szCs w:val="24"/>
        </w:rPr>
        <w:t>- календарного графика производства работ, а также соглашения с собственником или уполномоченным им лицом о восстановлении благоустройства земельного участка, на территории которого будут проводиться работы по строительству, реконструкции, ремонту коммуникаций.</w:t>
      </w:r>
    </w:p>
    <w:p w:rsidR="004656EA" w:rsidRPr="00BF5FDA" w:rsidRDefault="004656EA">
      <w:pPr>
        <w:spacing w:line="240" w:lineRule="auto"/>
        <w:ind w:firstLine="720"/>
        <w:jc w:val="both"/>
        <w:rPr>
          <w:rFonts w:ascii="Times New Roman" w:hAnsi="Times New Roman" w:cs="Times New Roman"/>
          <w:sz w:val="24"/>
          <w:szCs w:val="24"/>
        </w:rPr>
      </w:pPr>
      <w:r w:rsidRPr="00BF5FDA">
        <w:rPr>
          <w:rFonts w:ascii="Times New Roman" w:hAnsi="Times New Roman" w:cs="Times New Roman"/>
          <w:sz w:val="24"/>
          <w:szCs w:val="24"/>
        </w:rPr>
        <w:t>При производстве работ, связанных с необходимостью восстановления покрытия дорог, тротуаров или газонов, разрешение на производство земляных работ предлагается выдавать только по согласованию со специализированной организацией, обслуживающей дорожное покрытие, тротуары, газоны.</w:t>
      </w:r>
    </w:p>
    <w:p w:rsidR="004656EA" w:rsidRPr="00BF5FDA" w:rsidRDefault="00AE38AB" w:rsidP="00937290">
      <w:pPr>
        <w:numPr>
          <w:ilvl w:val="2"/>
          <w:numId w:val="19"/>
        </w:numPr>
        <w:spacing w:line="240" w:lineRule="auto"/>
        <w:ind w:left="0" w:firstLine="720"/>
        <w:contextualSpacing/>
        <w:jc w:val="both"/>
        <w:rPr>
          <w:rFonts w:ascii="Times New Roman" w:hAnsi="Times New Roman" w:cs="Times New Roman"/>
          <w:sz w:val="24"/>
          <w:szCs w:val="24"/>
        </w:rPr>
      </w:pPr>
      <w:r>
        <w:rPr>
          <w:rFonts w:ascii="Times New Roman" w:hAnsi="Times New Roman" w:cs="Times New Roman"/>
          <w:sz w:val="24"/>
          <w:szCs w:val="24"/>
        </w:rPr>
        <w:tab/>
      </w:r>
      <w:r w:rsidR="004656EA" w:rsidRPr="00BF5FDA">
        <w:rPr>
          <w:rFonts w:ascii="Times New Roman" w:hAnsi="Times New Roman" w:cs="Times New Roman"/>
          <w:sz w:val="24"/>
          <w:szCs w:val="24"/>
        </w:rPr>
        <w:t>Прокладку напорных коммуникаций под проезжей частью магистральных улиц предлагается не допускать.</w:t>
      </w:r>
    </w:p>
    <w:p w:rsidR="004656EA" w:rsidRPr="00BF5FDA" w:rsidRDefault="00AE38AB" w:rsidP="00937290">
      <w:pPr>
        <w:numPr>
          <w:ilvl w:val="2"/>
          <w:numId w:val="19"/>
        </w:numPr>
        <w:spacing w:line="240" w:lineRule="auto"/>
        <w:ind w:left="0" w:firstLine="720"/>
        <w:contextualSpacing/>
        <w:jc w:val="both"/>
        <w:rPr>
          <w:rFonts w:ascii="Times New Roman" w:hAnsi="Times New Roman" w:cs="Times New Roman"/>
          <w:sz w:val="24"/>
          <w:szCs w:val="24"/>
        </w:rPr>
      </w:pPr>
      <w:r>
        <w:rPr>
          <w:rFonts w:ascii="Times New Roman" w:hAnsi="Times New Roman" w:cs="Times New Roman"/>
          <w:sz w:val="24"/>
          <w:szCs w:val="24"/>
        </w:rPr>
        <w:tab/>
      </w:r>
      <w:r w:rsidR="004656EA" w:rsidRPr="00BF5FDA">
        <w:rPr>
          <w:rFonts w:ascii="Times New Roman" w:hAnsi="Times New Roman" w:cs="Times New Roman"/>
          <w:sz w:val="24"/>
          <w:szCs w:val="24"/>
        </w:rPr>
        <w:t>При реконструкции действующих подземных коммуникаций следует предусматривать их вынос из-под проезжей части магистральных улиц.</w:t>
      </w:r>
    </w:p>
    <w:p w:rsidR="004656EA" w:rsidRPr="00BF5FDA" w:rsidRDefault="00AE38AB" w:rsidP="00937290">
      <w:pPr>
        <w:numPr>
          <w:ilvl w:val="2"/>
          <w:numId w:val="19"/>
        </w:numPr>
        <w:spacing w:line="240" w:lineRule="auto"/>
        <w:ind w:left="0" w:firstLine="720"/>
        <w:contextualSpacing/>
        <w:jc w:val="both"/>
        <w:rPr>
          <w:rFonts w:ascii="Times New Roman" w:hAnsi="Times New Roman" w:cs="Times New Roman"/>
          <w:sz w:val="24"/>
          <w:szCs w:val="24"/>
        </w:rPr>
      </w:pPr>
      <w:r>
        <w:rPr>
          <w:rFonts w:ascii="Times New Roman" w:hAnsi="Times New Roman" w:cs="Times New Roman"/>
          <w:sz w:val="24"/>
          <w:szCs w:val="24"/>
        </w:rPr>
        <w:tab/>
      </w:r>
      <w:r w:rsidR="004656EA" w:rsidRPr="00BF5FDA">
        <w:rPr>
          <w:rFonts w:ascii="Times New Roman" w:hAnsi="Times New Roman" w:cs="Times New Roman"/>
          <w:sz w:val="24"/>
          <w:szCs w:val="24"/>
        </w:rPr>
        <w:t>При необходимости прокладки подземных коммуникаций в стесненных условиях следует предусматривать сооружение переходных коллекторов. Проектирование коллекторов следует осуществлять с учетом перспективы развития сетей.</w:t>
      </w:r>
    </w:p>
    <w:p w:rsidR="004656EA" w:rsidRPr="00BF5FDA" w:rsidRDefault="00AE38AB" w:rsidP="00937290">
      <w:pPr>
        <w:numPr>
          <w:ilvl w:val="2"/>
          <w:numId w:val="19"/>
        </w:numPr>
        <w:spacing w:line="240" w:lineRule="auto"/>
        <w:ind w:left="0" w:firstLine="720"/>
        <w:contextualSpacing/>
        <w:jc w:val="both"/>
        <w:rPr>
          <w:rFonts w:ascii="Times New Roman" w:hAnsi="Times New Roman" w:cs="Times New Roman"/>
          <w:sz w:val="24"/>
          <w:szCs w:val="24"/>
        </w:rPr>
      </w:pPr>
      <w:r>
        <w:rPr>
          <w:rFonts w:ascii="Times New Roman" w:hAnsi="Times New Roman" w:cs="Times New Roman"/>
          <w:sz w:val="24"/>
          <w:szCs w:val="24"/>
        </w:rPr>
        <w:tab/>
      </w:r>
      <w:r w:rsidR="004656EA" w:rsidRPr="00BF5FDA">
        <w:rPr>
          <w:rFonts w:ascii="Times New Roman" w:hAnsi="Times New Roman" w:cs="Times New Roman"/>
          <w:sz w:val="24"/>
          <w:szCs w:val="24"/>
        </w:rPr>
        <w:t>Прокладку подземных коммуникаций под проезжей частью улиц, проездами, а также под тротуарами предлагается допускать соответствующим организациям при условии восстановления проезжей части автодороги (тротуара) на полную ширину, независимо от ширины траншеи. Предлагается не допускать применение кирпича в конструкциях, подземных коммуникациях, расположенных под проезжей частью.</w:t>
      </w:r>
    </w:p>
    <w:p w:rsidR="004656EA" w:rsidRPr="00BF5FDA" w:rsidRDefault="00AE38AB" w:rsidP="00937290">
      <w:pPr>
        <w:numPr>
          <w:ilvl w:val="2"/>
          <w:numId w:val="19"/>
        </w:numPr>
        <w:spacing w:line="240" w:lineRule="auto"/>
        <w:ind w:left="0" w:firstLine="720"/>
        <w:contextualSpacing/>
        <w:jc w:val="both"/>
        <w:rPr>
          <w:rFonts w:ascii="Times New Roman" w:hAnsi="Times New Roman" w:cs="Times New Roman"/>
          <w:sz w:val="24"/>
          <w:szCs w:val="24"/>
        </w:rPr>
      </w:pPr>
      <w:r>
        <w:rPr>
          <w:rFonts w:ascii="Times New Roman" w:hAnsi="Times New Roman" w:cs="Times New Roman"/>
          <w:sz w:val="24"/>
          <w:szCs w:val="24"/>
        </w:rPr>
        <w:tab/>
      </w:r>
      <w:r w:rsidR="004656EA" w:rsidRPr="00BF5FDA">
        <w:rPr>
          <w:rFonts w:ascii="Times New Roman" w:hAnsi="Times New Roman" w:cs="Times New Roman"/>
          <w:sz w:val="24"/>
          <w:szCs w:val="24"/>
        </w:rPr>
        <w:t>В целях исключения возможного разрытия вновь построенных (реконструированных) улиц, скверов предлагается организациям, которые в предстоящем году должны осуществлять работы по строительству и реконструкции подземных сетей, в срок до 1 ноября предшествующего строительству года сообщить в  администрацию Сорочинского городского округа Оренбургской области о намеченных работах по прокладке коммуникаций с указанием предполагаемых сроков производства работ.</w:t>
      </w:r>
    </w:p>
    <w:p w:rsidR="004656EA" w:rsidRPr="00BF5FDA" w:rsidRDefault="004656EA" w:rsidP="00937290">
      <w:pPr>
        <w:numPr>
          <w:ilvl w:val="2"/>
          <w:numId w:val="19"/>
        </w:numPr>
        <w:spacing w:line="240" w:lineRule="auto"/>
        <w:ind w:left="0" w:firstLine="720"/>
        <w:contextualSpacing/>
        <w:jc w:val="both"/>
        <w:rPr>
          <w:rFonts w:ascii="Times New Roman" w:hAnsi="Times New Roman" w:cs="Times New Roman"/>
          <w:sz w:val="24"/>
          <w:szCs w:val="24"/>
        </w:rPr>
      </w:pPr>
      <w:r w:rsidRPr="00BF5FDA">
        <w:rPr>
          <w:rFonts w:ascii="Times New Roman" w:hAnsi="Times New Roman" w:cs="Times New Roman"/>
          <w:sz w:val="24"/>
          <w:szCs w:val="24"/>
        </w:rPr>
        <w:t>Все разрушения и повреждения дорожных покрытий, озеленения и элементов благоустройства, произведенные по вине строительных и ремонтных организаций при производстве работ по прокладке подземных коммуникаций или других видов строительных работ, следует ликвидировать в полном объеме организациям, получившим разрешение на производство работ, в сроки, согласованные с администрацией Сорочинского городского округа Оренбургской области.</w:t>
      </w:r>
    </w:p>
    <w:p w:rsidR="004656EA" w:rsidRPr="00BF5FDA" w:rsidRDefault="004656EA" w:rsidP="00937290">
      <w:pPr>
        <w:numPr>
          <w:ilvl w:val="2"/>
          <w:numId w:val="19"/>
        </w:numPr>
        <w:spacing w:line="240" w:lineRule="auto"/>
        <w:ind w:left="0" w:firstLine="720"/>
        <w:contextualSpacing/>
        <w:jc w:val="both"/>
        <w:rPr>
          <w:rFonts w:ascii="Times New Roman" w:hAnsi="Times New Roman" w:cs="Times New Roman"/>
          <w:sz w:val="24"/>
          <w:szCs w:val="24"/>
        </w:rPr>
      </w:pPr>
      <w:r w:rsidRPr="00BF5FDA">
        <w:rPr>
          <w:rFonts w:ascii="Times New Roman" w:hAnsi="Times New Roman" w:cs="Times New Roman"/>
          <w:sz w:val="24"/>
          <w:szCs w:val="24"/>
        </w:rPr>
        <w:t>До начала производства работ по разрытию предлагается:</w:t>
      </w:r>
    </w:p>
    <w:p w:rsidR="004656EA" w:rsidRPr="00BF5FDA" w:rsidRDefault="004656EA" w:rsidP="00937290">
      <w:pPr>
        <w:numPr>
          <w:ilvl w:val="3"/>
          <w:numId w:val="19"/>
        </w:numPr>
        <w:spacing w:line="240" w:lineRule="auto"/>
        <w:ind w:left="0" w:firstLine="709"/>
        <w:contextualSpacing/>
        <w:jc w:val="both"/>
        <w:rPr>
          <w:rFonts w:ascii="Times New Roman" w:hAnsi="Times New Roman" w:cs="Times New Roman"/>
          <w:sz w:val="24"/>
          <w:szCs w:val="24"/>
        </w:rPr>
      </w:pPr>
      <w:r w:rsidRPr="00BF5FDA">
        <w:rPr>
          <w:rFonts w:ascii="Times New Roman" w:hAnsi="Times New Roman" w:cs="Times New Roman"/>
          <w:sz w:val="24"/>
          <w:szCs w:val="24"/>
        </w:rPr>
        <w:t>Установить дорожные знаки в соответствии с согласованной схемой.</w:t>
      </w:r>
    </w:p>
    <w:p w:rsidR="004656EA" w:rsidRPr="00BF5FDA" w:rsidRDefault="004656EA" w:rsidP="00937290">
      <w:pPr>
        <w:numPr>
          <w:ilvl w:val="3"/>
          <w:numId w:val="19"/>
        </w:numPr>
        <w:spacing w:line="240" w:lineRule="auto"/>
        <w:ind w:left="0" w:firstLine="709"/>
        <w:contextualSpacing/>
        <w:jc w:val="both"/>
        <w:rPr>
          <w:rFonts w:ascii="Times New Roman" w:hAnsi="Times New Roman" w:cs="Times New Roman"/>
          <w:sz w:val="24"/>
          <w:szCs w:val="24"/>
        </w:rPr>
      </w:pPr>
      <w:r w:rsidRPr="00BF5FDA">
        <w:rPr>
          <w:rFonts w:ascii="Times New Roman" w:hAnsi="Times New Roman" w:cs="Times New Roman"/>
          <w:sz w:val="24"/>
          <w:szCs w:val="24"/>
        </w:rPr>
        <w:t>Оградить место производства работ, на ограждениях вывесить табличку с наименованием организации, производящей работы, фамилией ответственного за производство работ лица, номером телефона организации.</w:t>
      </w:r>
    </w:p>
    <w:p w:rsidR="004656EA" w:rsidRPr="00BF5FDA" w:rsidRDefault="004656EA" w:rsidP="00937290">
      <w:pPr>
        <w:numPr>
          <w:ilvl w:val="3"/>
          <w:numId w:val="19"/>
        </w:numPr>
        <w:spacing w:line="240" w:lineRule="auto"/>
        <w:ind w:left="0" w:firstLine="709"/>
        <w:contextualSpacing/>
        <w:jc w:val="both"/>
        <w:rPr>
          <w:rFonts w:ascii="Times New Roman" w:hAnsi="Times New Roman" w:cs="Times New Roman"/>
          <w:sz w:val="24"/>
          <w:szCs w:val="24"/>
        </w:rPr>
      </w:pPr>
      <w:r w:rsidRPr="00BF5FDA">
        <w:rPr>
          <w:rFonts w:ascii="Times New Roman" w:hAnsi="Times New Roman" w:cs="Times New Roman"/>
          <w:sz w:val="24"/>
          <w:szCs w:val="24"/>
        </w:rPr>
        <w:t>Ограждение следует содержать в опрятном виде, при производстве работ вблизи проезжей части необходимо обеспечить видимость для водителей и пешеходов, в темное время суток - обозначено красными сигнальными фонарями.</w:t>
      </w:r>
    </w:p>
    <w:p w:rsidR="004656EA" w:rsidRPr="00BF5FDA" w:rsidRDefault="004656EA" w:rsidP="00937290">
      <w:pPr>
        <w:numPr>
          <w:ilvl w:val="3"/>
          <w:numId w:val="19"/>
        </w:numPr>
        <w:spacing w:line="240" w:lineRule="auto"/>
        <w:ind w:left="0" w:firstLine="709"/>
        <w:contextualSpacing/>
        <w:jc w:val="both"/>
        <w:rPr>
          <w:rFonts w:ascii="Times New Roman" w:hAnsi="Times New Roman" w:cs="Times New Roman"/>
          <w:sz w:val="24"/>
          <w:szCs w:val="24"/>
        </w:rPr>
      </w:pPr>
      <w:r w:rsidRPr="00BF5FDA">
        <w:rPr>
          <w:rFonts w:ascii="Times New Roman" w:hAnsi="Times New Roman" w:cs="Times New Roman"/>
          <w:sz w:val="24"/>
          <w:szCs w:val="24"/>
        </w:rPr>
        <w:t>Ограждение предлагается выполнять сплошным и надежным, предотвращающим попадание посторонних на стройплощадку.</w:t>
      </w:r>
    </w:p>
    <w:p w:rsidR="004656EA" w:rsidRPr="00BF5FDA" w:rsidRDefault="004656EA" w:rsidP="00937290">
      <w:pPr>
        <w:numPr>
          <w:ilvl w:val="3"/>
          <w:numId w:val="19"/>
        </w:numPr>
        <w:spacing w:line="240" w:lineRule="auto"/>
        <w:ind w:left="0" w:firstLine="709"/>
        <w:contextualSpacing/>
        <w:jc w:val="both"/>
        <w:rPr>
          <w:rFonts w:ascii="Times New Roman" w:hAnsi="Times New Roman" w:cs="Times New Roman"/>
          <w:sz w:val="24"/>
          <w:szCs w:val="24"/>
        </w:rPr>
      </w:pPr>
      <w:r w:rsidRPr="00BF5FDA">
        <w:rPr>
          <w:rFonts w:ascii="Times New Roman" w:hAnsi="Times New Roman" w:cs="Times New Roman"/>
          <w:sz w:val="24"/>
          <w:szCs w:val="24"/>
        </w:rPr>
        <w:t>На направлениях массовых пешеходных потоков через траншеи следует устраивать мостки на расстоянии не менее чем 200 метров друг от друга.</w:t>
      </w:r>
    </w:p>
    <w:p w:rsidR="004656EA" w:rsidRPr="00BF5FDA" w:rsidRDefault="004656EA" w:rsidP="00937290">
      <w:pPr>
        <w:numPr>
          <w:ilvl w:val="3"/>
          <w:numId w:val="19"/>
        </w:numPr>
        <w:spacing w:line="240" w:lineRule="auto"/>
        <w:ind w:left="0" w:firstLine="709"/>
        <w:contextualSpacing/>
        <w:jc w:val="both"/>
        <w:rPr>
          <w:rFonts w:ascii="Times New Roman" w:hAnsi="Times New Roman" w:cs="Times New Roman"/>
          <w:sz w:val="24"/>
          <w:szCs w:val="24"/>
        </w:rPr>
      </w:pPr>
      <w:r w:rsidRPr="00BF5FDA">
        <w:rPr>
          <w:rFonts w:ascii="Times New Roman" w:hAnsi="Times New Roman" w:cs="Times New Roman"/>
          <w:sz w:val="24"/>
          <w:szCs w:val="24"/>
        </w:rPr>
        <w:t>В случаях, когда производство работ связано с закрытием, изменением маршрутов пассажирского транспорта, помещать соответствующие объявления в печати с указанием сроков работ.</w:t>
      </w:r>
    </w:p>
    <w:p w:rsidR="004656EA" w:rsidRPr="00BF5FDA" w:rsidRDefault="004656EA" w:rsidP="00937290">
      <w:pPr>
        <w:numPr>
          <w:ilvl w:val="3"/>
          <w:numId w:val="19"/>
        </w:numPr>
        <w:spacing w:line="240" w:lineRule="auto"/>
        <w:ind w:left="0" w:firstLine="709"/>
        <w:contextualSpacing/>
        <w:jc w:val="both"/>
        <w:rPr>
          <w:rFonts w:ascii="Times New Roman" w:hAnsi="Times New Roman" w:cs="Times New Roman"/>
          <w:sz w:val="24"/>
          <w:szCs w:val="24"/>
        </w:rPr>
      </w:pPr>
      <w:r w:rsidRPr="00BF5FDA">
        <w:rPr>
          <w:rFonts w:ascii="Times New Roman" w:hAnsi="Times New Roman" w:cs="Times New Roman"/>
          <w:sz w:val="24"/>
          <w:szCs w:val="24"/>
        </w:rPr>
        <w:t>Оформлять при необходимости в установленном порядке и осуществлять снос или пересадку зеленых насаждений. В случае, когда при ремонте или реконструкции подземных коммуникаций возникает необходимость в сносе зеленых насаждений, высаженных после прокладки коммуникаций на расстоянии до них меньше допустимого, балансовая стоимость этих насаждений не должна возмещаться.</w:t>
      </w:r>
    </w:p>
    <w:p w:rsidR="004656EA" w:rsidRPr="00BF5FDA" w:rsidRDefault="004656EA" w:rsidP="00937290">
      <w:pPr>
        <w:numPr>
          <w:ilvl w:val="2"/>
          <w:numId w:val="19"/>
        </w:numPr>
        <w:spacing w:line="240" w:lineRule="auto"/>
        <w:ind w:left="0" w:firstLine="720"/>
        <w:contextualSpacing/>
        <w:jc w:val="both"/>
        <w:rPr>
          <w:rFonts w:ascii="Times New Roman" w:hAnsi="Times New Roman" w:cs="Times New Roman"/>
          <w:sz w:val="24"/>
          <w:szCs w:val="24"/>
        </w:rPr>
      </w:pPr>
      <w:r w:rsidRPr="00BF5FDA">
        <w:rPr>
          <w:rFonts w:ascii="Times New Roman" w:hAnsi="Times New Roman" w:cs="Times New Roman"/>
          <w:sz w:val="24"/>
          <w:szCs w:val="24"/>
        </w:rPr>
        <w:t>Разрешение на производство работ следует хранить на месте работ и предъявлять по первому требованию лиц, осуществляющих контроль за выполнением Правил эксплуатации.</w:t>
      </w:r>
    </w:p>
    <w:p w:rsidR="004656EA" w:rsidRPr="00BF5FDA" w:rsidRDefault="004656EA" w:rsidP="00937290">
      <w:pPr>
        <w:numPr>
          <w:ilvl w:val="2"/>
          <w:numId w:val="19"/>
        </w:numPr>
        <w:spacing w:line="240" w:lineRule="auto"/>
        <w:ind w:left="0" w:firstLine="720"/>
        <w:contextualSpacing/>
        <w:jc w:val="both"/>
        <w:rPr>
          <w:rFonts w:ascii="Times New Roman" w:hAnsi="Times New Roman" w:cs="Times New Roman"/>
          <w:sz w:val="24"/>
          <w:szCs w:val="24"/>
        </w:rPr>
      </w:pPr>
      <w:r w:rsidRPr="00BF5FDA">
        <w:rPr>
          <w:rFonts w:ascii="Times New Roman" w:hAnsi="Times New Roman" w:cs="Times New Roman"/>
          <w:sz w:val="24"/>
          <w:szCs w:val="24"/>
        </w:rPr>
        <w:t>В разрешении предлагается устанавливать сроки и условия производства работ.</w:t>
      </w:r>
    </w:p>
    <w:p w:rsidR="004656EA" w:rsidRPr="00BF5FDA" w:rsidRDefault="004656EA" w:rsidP="00937290">
      <w:pPr>
        <w:numPr>
          <w:ilvl w:val="2"/>
          <w:numId w:val="19"/>
        </w:numPr>
        <w:spacing w:line="240" w:lineRule="auto"/>
        <w:ind w:left="0" w:firstLine="720"/>
        <w:contextualSpacing/>
        <w:jc w:val="both"/>
        <w:rPr>
          <w:rFonts w:ascii="Times New Roman" w:hAnsi="Times New Roman" w:cs="Times New Roman"/>
          <w:sz w:val="24"/>
          <w:szCs w:val="24"/>
        </w:rPr>
      </w:pPr>
      <w:r w:rsidRPr="00BF5FDA">
        <w:rPr>
          <w:rFonts w:ascii="Times New Roman" w:hAnsi="Times New Roman" w:cs="Times New Roman"/>
          <w:sz w:val="24"/>
          <w:szCs w:val="24"/>
        </w:rPr>
        <w:t>До начала земляных работ строительной организации следует вызвать на место представителей эксплуатационных служб, которые обязаны уточнить на месте положение своих коммуникаций и зафиксировать в письменной форме особые условия производства работ.</w:t>
      </w:r>
    </w:p>
    <w:p w:rsidR="004656EA" w:rsidRPr="00BF5FDA" w:rsidRDefault="004656EA">
      <w:pPr>
        <w:spacing w:line="240" w:lineRule="auto"/>
        <w:ind w:firstLine="720"/>
        <w:jc w:val="both"/>
        <w:rPr>
          <w:rFonts w:ascii="Times New Roman" w:hAnsi="Times New Roman" w:cs="Times New Roman"/>
          <w:sz w:val="24"/>
          <w:szCs w:val="24"/>
        </w:rPr>
      </w:pPr>
      <w:r w:rsidRPr="00BF5FDA">
        <w:rPr>
          <w:rFonts w:ascii="Times New Roman" w:hAnsi="Times New Roman" w:cs="Times New Roman"/>
          <w:sz w:val="24"/>
          <w:szCs w:val="24"/>
        </w:rPr>
        <w:t>Особые условия подлежат неукоснительному соблюдению строительной организацией, производящей земляные работы.</w:t>
      </w:r>
    </w:p>
    <w:p w:rsidR="004656EA" w:rsidRPr="00BF5FDA" w:rsidRDefault="004656EA" w:rsidP="00937290">
      <w:pPr>
        <w:numPr>
          <w:ilvl w:val="2"/>
          <w:numId w:val="19"/>
        </w:numPr>
        <w:spacing w:line="240" w:lineRule="auto"/>
        <w:ind w:left="0" w:firstLine="720"/>
        <w:contextualSpacing/>
        <w:jc w:val="both"/>
        <w:rPr>
          <w:rFonts w:ascii="Times New Roman" w:hAnsi="Times New Roman" w:cs="Times New Roman"/>
          <w:sz w:val="24"/>
          <w:szCs w:val="24"/>
        </w:rPr>
      </w:pPr>
      <w:r w:rsidRPr="00BF5FDA">
        <w:rPr>
          <w:rFonts w:ascii="Times New Roman" w:hAnsi="Times New Roman" w:cs="Times New Roman"/>
          <w:sz w:val="24"/>
          <w:szCs w:val="24"/>
        </w:rPr>
        <w:t>В случае неявки представителя или отказа его указать точное положение коммуникаций следует составить соответствующий акт. При этом организация, ведущая работы, руководствуется положением коммуникаций, указанных на топооснове.</w:t>
      </w:r>
    </w:p>
    <w:p w:rsidR="004656EA" w:rsidRPr="00BF5FDA" w:rsidRDefault="004656EA" w:rsidP="00937290">
      <w:pPr>
        <w:numPr>
          <w:ilvl w:val="2"/>
          <w:numId w:val="19"/>
        </w:numPr>
        <w:spacing w:line="240" w:lineRule="auto"/>
        <w:ind w:left="0" w:firstLine="720"/>
        <w:contextualSpacing/>
        <w:jc w:val="both"/>
        <w:rPr>
          <w:rFonts w:ascii="Times New Roman" w:hAnsi="Times New Roman" w:cs="Times New Roman"/>
          <w:sz w:val="24"/>
          <w:szCs w:val="24"/>
        </w:rPr>
      </w:pPr>
      <w:r w:rsidRPr="00BF5FDA">
        <w:rPr>
          <w:rFonts w:ascii="Times New Roman" w:hAnsi="Times New Roman" w:cs="Times New Roman"/>
          <w:sz w:val="24"/>
          <w:szCs w:val="24"/>
        </w:rPr>
        <w:t>При производстве работ на проезжей части улиц асфальт и щебень в пределах траншеи предлагается разбирать и вывозить производителем работ в специально отведенное место.</w:t>
      </w:r>
    </w:p>
    <w:p w:rsidR="004656EA" w:rsidRPr="00BF5FDA" w:rsidRDefault="004656EA">
      <w:pPr>
        <w:spacing w:line="240" w:lineRule="auto"/>
        <w:ind w:firstLine="720"/>
        <w:jc w:val="both"/>
        <w:rPr>
          <w:rFonts w:ascii="Times New Roman" w:hAnsi="Times New Roman" w:cs="Times New Roman"/>
          <w:sz w:val="24"/>
          <w:szCs w:val="24"/>
        </w:rPr>
      </w:pPr>
      <w:r w:rsidRPr="00BF5FDA">
        <w:rPr>
          <w:rFonts w:ascii="Times New Roman" w:hAnsi="Times New Roman" w:cs="Times New Roman"/>
          <w:sz w:val="24"/>
          <w:szCs w:val="24"/>
        </w:rPr>
        <w:t>Бордюр разбирается, складируется на месте производства работ для дальнейшей установки.</w:t>
      </w:r>
    </w:p>
    <w:p w:rsidR="004656EA" w:rsidRPr="00BF5FDA" w:rsidRDefault="004656EA">
      <w:pPr>
        <w:spacing w:line="240" w:lineRule="auto"/>
        <w:ind w:firstLine="720"/>
        <w:jc w:val="both"/>
        <w:rPr>
          <w:rFonts w:ascii="Times New Roman" w:hAnsi="Times New Roman" w:cs="Times New Roman"/>
          <w:sz w:val="24"/>
          <w:szCs w:val="24"/>
        </w:rPr>
      </w:pPr>
      <w:r w:rsidRPr="00BF5FDA">
        <w:rPr>
          <w:rFonts w:ascii="Times New Roman" w:hAnsi="Times New Roman" w:cs="Times New Roman"/>
          <w:sz w:val="24"/>
          <w:szCs w:val="24"/>
        </w:rPr>
        <w:t>При производстве работ на улицах, застроенных территориях грунт предлагается немедленно вывозить.</w:t>
      </w:r>
    </w:p>
    <w:p w:rsidR="004656EA" w:rsidRPr="00BF5FDA" w:rsidRDefault="004656EA">
      <w:pPr>
        <w:spacing w:line="240" w:lineRule="auto"/>
        <w:ind w:firstLine="720"/>
        <w:jc w:val="both"/>
        <w:rPr>
          <w:rFonts w:ascii="Times New Roman" w:hAnsi="Times New Roman" w:cs="Times New Roman"/>
          <w:sz w:val="24"/>
          <w:szCs w:val="24"/>
        </w:rPr>
      </w:pPr>
      <w:r w:rsidRPr="00BF5FDA">
        <w:rPr>
          <w:rFonts w:ascii="Times New Roman" w:hAnsi="Times New Roman" w:cs="Times New Roman"/>
          <w:sz w:val="24"/>
          <w:szCs w:val="24"/>
        </w:rPr>
        <w:t>При необходимости строительная организация может обеспечивать планировку грунта на отвале.</w:t>
      </w:r>
    </w:p>
    <w:p w:rsidR="004656EA" w:rsidRPr="00BF5FDA" w:rsidRDefault="004656EA" w:rsidP="00937290">
      <w:pPr>
        <w:numPr>
          <w:ilvl w:val="2"/>
          <w:numId w:val="19"/>
        </w:numPr>
        <w:spacing w:line="240" w:lineRule="auto"/>
        <w:ind w:left="0" w:firstLine="720"/>
        <w:contextualSpacing/>
        <w:jc w:val="both"/>
        <w:rPr>
          <w:rFonts w:ascii="Times New Roman" w:hAnsi="Times New Roman" w:cs="Times New Roman"/>
          <w:sz w:val="24"/>
          <w:szCs w:val="24"/>
        </w:rPr>
      </w:pPr>
      <w:r w:rsidRPr="00BF5FDA">
        <w:rPr>
          <w:rFonts w:ascii="Times New Roman" w:hAnsi="Times New Roman" w:cs="Times New Roman"/>
          <w:sz w:val="24"/>
          <w:szCs w:val="24"/>
        </w:rPr>
        <w:t>Траншеи под проезжей частью и тротуарами предлагается засыпать песком и песчаным фунтом с послойным уплотнением и поливкой водой.</w:t>
      </w:r>
    </w:p>
    <w:p w:rsidR="004656EA" w:rsidRPr="00BF5FDA" w:rsidRDefault="004656EA">
      <w:pPr>
        <w:spacing w:line="240" w:lineRule="auto"/>
        <w:ind w:firstLine="720"/>
        <w:jc w:val="both"/>
        <w:rPr>
          <w:rFonts w:ascii="Times New Roman" w:hAnsi="Times New Roman" w:cs="Times New Roman"/>
          <w:sz w:val="24"/>
          <w:szCs w:val="24"/>
        </w:rPr>
      </w:pPr>
      <w:r w:rsidRPr="00BF5FDA">
        <w:rPr>
          <w:rFonts w:ascii="Times New Roman" w:hAnsi="Times New Roman" w:cs="Times New Roman"/>
          <w:sz w:val="24"/>
          <w:szCs w:val="24"/>
        </w:rPr>
        <w:t>Траншеи на газонах предлагается засыпать местным грунтом с уплотнением, восстановлением плодородного слоя и посевом травы.</w:t>
      </w:r>
    </w:p>
    <w:p w:rsidR="004656EA" w:rsidRPr="00BF5FDA" w:rsidRDefault="004656EA" w:rsidP="00937290">
      <w:pPr>
        <w:numPr>
          <w:ilvl w:val="2"/>
          <w:numId w:val="19"/>
        </w:numPr>
        <w:spacing w:line="240" w:lineRule="auto"/>
        <w:ind w:left="0" w:firstLine="720"/>
        <w:contextualSpacing/>
        <w:jc w:val="both"/>
        <w:rPr>
          <w:rFonts w:ascii="Times New Roman" w:hAnsi="Times New Roman" w:cs="Times New Roman"/>
          <w:sz w:val="24"/>
          <w:szCs w:val="24"/>
        </w:rPr>
      </w:pPr>
      <w:r w:rsidRPr="00BF5FDA">
        <w:rPr>
          <w:rFonts w:ascii="Times New Roman" w:hAnsi="Times New Roman" w:cs="Times New Roman"/>
          <w:sz w:val="24"/>
          <w:szCs w:val="24"/>
        </w:rPr>
        <w:t>Засыпку траншеи до выполнения геодезической съемки предлагается  не допускать. Организации, получившей разрешение на проведение земляных работ, до окончания работ следует произвести геодезическую съемку.</w:t>
      </w:r>
    </w:p>
    <w:p w:rsidR="004656EA" w:rsidRPr="00BF5FDA" w:rsidRDefault="004656EA" w:rsidP="00937290">
      <w:pPr>
        <w:numPr>
          <w:ilvl w:val="2"/>
          <w:numId w:val="19"/>
        </w:numPr>
        <w:spacing w:line="240" w:lineRule="auto"/>
        <w:ind w:left="0" w:firstLine="720"/>
        <w:contextualSpacing/>
        <w:jc w:val="both"/>
        <w:rPr>
          <w:rFonts w:ascii="Times New Roman" w:hAnsi="Times New Roman" w:cs="Times New Roman"/>
          <w:sz w:val="24"/>
          <w:szCs w:val="24"/>
        </w:rPr>
      </w:pPr>
      <w:r w:rsidRPr="00BF5FDA">
        <w:rPr>
          <w:rFonts w:ascii="Times New Roman" w:hAnsi="Times New Roman" w:cs="Times New Roman"/>
          <w:sz w:val="24"/>
          <w:szCs w:val="24"/>
        </w:rPr>
        <w:t>При производстве работ на неблагоустроенных территориях допускается складирование разработанного грунта с одной стороны траншеи для последующей засыпки.</w:t>
      </w:r>
    </w:p>
    <w:p w:rsidR="004656EA" w:rsidRPr="00BF5FDA" w:rsidRDefault="004656EA" w:rsidP="00937290">
      <w:pPr>
        <w:numPr>
          <w:ilvl w:val="2"/>
          <w:numId w:val="19"/>
        </w:numPr>
        <w:spacing w:line="240" w:lineRule="auto"/>
        <w:ind w:left="0" w:firstLine="720"/>
        <w:contextualSpacing/>
        <w:jc w:val="both"/>
        <w:rPr>
          <w:rFonts w:ascii="Times New Roman" w:hAnsi="Times New Roman" w:cs="Times New Roman"/>
          <w:sz w:val="24"/>
          <w:szCs w:val="24"/>
        </w:rPr>
      </w:pPr>
      <w:r w:rsidRPr="00BF5FDA">
        <w:rPr>
          <w:rFonts w:ascii="Times New Roman" w:hAnsi="Times New Roman" w:cs="Times New Roman"/>
          <w:sz w:val="24"/>
          <w:szCs w:val="24"/>
        </w:rPr>
        <w:t>При засыпке траншеи некондиционным грунтом без необходимого уплотнения или иных нарушениях правил производства земляных работ уполномоченные должностные лица органов местного самоуправления имеют право составить протокол для привлечения виновных лиц к административной ответственности.</w:t>
      </w:r>
    </w:p>
    <w:p w:rsidR="004656EA" w:rsidRPr="00BF5FDA" w:rsidRDefault="004656EA" w:rsidP="00937290">
      <w:pPr>
        <w:numPr>
          <w:ilvl w:val="2"/>
          <w:numId w:val="19"/>
        </w:numPr>
        <w:spacing w:line="240" w:lineRule="auto"/>
        <w:ind w:left="0" w:firstLine="720"/>
        <w:contextualSpacing/>
        <w:jc w:val="both"/>
        <w:rPr>
          <w:rFonts w:ascii="Times New Roman" w:hAnsi="Times New Roman" w:cs="Times New Roman"/>
          <w:sz w:val="24"/>
          <w:szCs w:val="24"/>
        </w:rPr>
      </w:pPr>
      <w:r w:rsidRPr="00BF5FDA">
        <w:rPr>
          <w:rFonts w:ascii="Times New Roman" w:hAnsi="Times New Roman" w:cs="Times New Roman"/>
          <w:sz w:val="24"/>
          <w:szCs w:val="24"/>
        </w:rPr>
        <w:t>Провалы, просадки грунта или дорожного покрытия, появившиеся как над подземными коммуникациями, так и в других местах, где не проводились ремонтно-восстановительные работы, но в их результате появившиеся в течение 2 лет после проведения ремонтно-восстановительных работ, предлагается устранять организациям, получившим разрешение на производство работ, в течение суток.</w:t>
      </w:r>
    </w:p>
    <w:p w:rsidR="004656EA" w:rsidRPr="00BF5FDA" w:rsidRDefault="004656EA" w:rsidP="00937290">
      <w:pPr>
        <w:numPr>
          <w:ilvl w:val="2"/>
          <w:numId w:val="19"/>
        </w:numPr>
        <w:spacing w:line="240" w:lineRule="auto"/>
        <w:ind w:left="0" w:firstLine="720"/>
        <w:contextualSpacing/>
        <w:jc w:val="both"/>
        <w:rPr>
          <w:rFonts w:ascii="Times New Roman" w:hAnsi="Times New Roman" w:cs="Times New Roman"/>
          <w:sz w:val="24"/>
          <w:szCs w:val="24"/>
        </w:rPr>
      </w:pPr>
      <w:r w:rsidRPr="00BF5FDA">
        <w:rPr>
          <w:rFonts w:ascii="Times New Roman" w:hAnsi="Times New Roman" w:cs="Times New Roman"/>
          <w:sz w:val="24"/>
          <w:szCs w:val="24"/>
        </w:rPr>
        <w:t>Наледи, образовавшиеся из-за аварий на подземных коммуникациях, предлагается ликвидировать организациям - владельцам коммуникаций либо на основании договора специализированным организациям за счет владельцев коммуникаций.</w:t>
      </w:r>
    </w:p>
    <w:p w:rsidR="004656EA" w:rsidRDefault="004656EA" w:rsidP="00937290">
      <w:pPr>
        <w:numPr>
          <w:ilvl w:val="2"/>
          <w:numId w:val="19"/>
        </w:numPr>
        <w:spacing w:line="240" w:lineRule="auto"/>
        <w:ind w:left="0" w:firstLine="720"/>
        <w:contextualSpacing/>
        <w:jc w:val="both"/>
        <w:rPr>
          <w:rFonts w:ascii="Times New Roman" w:hAnsi="Times New Roman" w:cs="Times New Roman"/>
          <w:sz w:val="24"/>
          <w:szCs w:val="24"/>
        </w:rPr>
      </w:pPr>
      <w:r w:rsidRPr="00BF5FDA">
        <w:rPr>
          <w:rFonts w:ascii="Times New Roman" w:hAnsi="Times New Roman" w:cs="Times New Roman"/>
          <w:sz w:val="24"/>
          <w:szCs w:val="24"/>
        </w:rPr>
        <w:t>Проведение работ при строительстве, ремонте, реконструкции коммуникаций по просроченным ордерам предлагается признавать самовольным проведением земляных работ.</w:t>
      </w:r>
    </w:p>
    <w:p w:rsidR="004656EA" w:rsidRPr="00BF5FDA" w:rsidRDefault="00AE38AB" w:rsidP="00937290">
      <w:pPr>
        <w:numPr>
          <w:ilvl w:val="1"/>
          <w:numId w:val="19"/>
        </w:numPr>
        <w:spacing w:line="240" w:lineRule="auto"/>
        <w:ind w:left="0" w:firstLine="709"/>
        <w:contextualSpacing/>
        <w:jc w:val="both"/>
        <w:rPr>
          <w:rFonts w:ascii="Times New Roman" w:hAnsi="Times New Roman" w:cs="Times New Roman"/>
          <w:sz w:val="24"/>
          <w:szCs w:val="24"/>
        </w:rPr>
      </w:pPr>
      <w:r>
        <w:rPr>
          <w:rFonts w:ascii="Times New Roman" w:hAnsi="Times New Roman" w:cs="Times New Roman"/>
          <w:sz w:val="24"/>
          <w:szCs w:val="24"/>
        </w:rPr>
        <w:tab/>
      </w:r>
      <w:r w:rsidR="004656EA" w:rsidRPr="00BF5FDA">
        <w:rPr>
          <w:rFonts w:ascii="Times New Roman" w:hAnsi="Times New Roman" w:cs="Times New Roman"/>
          <w:sz w:val="24"/>
          <w:szCs w:val="24"/>
        </w:rPr>
        <w:t>Особые требования к доступности городской среды</w:t>
      </w:r>
      <w:r w:rsidR="00E563C9">
        <w:rPr>
          <w:rFonts w:ascii="Times New Roman" w:hAnsi="Times New Roman" w:cs="Times New Roman"/>
          <w:sz w:val="24"/>
          <w:szCs w:val="24"/>
        </w:rPr>
        <w:t>.</w:t>
      </w:r>
    </w:p>
    <w:p w:rsidR="004656EA" w:rsidRPr="00BF5FDA" w:rsidRDefault="004656EA" w:rsidP="00937290">
      <w:pPr>
        <w:numPr>
          <w:ilvl w:val="2"/>
          <w:numId w:val="19"/>
        </w:numPr>
        <w:spacing w:line="240" w:lineRule="auto"/>
        <w:ind w:left="0" w:firstLine="720"/>
        <w:contextualSpacing/>
        <w:jc w:val="both"/>
        <w:rPr>
          <w:rFonts w:ascii="Times New Roman" w:hAnsi="Times New Roman" w:cs="Times New Roman"/>
          <w:sz w:val="24"/>
          <w:szCs w:val="24"/>
        </w:rPr>
      </w:pPr>
      <w:r w:rsidRPr="00BF5FDA">
        <w:rPr>
          <w:rFonts w:ascii="Times New Roman" w:hAnsi="Times New Roman" w:cs="Times New Roman"/>
          <w:sz w:val="24"/>
          <w:szCs w:val="24"/>
        </w:rPr>
        <w:t>При проектировании объектов благоустройства жилой среды, улиц и дорог, объектов культурно-бытового обслуживания предлагается предусматривать доступность среды населенных пунктов для пожилых лиц и инвалидов, оснащение этих объектов элементами и техническими средствами, способствующими передвижению престарелых и инвалидов.</w:t>
      </w:r>
    </w:p>
    <w:p w:rsidR="004656EA" w:rsidRDefault="004656EA" w:rsidP="00937290">
      <w:pPr>
        <w:numPr>
          <w:ilvl w:val="2"/>
          <w:numId w:val="19"/>
        </w:numPr>
        <w:spacing w:line="240" w:lineRule="auto"/>
        <w:ind w:left="0" w:firstLine="720"/>
        <w:contextualSpacing/>
        <w:jc w:val="both"/>
        <w:rPr>
          <w:rFonts w:ascii="Times New Roman" w:hAnsi="Times New Roman" w:cs="Times New Roman"/>
          <w:sz w:val="24"/>
          <w:szCs w:val="24"/>
        </w:rPr>
      </w:pPr>
      <w:r w:rsidRPr="00BF5FDA">
        <w:rPr>
          <w:rFonts w:ascii="Times New Roman" w:hAnsi="Times New Roman" w:cs="Times New Roman"/>
          <w:sz w:val="24"/>
          <w:szCs w:val="24"/>
        </w:rPr>
        <w:t>Проектирование, строительство, установка технических средств и оборудования, способствующих передвижению пожилых лиц и инвалидов, предлагается  осуществлять при новом строительстве заказчиком в соответствии с утвержденной проектной документацией.</w:t>
      </w:r>
    </w:p>
    <w:p w:rsidR="00746082" w:rsidRDefault="00746082" w:rsidP="00746082">
      <w:pPr>
        <w:spacing w:line="240" w:lineRule="auto"/>
        <w:ind w:left="873"/>
        <w:contextualSpacing/>
        <w:jc w:val="both"/>
        <w:rPr>
          <w:rFonts w:ascii="Times New Roman" w:hAnsi="Times New Roman" w:cs="Times New Roman"/>
          <w:sz w:val="24"/>
          <w:szCs w:val="24"/>
        </w:rPr>
      </w:pPr>
    </w:p>
    <w:p w:rsidR="00746082" w:rsidRPr="00BF5FDA" w:rsidRDefault="00746082" w:rsidP="00746082">
      <w:pPr>
        <w:spacing w:line="240" w:lineRule="auto"/>
        <w:ind w:left="873"/>
        <w:contextualSpacing/>
        <w:jc w:val="both"/>
        <w:rPr>
          <w:rFonts w:ascii="Times New Roman" w:hAnsi="Times New Roman" w:cs="Times New Roman"/>
          <w:sz w:val="24"/>
          <w:szCs w:val="24"/>
        </w:rPr>
      </w:pPr>
    </w:p>
    <w:p w:rsidR="004656EA" w:rsidRPr="00BF5FDA" w:rsidRDefault="004656EA" w:rsidP="00937290">
      <w:pPr>
        <w:pStyle w:val="1"/>
        <w:numPr>
          <w:ilvl w:val="0"/>
          <w:numId w:val="19"/>
        </w:numPr>
        <w:ind w:left="0" w:firstLine="709"/>
        <w:jc w:val="center"/>
        <w:rPr>
          <w:rFonts w:ascii="Times New Roman" w:hAnsi="Times New Roman" w:cs="Times New Roman"/>
          <w:sz w:val="24"/>
          <w:szCs w:val="24"/>
        </w:rPr>
      </w:pPr>
      <w:bookmarkStart w:id="14" w:name="_Toc472352465"/>
      <w:r w:rsidRPr="00BF5FDA">
        <w:rPr>
          <w:rFonts w:ascii="Times New Roman" w:hAnsi="Times New Roman" w:cs="Times New Roman"/>
          <w:sz w:val="24"/>
          <w:szCs w:val="24"/>
        </w:rPr>
        <w:t>ФОРМЫ И МЕХАНИЗМЫ ОБЩЕСТВЕННОГО УЧАСТИЯ В ПРИНЯТИИ РЕШЕНИЙ И РЕАЛИЗАЦИИ ПРОЕКТОВ КОМПЛЕКСНОГО БЛАГОУСТРОЙСТВА И РАЗВИТИЯ ГОРОДСКОЙ СРЕДЫ.</w:t>
      </w:r>
      <w:bookmarkEnd w:id="14"/>
    </w:p>
    <w:p w:rsidR="004656EA" w:rsidRPr="00BF5FDA" w:rsidRDefault="004656EA">
      <w:pPr>
        <w:spacing w:line="240" w:lineRule="auto"/>
        <w:ind w:left="450"/>
        <w:rPr>
          <w:rFonts w:ascii="Times New Roman" w:hAnsi="Times New Roman" w:cs="Times New Roman"/>
          <w:sz w:val="24"/>
          <w:szCs w:val="24"/>
        </w:rPr>
      </w:pPr>
    </w:p>
    <w:p w:rsidR="004656EA" w:rsidRPr="00BF5FDA" w:rsidRDefault="00746082" w:rsidP="00937290">
      <w:pPr>
        <w:numPr>
          <w:ilvl w:val="1"/>
          <w:numId w:val="19"/>
        </w:numPr>
        <w:spacing w:line="240" w:lineRule="auto"/>
        <w:ind w:left="0" w:firstLine="709"/>
        <w:contextualSpacing/>
        <w:jc w:val="both"/>
        <w:rPr>
          <w:rFonts w:ascii="Times New Roman" w:hAnsi="Times New Roman" w:cs="Times New Roman"/>
          <w:sz w:val="24"/>
          <w:szCs w:val="24"/>
        </w:rPr>
      </w:pPr>
      <w:r>
        <w:rPr>
          <w:rFonts w:ascii="Times New Roman" w:hAnsi="Times New Roman" w:cs="Times New Roman"/>
          <w:sz w:val="24"/>
          <w:szCs w:val="24"/>
        </w:rPr>
        <w:tab/>
      </w:r>
      <w:r w:rsidR="004656EA" w:rsidRPr="00BF5FDA">
        <w:rPr>
          <w:rFonts w:ascii="Times New Roman" w:hAnsi="Times New Roman" w:cs="Times New Roman"/>
          <w:sz w:val="24"/>
          <w:szCs w:val="24"/>
        </w:rPr>
        <w:t>Общие положения. Задачи, польза и формы общественного участия.</w:t>
      </w:r>
    </w:p>
    <w:p w:rsidR="004656EA" w:rsidRPr="00BF5FDA" w:rsidRDefault="00746082" w:rsidP="00937290">
      <w:pPr>
        <w:numPr>
          <w:ilvl w:val="2"/>
          <w:numId w:val="19"/>
        </w:numPr>
        <w:spacing w:line="240" w:lineRule="auto"/>
        <w:ind w:left="0" w:firstLine="720"/>
        <w:contextualSpacing/>
        <w:jc w:val="both"/>
        <w:rPr>
          <w:rFonts w:ascii="Times New Roman" w:hAnsi="Times New Roman" w:cs="Times New Roman"/>
          <w:sz w:val="24"/>
          <w:szCs w:val="24"/>
        </w:rPr>
      </w:pPr>
      <w:r>
        <w:rPr>
          <w:rFonts w:ascii="Times New Roman" w:hAnsi="Times New Roman" w:cs="Times New Roman"/>
          <w:sz w:val="24"/>
          <w:szCs w:val="24"/>
        </w:rPr>
        <w:tab/>
      </w:r>
      <w:r w:rsidR="004656EA" w:rsidRPr="00BF5FDA">
        <w:rPr>
          <w:rFonts w:ascii="Times New Roman" w:hAnsi="Times New Roman" w:cs="Times New Roman"/>
          <w:sz w:val="24"/>
          <w:szCs w:val="24"/>
        </w:rPr>
        <w:t>Вовлеченность в принятие решений и реализацию проектов, реальный учет мнения всех субъектов городского развития, повышает их удовлетворенность городской средой, формирует положительный эмоциональный фон, ведет к повышению субъективного восприятия качества жизни (реализуя базовую потребность человека быть услышанным, влиять на происходящее в его среде жизни).</w:t>
      </w:r>
    </w:p>
    <w:p w:rsidR="004656EA" w:rsidRPr="00BF5FDA" w:rsidRDefault="00746082" w:rsidP="00937290">
      <w:pPr>
        <w:numPr>
          <w:ilvl w:val="2"/>
          <w:numId w:val="19"/>
        </w:numPr>
        <w:spacing w:line="240" w:lineRule="auto"/>
        <w:ind w:left="0" w:firstLine="720"/>
        <w:contextualSpacing/>
        <w:jc w:val="both"/>
        <w:rPr>
          <w:rFonts w:ascii="Times New Roman" w:hAnsi="Times New Roman" w:cs="Times New Roman"/>
          <w:sz w:val="24"/>
          <w:szCs w:val="24"/>
        </w:rPr>
      </w:pPr>
      <w:r>
        <w:rPr>
          <w:rFonts w:ascii="Times New Roman" w:hAnsi="Times New Roman" w:cs="Times New Roman"/>
          <w:sz w:val="24"/>
          <w:szCs w:val="24"/>
        </w:rPr>
        <w:tab/>
      </w:r>
      <w:r w:rsidR="004656EA" w:rsidRPr="00BF5FDA">
        <w:rPr>
          <w:rFonts w:ascii="Times New Roman" w:hAnsi="Times New Roman" w:cs="Times New Roman"/>
          <w:sz w:val="24"/>
          <w:szCs w:val="24"/>
        </w:rPr>
        <w:t>Участие в развитии городской среды создает новые возможности для общения, сотворчества и повышает субъективное восприятие качества жизни (реализуя базовую потребность в сопричастности и соучастии, потребность принадлежности к целому). Важно, чтобы и физическая среда, и социальные регламенты и культура подчеркивали общность и личную ответственность, создавали возможности для знакомства и стимулировали общение жителей городского округа по вопросам повседневной жизни, совместному решению задач, созданию новых смыслов и идей, некоммерческих и коммерческих проектов.</w:t>
      </w:r>
    </w:p>
    <w:p w:rsidR="004656EA" w:rsidRPr="00BF5FDA" w:rsidRDefault="00746082" w:rsidP="00937290">
      <w:pPr>
        <w:numPr>
          <w:ilvl w:val="2"/>
          <w:numId w:val="19"/>
        </w:numPr>
        <w:spacing w:line="240" w:lineRule="auto"/>
        <w:ind w:left="0" w:firstLine="720"/>
        <w:contextualSpacing/>
        <w:jc w:val="both"/>
        <w:rPr>
          <w:rFonts w:ascii="Times New Roman" w:hAnsi="Times New Roman" w:cs="Times New Roman"/>
          <w:sz w:val="24"/>
          <w:szCs w:val="24"/>
        </w:rPr>
      </w:pPr>
      <w:r>
        <w:rPr>
          <w:rFonts w:ascii="Times New Roman" w:hAnsi="Times New Roman" w:cs="Times New Roman"/>
          <w:sz w:val="24"/>
          <w:szCs w:val="24"/>
        </w:rPr>
        <w:tab/>
      </w:r>
      <w:r w:rsidR="004656EA" w:rsidRPr="00BF5FDA">
        <w:rPr>
          <w:rFonts w:ascii="Times New Roman" w:hAnsi="Times New Roman" w:cs="Times New Roman"/>
          <w:sz w:val="24"/>
          <w:szCs w:val="24"/>
        </w:rPr>
        <w:t>Общественное участие на этапе планирования и проектирования снижает количество и глубину несогласованностей, противоречий и конфликтов, снижает возможные затраты по их разрешению, повышает согласованность и доверие между органами государственной и муниципальной власти и горожанами, формирует лояльность со стороны населения и создаёт кредит доверия на будущее, а в перспективе превращает горожан и других субъектов в партнёров органов власти.</w:t>
      </w:r>
    </w:p>
    <w:p w:rsidR="004656EA" w:rsidRPr="00BF5FDA" w:rsidRDefault="00746082" w:rsidP="00937290">
      <w:pPr>
        <w:numPr>
          <w:ilvl w:val="2"/>
          <w:numId w:val="19"/>
        </w:numPr>
        <w:spacing w:line="240" w:lineRule="auto"/>
        <w:ind w:left="0" w:firstLine="720"/>
        <w:contextualSpacing/>
        <w:jc w:val="both"/>
        <w:rPr>
          <w:rFonts w:ascii="Times New Roman" w:hAnsi="Times New Roman" w:cs="Times New Roman"/>
          <w:sz w:val="24"/>
          <w:szCs w:val="24"/>
        </w:rPr>
      </w:pPr>
      <w:r>
        <w:rPr>
          <w:rFonts w:ascii="Times New Roman" w:hAnsi="Times New Roman" w:cs="Times New Roman"/>
          <w:sz w:val="24"/>
          <w:szCs w:val="24"/>
        </w:rPr>
        <w:tab/>
      </w:r>
      <w:r w:rsidR="004656EA" w:rsidRPr="00BF5FDA">
        <w:rPr>
          <w:rFonts w:ascii="Times New Roman" w:hAnsi="Times New Roman" w:cs="Times New Roman"/>
          <w:sz w:val="24"/>
          <w:szCs w:val="24"/>
        </w:rPr>
        <w:t>Новый запрос на соучастие со стороны органов власти, приглашение к участию в развитии территории талантливых местных профессионалов, активных горожан, представителей сообществ и различных организаций ведёт к учёту различных мнений, объективному повышению качества решений, открывает скрытые ресурсы всех субъектов развития, содействует развитию местных кадров, предоставляет новые возможности для повышения социальной связанности, развивает социальный капитал города и способствует формированию новых субъектов развития, кто готов думать о городе, участвовать в его развитии, в том числе личным временем и компетенциями, связями, финансами и иными ресурсами – и таким образом повышает качество жизни и городской среды в целом.</w:t>
      </w:r>
    </w:p>
    <w:p w:rsidR="004656EA" w:rsidRPr="00BF5FDA" w:rsidRDefault="00746082" w:rsidP="00937290">
      <w:pPr>
        <w:numPr>
          <w:ilvl w:val="1"/>
          <w:numId w:val="19"/>
        </w:numPr>
        <w:spacing w:line="240" w:lineRule="auto"/>
        <w:ind w:left="0" w:firstLine="709"/>
        <w:contextualSpacing/>
        <w:jc w:val="both"/>
        <w:rPr>
          <w:rFonts w:ascii="Times New Roman" w:hAnsi="Times New Roman" w:cs="Times New Roman"/>
          <w:sz w:val="24"/>
          <w:szCs w:val="24"/>
        </w:rPr>
      </w:pPr>
      <w:r>
        <w:rPr>
          <w:rFonts w:ascii="Times New Roman" w:hAnsi="Times New Roman" w:cs="Times New Roman"/>
          <w:sz w:val="24"/>
          <w:szCs w:val="24"/>
        </w:rPr>
        <w:tab/>
      </w:r>
      <w:r w:rsidR="004656EA" w:rsidRPr="00BF5FDA">
        <w:rPr>
          <w:rFonts w:ascii="Times New Roman" w:hAnsi="Times New Roman" w:cs="Times New Roman"/>
          <w:sz w:val="24"/>
          <w:szCs w:val="24"/>
        </w:rPr>
        <w:t>Основные решения</w:t>
      </w:r>
      <w:r w:rsidR="00E563C9">
        <w:rPr>
          <w:rFonts w:ascii="Times New Roman" w:hAnsi="Times New Roman" w:cs="Times New Roman"/>
          <w:sz w:val="24"/>
          <w:szCs w:val="24"/>
        </w:rPr>
        <w:t>:</w:t>
      </w:r>
    </w:p>
    <w:p w:rsidR="004656EA" w:rsidRPr="00BF5FDA" w:rsidRDefault="004656EA">
      <w:pPr>
        <w:spacing w:line="240" w:lineRule="auto"/>
        <w:ind w:firstLine="720"/>
        <w:jc w:val="both"/>
        <w:rPr>
          <w:rFonts w:ascii="Times New Roman" w:hAnsi="Times New Roman" w:cs="Times New Roman"/>
          <w:sz w:val="24"/>
          <w:szCs w:val="24"/>
        </w:rPr>
      </w:pPr>
      <w:r w:rsidRPr="00BF5FDA">
        <w:rPr>
          <w:rFonts w:ascii="Times New Roman" w:hAnsi="Times New Roman" w:cs="Times New Roman"/>
          <w:sz w:val="24"/>
          <w:szCs w:val="24"/>
        </w:rPr>
        <w:t>а) формирование нового общественного института развития, обеспечивающего максимально эффективное представление интересов и включение способностей и ресурсов всех субъектов городской жизни в процесс развития территории;</w:t>
      </w:r>
    </w:p>
    <w:p w:rsidR="004656EA" w:rsidRPr="00BF5FDA" w:rsidRDefault="004656EA">
      <w:pPr>
        <w:spacing w:line="240" w:lineRule="auto"/>
        <w:ind w:firstLine="720"/>
        <w:jc w:val="both"/>
        <w:rPr>
          <w:rFonts w:ascii="Times New Roman" w:hAnsi="Times New Roman" w:cs="Times New Roman"/>
          <w:sz w:val="24"/>
          <w:szCs w:val="24"/>
        </w:rPr>
      </w:pPr>
      <w:r w:rsidRPr="00BF5FDA">
        <w:rPr>
          <w:rFonts w:ascii="Times New Roman" w:hAnsi="Times New Roman" w:cs="Times New Roman"/>
          <w:sz w:val="24"/>
          <w:szCs w:val="24"/>
        </w:rPr>
        <w:t xml:space="preserve">б) разработка внутренних регламентов, регулирующих процесс общественного соучастия; </w:t>
      </w:r>
    </w:p>
    <w:p w:rsidR="004656EA" w:rsidRPr="00BF5FDA" w:rsidRDefault="004656EA">
      <w:pPr>
        <w:spacing w:line="240" w:lineRule="auto"/>
        <w:ind w:firstLine="720"/>
        <w:jc w:val="both"/>
        <w:rPr>
          <w:rFonts w:ascii="Times New Roman" w:hAnsi="Times New Roman" w:cs="Times New Roman"/>
          <w:sz w:val="24"/>
          <w:szCs w:val="24"/>
        </w:rPr>
      </w:pPr>
      <w:r w:rsidRPr="00BF5FDA">
        <w:rPr>
          <w:rFonts w:ascii="Times New Roman" w:hAnsi="Times New Roman" w:cs="Times New Roman"/>
          <w:sz w:val="24"/>
          <w:szCs w:val="24"/>
        </w:rPr>
        <w:t>в) внедрение технологий, которые позволяют совмещать разнообразие мнений и интересов с необходимостью принимать максимально эффективные рациональные решения зачастую в условиях нехватки временных ресурсов, технической сложности решаемых задач и отсутствия достаточной глубины специальных знаний у горожан и других субъектов городской жизни;</w:t>
      </w:r>
    </w:p>
    <w:p w:rsidR="004656EA" w:rsidRPr="00BF5FDA" w:rsidRDefault="004656EA">
      <w:pPr>
        <w:spacing w:line="240" w:lineRule="auto"/>
        <w:ind w:firstLine="720"/>
        <w:jc w:val="both"/>
        <w:rPr>
          <w:rFonts w:ascii="Times New Roman" w:hAnsi="Times New Roman" w:cs="Times New Roman"/>
          <w:sz w:val="24"/>
          <w:szCs w:val="24"/>
        </w:rPr>
      </w:pPr>
      <w:r w:rsidRPr="00BF5FDA">
        <w:rPr>
          <w:rFonts w:ascii="Times New Roman" w:hAnsi="Times New Roman" w:cs="Times New Roman"/>
          <w:sz w:val="24"/>
          <w:szCs w:val="24"/>
        </w:rPr>
        <w:t>г) в целях обеспечения широкого участия всех заинтересованных сторон и оптимального сочетания общественных интересов и пожеланий и профессиональной экспертизы, предлагается провести следующие процедуры:</w:t>
      </w:r>
    </w:p>
    <w:p w:rsidR="004656EA" w:rsidRPr="00BF5FDA" w:rsidRDefault="004656EA">
      <w:pPr>
        <w:spacing w:line="240" w:lineRule="auto"/>
        <w:ind w:firstLine="720"/>
        <w:jc w:val="both"/>
        <w:rPr>
          <w:rFonts w:ascii="Times New Roman" w:hAnsi="Times New Roman" w:cs="Times New Roman"/>
          <w:sz w:val="24"/>
          <w:szCs w:val="24"/>
        </w:rPr>
      </w:pPr>
      <w:r w:rsidRPr="00BF5FDA">
        <w:rPr>
          <w:rFonts w:ascii="Times New Roman" w:hAnsi="Times New Roman" w:cs="Times New Roman"/>
          <w:sz w:val="24"/>
          <w:szCs w:val="24"/>
        </w:rPr>
        <w:t>1 этап:  максимизация общественного участия на этапе выявления общественного запроса, формулировки движущих ценностей и определения целей рассматриваемого проекта;</w:t>
      </w:r>
    </w:p>
    <w:p w:rsidR="004656EA" w:rsidRPr="00BF5FDA" w:rsidRDefault="004656EA">
      <w:pPr>
        <w:spacing w:line="240" w:lineRule="auto"/>
        <w:ind w:firstLine="720"/>
        <w:jc w:val="both"/>
        <w:rPr>
          <w:rFonts w:ascii="Times New Roman" w:hAnsi="Times New Roman" w:cs="Times New Roman"/>
          <w:sz w:val="24"/>
          <w:szCs w:val="24"/>
        </w:rPr>
      </w:pPr>
      <w:r w:rsidRPr="00BF5FDA">
        <w:rPr>
          <w:rFonts w:ascii="Times New Roman" w:hAnsi="Times New Roman" w:cs="Times New Roman"/>
          <w:sz w:val="24"/>
          <w:szCs w:val="24"/>
        </w:rPr>
        <w:t>2 этап: совмещение общественного участия и профессиональной экспертизы в выработке альтернативных концепций решения задачи, в том числе с использованием механизма проектных семинаров и открытых конкурсов;</w:t>
      </w:r>
    </w:p>
    <w:p w:rsidR="004656EA" w:rsidRPr="00BF5FDA" w:rsidRDefault="004656EA">
      <w:pPr>
        <w:spacing w:line="240" w:lineRule="auto"/>
        <w:ind w:firstLine="720"/>
        <w:jc w:val="both"/>
        <w:rPr>
          <w:rFonts w:ascii="Times New Roman" w:hAnsi="Times New Roman" w:cs="Times New Roman"/>
          <w:sz w:val="24"/>
          <w:szCs w:val="24"/>
        </w:rPr>
      </w:pPr>
      <w:r w:rsidRPr="00BF5FDA">
        <w:rPr>
          <w:rFonts w:ascii="Times New Roman" w:hAnsi="Times New Roman" w:cs="Times New Roman"/>
          <w:sz w:val="24"/>
          <w:szCs w:val="24"/>
        </w:rPr>
        <w:t>3 этап: рассмотрение созданных вариантов с вовлечением всех субъектов городской жизни, имеющих отношение к данной территории и данному вопросу;</w:t>
      </w:r>
    </w:p>
    <w:p w:rsidR="004656EA" w:rsidRPr="00BF5FDA" w:rsidRDefault="004656EA">
      <w:pPr>
        <w:spacing w:line="240" w:lineRule="auto"/>
        <w:ind w:firstLine="720"/>
        <w:jc w:val="both"/>
        <w:rPr>
          <w:rFonts w:ascii="Times New Roman" w:hAnsi="Times New Roman" w:cs="Times New Roman"/>
          <w:sz w:val="24"/>
          <w:szCs w:val="24"/>
        </w:rPr>
      </w:pPr>
      <w:r w:rsidRPr="00BF5FDA">
        <w:rPr>
          <w:rFonts w:ascii="Times New Roman" w:hAnsi="Times New Roman" w:cs="Times New Roman"/>
          <w:sz w:val="24"/>
          <w:szCs w:val="24"/>
        </w:rPr>
        <w:t>4 этап: передача выбранной концепции на доработку специалистам, вновь и рассмотрение финального решения, в том числе усиление его эффективности и привлекательности с участием всех заинтересованных субъектов.</w:t>
      </w:r>
    </w:p>
    <w:p w:rsidR="004656EA" w:rsidRPr="00BF5FDA" w:rsidRDefault="00746082" w:rsidP="00937290">
      <w:pPr>
        <w:numPr>
          <w:ilvl w:val="1"/>
          <w:numId w:val="19"/>
        </w:numPr>
        <w:spacing w:line="240" w:lineRule="auto"/>
        <w:ind w:left="0" w:firstLine="709"/>
        <w:contextualSpacing/>
        <w:jc w:val="both"/>
        <w:rPr>
          <w:rFonts w:ascii="Times New Roman" w:hAnsi="Times New Roman" w:cs="Times New Roman"/>
          <w:sz w:val="24"/>
          <w:szCs w:val="24"/>
        </w:rPr>
      </w:pPr>
      <w:r>
        <w:rPr>
          <w:rFonts w:ascii="Times New Roman" w:hAnsi="Times New Roman" w:cs="Times New Roman"/>
          <w:sz w:val="24"/>
          <w:szCs w:val="24"/>
        </w:rPr>
        <w:tab/>
      </w:r>
      <w:r w:rsidR="004656EA" w:rsidRPr="00BF5FDA">
        <w:rPr>
          <w:rFonts w:ascii="Times New Roman" w:hAnsi="Times New Roman" w:cs="Times New Roman"/>
          <w:sz w:val="24"/>
          <w:szCs w:val="24"/>
        </w:rPr>
        <w:t>Принципы организации общественного соучастия</w:t>
      </w:r>
    </w:p>
    <w:p w:rsidR="004656EA" w:rsidRPr="00BF5FDA" w:rsidRDefault="00746082" w:rsidP="00937290">
      <w:pPr>
        <w:numPr>
          <w:ilvl w:val="2"/>
          <w:numId w:val="19"/>
        </w:numPr>
        <w:spacing w:line="240" w:lineRule="auto"/>
        <w:ind w:left="0" w:firstLine="720"/>
        <w:contextualSpacing/>
        <w:jc w:val="both"/>
        <w:rPr>
          <w:rFonts w:ascii="Times New Roman" w:hAnsi="Times New Roman" w:cs="Times New Roman"/>
          <w:sz w:val="24"/>
          <w:szCs w:val="24"/>
        </w:rPr>
      </w:pPr>
      <w:r>
        <w:rPr>
          <w:rFonts w:ascii="Times New Roman" w:hAnsi="Times New Roman" w:cs="Times New Roman"/>
          <w:sz w:val="24"/>
          <w:szCs w:val="24"/>
        </w:rPr>
        <w:tab/>
      </w:r>
      <w:r w:rsidR="004656EA" w:rsidRPr="00BF5FDA">
        <w:rPr>
          <w:rFonts w:ascii="Times New Roman" w:hAnsi="Times New Roman" w:cs="Times New Roman"/>
          <w:sz w:val="24"/>
          <w:szCs w:val="24"/>
        </w:rPr>
        <w:t>Все формы общественного соучастия направлены на наиболее полное включение всех заинтересованных сторон, на выявление их истинных интересов и ценностей, их отражение в проектировании любых городских изменений, на достижение согласия по целям и планам реализации проектов, на мобилизацию и объединение всех субъектов городской жизни вокруг проектов реализующих стратегию развития территории.</w:t>
      </w:r>
    </w:p>
    <w:p w:rsidR="004656EA" w:rsidRPr="00BF5FDA" w:rsidRDefault="00746082" w:rsidP="00937290">
      <w:pPr>
        <w:numPr>
          <w:ilvl w:val="2"/>
          <w:numId w:val="19"/>
        </w:numPr>
        <w:spacing w:line="240" w:lineRule="auto"/>
        <w:ind w:left="0" w:firstLine="720"/>
        <w:contextualSpacing/>
        <w:jc w:val="both"/>
        <w:rPr>
          <w:rFonts w:ascii="Times New Roman" w:hAnsi="Times New Roman" w:cs="Times New Roman"/>
          <w:sz w:val="24"/>
          <w:szCs w:val="24"/>
        </w:rPr>
      </w:pPr>
      <w:r>
        <w:rPr>
          <w:rFonts w:ascii="Times New Roman" w:hAnsi="Times New Roman" w:cs="Times New Roman"/>
          <w:sz w:val="24"/>
          <w:szCs w:val="24"/>
        </w:rPr>
        <w:tab/>
      </w:r>
      <w:r w:rsidR="004656EA" w:rsidRPr="00BF5FDA">
        <w:rPr>
          <w:rFonts w:ascii="Times New Roman" w:hAnsi="Times New Roman" w:cs="Times New Roman"/>
          <w:sz w:val="24"/>
          <w:szCs w:val="24"/>
        </w:rPr>
        <w:t>Открытое обсуждение проектов благоустройства территорий предлагается  организовывать на этапе формулирования задач проекта и по итогам каждого из этапов проектирования.</w:t>
      </w:r>
    </w:p>
    <w:p w:rsidR="004656EA" w:rsidRPr="00BF5FDA" w:rsidRDefault="00746082" w:rsidP="00937290">
      <w:pPr>
        <w:numPr>
          <w:ilvl w:val="2"/>
          <w:numId w:val="19"/>
        </w:numPr>
        <w:spacing w:line="240" w:lineRule="auto"/>
        <w:ind w:left="0" w:firstLine="720"/>
        <w:contextualSpacing/>
        <w:jc w:val="both"/>
        <w:rPr>
          <w:rFonts w:ascii="Times New Roman" w:hAnsi="Times New Roman" w:cs="Times New Roman"/>
          <w:sz w:val="24"/>
          <w:szCs w:val="24"/>
        </w:rPr>
      </w:pPr>
      <w:r>
        <w:rPr>
          <w:rFonts w:ascii="Times New Roman" w:hAnsi="Times New Roman" w:cs="Times New Roman"/>
          <w:sz w:val="24"/>
          <w:szCs w:val="24"/>
        </w:rPr>
        <w:tab/>
      </w:r>
      <w:r w:rsidR="004656EA" w:rsidRPr="00BF5FDA">
        <w:rPr>
          <w:rFonts w:ascii="Times New Roman" w:hAnsi="Times New Roman" w:cs="Times New Roman"/>
          <w:sz w:val="24"/>
          <w:szCs w:val="24"/>
        </w:rPr>
        <w:t>Все решения, касающиеся благоустройства и развития территорий должны приниматься открыто и гласно, с учетом мнения жителей соответствующих территорий и всех субъектов городской жизни.</w:t>
      </w:r>
    </w:p>
    <w:p w:rsidR="004656EA" w:rsidRPr="00BF5FDA" w:rsidRDefault="00746082" w:rsidP="00937290">
      <w:pPr>
        <w:numPr>
          <w:ilvl w:val="2"/>
          <w:numId w:val="19"/>
        </w:numPr>
        <w:spacing w:line="240" w:lineRule="auto"/>
        <w:ind w:left="0" w:firstLine="720"/>
        <w:contextualSpacing/>
        <w:jc w:val="both"/>
        <w:rPr>
          <w:rFonts w:ascii="Times New Roman" w:hAnsi="Times New Roman" w:cs="Times New Roman"/>
          <w:sz w:val="24"/>
          <w:szCs w:val="24"/>
        </w:rPr>
      </w:pPr>
      <w:r>
        <w:rPr>
          <w:rFonts w:ascii="Times New Roman" w:hAnsi="Times New Roman" w:cs="Times New Roman"/>
          <w:sz w:val="24"/>
          <w:szCs w:val="24"/>
        </w:rPr>
        <w:tab/>
      </w:r>
      <w:r w:rsidR="004656EA" w:rsidRPr="00BF5FDA">
        <w:rPr>
          <w:rFonts w:ascii="Times New Roman" w:hAnsi="Times New Roman" w:cs="Times New Roman"/>
          <w:sz w:val="24"/>
          <w:szCs w:val="24"/>
        </w:rPr>
        <w:t>Для повышения уровня доступности информации и информирования населения и других субъектов городской жизни о задачах и проектах в сфере благоустройства и комплексного развития городской среды предлагается  создать интерактивный портал в сети "Интернет", предоставляющий наиболее полную и актуальную информацию в данной сфере – организованную и представленную максимально понятным образом для пользователей портала.</w:t>
      </w:r>
    </w:p>
    <w:p w:rsidR="004656EA" w:rsidRPr="00BF5FDA" w:rsidRDefault="00746082" w:rsidP="00937290">
      <w:pPr>
        <w:numPr>
          <w:ilvl w:val="2"/>
          <w:numId w:val="19"/>
        </w:numPr>
        <w:spacing w:line="240" w:lineRule="auto"/>
        <w:ind w:left="0" w:firstLine="720"/>
        <w:contextualSpacing/>
        <w:jc w:val="both"/>
        <w:rPr>
          <w:rFonts w:ascii="Times New Roman" w:hAnsi="Times New Roman" w:cs="Times New Roman"/>
          <w:sz w:val="24"/>
          <w:szCs w:val="24"/>
        </w:rPr>
      </w:pPr>
      <w:r>
        <w:rPr>
          <w:rFonts w:ascii="Times New Roman" w:hAnsi="Times New Roman" w:cs="Times New Roman"/>
          <w:sz w:val="24"/>
          <w:szCs w:val="24"/>
        </w:rPr>
        <w:tab/>
      </w:r>
      <w:r w:rsidR="004656EA" w:rsidRPr="00BF5FDA">
        <w:rPr>
          <w:rFonts w:ascii="Times New Roman" w:hAnsi="Times New Roman" w:cs="Times New Roman"/>
          <w:sz w:val="24"/>
          <w:szCs w:val="24"/>
        </w:rPr>
        <w:t>Предлагается обеспечить свободный доступ в сети «Интернет» к основной проектной и конкурсной документации, а также обеспечивать видеозапись публичных обсуждений проектов благоустройства и их размещение на специализированных муниципальных ресурсах. Кроме того, предлагается обеспечить возможность публичного комментирования и обсуждения материалов проектов.</w:t>
      </w:r>
    </w:p>
    <w:p w:rsidR="004656EA" w:rsidRPr="00BF5FDA" w:rsidRDefault="00746082" w:rsidP="00937290">
      <w:pPr>
        <w:numPr>
          <w:ilvl w:val="1"/>
          <w:numId w:val="19"/>
        </w:numPr>
        <w:spacing w:line="240" w:lineRule="auto"/>
        <w:ind w:left="0" w:firstLine="709"/>
        <w:contextualSpacing/>
        <w:jc w:val="both"/>
        <w:rPr>
          <w:rFonts w:ascii="Times New Roman" w:hAnsi="Times New Roman" w:cs="Times New Roman"/>
          <w:sz w:val="24"/>
          <w:szCs w:val="24"/>
        </w:rPr>
      </w:pPr>
      <w:r>
        <w:rPr>
          <w:rFonts w:ascii="Times New Roman" w:hAnsi="Times New Roman" w:cs="Times New Roman"/>
          <w:sz w:val="24"/>
          <w:szCs w:val="24"/>
        </w:rPr>
        <w:tab/>
      </w:r>
      <w:r w:rsidR="004656EA" w:rsidRPr="00BF5FDA">
        <w:rPr>
          <w:rFonts w:ascii="Times New Roman" w:hAnsi="Times New Roman" w:cs="Times New Roman"/>
          <w:sz w:val="24"/>
          <w:szCs w:val="24"/>
        </w:rPr>
        <w:t>Формы общественного участия</w:t>
      </w:r>
      <w:r w:rsidR="00E563C9">
        <w:rPr>
          <w:rFonts w:ascii="Times New Roman" w:hAnsi="Times New Roman" w:cs="Times New Roman"/>
          <w:sz w:val="24"/>
          <w:szCs w:val="24"/>
        </w:rPr>
        <w:t>.</w:t>
      </w:r>
    </w:p>
    <w:p w:rsidR="004656EA" w:rsidRPr="00BF5FDA" w:rsidRDefault="00746082" w:rsidP="00937290">
      <w:pPr>
        <w:numPr>
          <w:ilvl w:val="2"/>
          <w:numId w:val="19"/>
        </w:numPr>
        <w:spacing w:line="240" w:lineRule="auto"/>
        <w:ind w:left="0" w:firstLine="720"/>
        <w:contextualSpacing/>
        <w:jc w:val="both"/>
        <w:rPr>
          <w:rFonts w:ascii="Times New Roman" w:hAnsi="Times New Roman" w:cs="Times New Roman"/>
          <w:sz w:val="24"/>
          <w:szCs w:val="24"/>
        </w:rPr>
      </w:pPr>
      <w:r>
        <w:rPr>
          <w:rFonts w:ascii="Times New Roman" w:hAnsi="Times New Roman" w:cs="Times New Roman"/>
          <w:sz w:val="24"/>
          <w:szCs w:val="24"/>
        </w:rPr>
        <w:tab/>
      </w:r>
      <w:r w:rsidR="004656EA" w:rsidRPr="00BF5FDA">
        <w:rPr>
          <w:rFonts w:ascii="Times New Roman" w:hAnsi="Times New Roman" w:cs="Times New Roman"/>
          <w:sz w:val="24"/>
          <w:szCs w:val="24"/>
        </w:rPr>
        <w:t>Для осуществления участия граждан в процессе принятия решений и реализации проектов комплексного благоустройства предлагается следовать следующим форматам:</w:t>
      </w:r>
    </w:p>
    <w:p w:rsidR="004656EA" w:rsidRPr="00BF5FDA" w:rsidRDefault="004656EA" w:rsidP="00937290">
      <w:pPr>
        <w:numPr>
          <w:ilvl w:val="3"/>
          <w:numId w:val="19"/>
        </w:numPr>
        <w:spacing w:line="240" w:lineRule="auto"/>
        <w:ind w:left="0" w:firstLine="709"/>
        <w:contextualSpacing/>
        <w:jc w:val="both"/>
        <w:rPr>
          <w:rFonts w:ascii="Times New Roman" w:hAnsi="Times New Roman" w:cs="Times New Roman"/>
          <w:sz w:val="24"/>
          <w:szCs w:val="24"/>
        </w:rPr>
      </w:pPr>
      <w:r w:rsidRPr="00BF5FDA">
        <w:rPr>
          <w:rFonts w:ascii="Times New Roman" w:hAnsi="Times New Roman" w:cs="Times New Roman"/>
          <w:sz w:val="24"/>
          <w:szCs w:val="24"/>
        </w:rPr>
        <w:t>Совместное определение целей и задач по развитию территории, инвентаризация проблем и потенциалов среды;</w:t>
      </w:r>
    </w:p>
    <w:p w:rsidR="004656EA" w:rsidRPr="00BF5FDA" w:rsidRDefault="004656EA" w:rsidP="00937290">
      <w:pPr>
        <w:numPr>
          <w:ilvl w:val="3"/>
          <w:numId w:val="19"/>
        </w:numPr>
        <w:spacing w:line="240" w:lineRule="auto"/>
        <w:ind w:left="0" w:firstLine="709"/>
        <w:contextualSpacing/>
        <w:jc w:val="both"/>
        <w:rPr>
          <w:rFonts w:ascii="Times New Roman" w:hAnsi="Times New Roman" w:cs="Times New Roman"/>
          <w:sz w:val="24"/>
          <w:szCs w:val="24"/>
        </w:rPr>
      </w:pPr>
      <w:r w:rsidRPr="00BF5FDA">
        <w:rPr>
          <w:rFonts w:ascii="Times New Roman" w:hAnsi="Times New Roman" w:cs="Times New Roman"/>
          <w:sz w:val="24"/>
          <w:szCs w:val="24"/>
        </w:rPr>
        <w:t>Определение основных видов активностей, функциональных зон и их взаимного расположения на выбранной территории;</w:t>
      </w:r>
    </w:p>
    <w:p w:rsidR="004656EA" w:rsidRPr="00BF5FDA" w:rsidRDefault="004656EA" w:rsidP="00937290">
      <w:pPr>
        <w:numPr>
          <w:ilvl w:val="3"/>
          <w:numId w:val="19"/>
        </w:numPr>
        <w:spacing w:line="240" w:lineRule="auto"/>
        <w:ind w:left="0" w:firstLine="709"/>
        <w:contextualSpacing/>
        <w:jc w:val="both"/>
        <w:rPr>
          <w:rFonts w:ascii="Times New Roman" w:hAnsi="Times New Roman" w:cs="Times New Roman"/>
          <w:sz w:val="24"/>
          <w:szCs w:val="24"/>
        </w:rPr>
      </w:pPr>
      <w:r w:rsidRPr="00BF5FDA">
        <w:rPr>
          <w:rFonts w:ascii="Times New Roman" w:hAnsi="Times New Roman" w:cs="Times New Roman"/>
          <w:sz w:val="24"/>
          <w:szCs w:val="24"/>
        </w:rPr>
        <w:t>Обсуждение и выбор типа оборудования, некапитальных объектов, малых архитектурных форм, включая определение их функционального назначения, соответствующих габаритов, стилевого решения, материалов;</w:t>
      </w:r>
    </w:p>
    <w:p w:rsidR="004656EA" w:rsidRPr="00BF5FDA" w:rsidRDefault="004656EA" w:rsidP="00937290">
      <w:pPr>
        <w:numPr>
          <w:ilvl w:val="3"/>
          <w:numId w:val="19"/>
        </w:numPr>
        <w:spacing w:line="240" w:lineRule="auto"/>
        <w:ind w:left="0" w:firstLine="709"/>
        <w:contextualSpacing/>
        <w:jc w:val="both"/>
        <w:rPr>
          <w:rFonts w:ascii="Times New Roman" w:hAnsi="Times New Roman" w:cs="Times New Roman"/>
          <w:sz w:val="24"/>
          <w:szCs w:val="24"/>
        </w:rPr>
      </w:pPr>
      <w:r w:rsidRPr="00BF5FDA">
        <w:rPr>
          <w:rFonts w:ascii="Times New Roman" w:hAnsi="Times New Roman" w:cs="Times New Roman"/>
          <w:sz w:val="24"/>
          <w:szCs w:val="24"/>
        </w:rPr>
        <w:t>Консультации в выборе типов покрытий, с учетом функционального зонирования территории;</w:t>
      </w:r>
    </w:p>
    <w:p w:rsidR="004656EA" w:rsidRPr="00BF5FDA" w:rsidRDefault="004656EA" w:rsidP="00937290">
      <w:pPr>
        <w:numPr>
          <w:ilvl w:val="3"/>
          <w:numId w:val="19"/>
        </w:numPr>
        <w:spacing w:line="240" w:lineRule="auto"/>
        <w:ind w:left="0" w:firstLine="709"/>
        <w:contextualSpacing/>
        <w:jc w:val="both"/>
        <w:rPr>
          <w:rFonts w:ascii="Times New Roman" w:hAnsi="Times New Roman" w:cs="Times New Roman"/>
          <w:sz w:val="24"/>
          <w:szCs w:val="24"/>
        </w:rPr>
      </w:pPr>
      <w:r w:rsidRPr="00BF5FDA">
        <w:rPr>
          <w:rFonts w:ascii="Times New Roman" w:hAnsi="Times New Roman" w:cs="Times New Roman"/>
          <w:sz w:val="24"/>
          <w:szCs w:val="24"/>
        </w:rPr>
        <w:t>Консультации по предполагаемым типам озеленения;</w:t>
      </w:r>
    </w:p>
    <w:p w:rsidR="004656EA" w:rsidRPr="00BF5FDA" w:rsidRDefault="004656EA" w:rsidP="00937290">
      <w:pPr>
        <w:numPr>
          <w:ilvl w:val="3"/>
          <w:numId w:val="19"/>
        </w:numPr>
        <w:spacing w:line="240" w:lineRule="auto"/>
        <w:ind w:left="0" w:firstLine="709"/>
        <w:contextualSpacing/>
        <w:jc w:val="both"/>
        <w:rPr>
          <w:rFonts w:ascii="Times New Roman" w:hAnsi="Times New Roman" w:cs="Times New Roman"/>
          <w:sz w:val="24"/>
          <w:szCs w:val="24"/>
        </w:rPr>
      </w:pPr>
      <w:r w:rsidRPr="00BF5FDA">
        <w:rPr>
          <w:rFonts w:ascii="Times New Roman" w:hAnsi="Times New Roman" w:cs="Times New Roman"/>
          <w:sz w:val="24"/>
          <w:szCs w:val="24"/>
        </w:rPr>
        <w:t>Консультации по предполагаемым типам освещения и осветительного оборудования;</w:t>
      </w:r>
    </w:p>
    <w:p w:rsidR="004656EA" w:rsidRPr="00BF5FDA" w:rsidRDefault="004656EA" w:rsidP="00937290">
      <w:pPr>
        <w:numPr>
          <w:ilvl w:val="3"/>
          <w:numId w:val="19"/>
        </w:numPr>
        <w:spacing w:line="240" w:lineRule="auto"/>
        <w:ind w:left="0" w:firstLine="709"/>
        <w:contextualSpacing/>
        <w:jc w:val="both"/>
        <w:rPr>
          <w:rFonts w:ascii="Times New Roman" w:hAnsi="Times New Roman" w:cs="Times New Roman"/>
          <w:sz w:val="24"/>
          <w:szCs w:val="24"/>
        </w:rPr>
      </w:pPr>
      <w:r w:rsidRPr="00BF5FDA">
        <w:rPr>
          <w:rFonts w:ascii="Times New Roman" w:hAnsi="Times New Roman" w:cs="Times New Roman"/>
          <w:sz w:val="24"/>
          <w:szCs w:val="24"/>
        </w:rPr>
        <w:t>Участие в разработке проекта, обсуждение решений с архитекторами, проектировщиками и другими профильными специалистами;</w:t>
      </w:r>
    </w:p>
    <w:p w:rsidR="004656EA" w:rsidRPr="00BF5FDA" w:rsidRDefault="004656EA" w:rsidP="00937290">
      <w:pPr>
        <w:numPr>
          <w:ilvl w:val="3"/>
          <w:numId w:val="19"/>
        </w:numPr>
        <w:spacing w:line="240" w:lineRule="auto"/>
        <w:ind w:left="0" w:firstLine="709"/>
        <w:contextualSpacing/>
        <w:jc w:val="both"/>
        <w:rPr>
          <w:rFonts w:ascii="Times New Roman" w:hAnsi="Times New Roman" w:cs="Times New Roman"/>
          <w:sz w:val="24"/>
          <w:szCs w:val="24"/>
        </w:rPr>
      </w:pPr>
      <w:r w:rsidRPr="00BF5FDA">
        <w:rPr>
          <w:rFonts w:ascii="Times New Roman" w:hAnsi="Times New Roman" w:cs="Times New Roman"/>
          <w:sz w:val="24"/>
          <w:szCs w:val="24"/>
        </w:rPr>
        <w:t>Согласование проектных решений с участниками процесса проектирования и будущими пользователями, включая местных жителей (взрослых и детей), предпринимателей, собственников соседних территорий и других заинтересованных сторон;</w:t>
      </w:r>
    </w:p>
    <w:p w:rsidR="004656EA" w:rsidRPr="00BF5FDA" w:rsidRDefault="004656EA" w:rsidP="00937290">
      <w:pPr>
        <w:numPr>
          <w:ilvl w:val="3"/>
          <w:numId w:val="19"/>
        </w:numPr>
        <w:spacing w:line="240" w:lineRule="auto"/>
        <w:ind w:left="0" w:firstLine="709"/>
        <w:contextualSpacing/>
        <w:jc w:val="both"/>
        <w:rPr>
          <w:rFonts w:ascii="Times New Roman" w:hAnsi="Times New Roman" w:cs="Times New Roman"/>
          <w:sz w:val="24"/>
          <w:szCs w:val="24"/>
        </w:rPr>
      </w:pPr>
      <w:r w:rsidRPr="00BF5FDA">
        <w:rPr>
          <w:rFonts w:ascii="Times New Roman" w:hAnsi="Times New Roman" w:cs="Times New Roman"/>
          <w:sz w:val="24"/>
          <w:szCs w:val="24"/>
        </w:rPr>
        <w:t>Осуществление общественного контроля над процессом реализации проекта (включая как возможность для контроля со стороны любых заинтересованных сторон, так и формирование рабочей группы, общественного совета проекта, либо наблюдательного совета проекта);</w:t>
      </w:r>
    </w:p>
    <w:p w:rsidR="004656EA" w:rsidRPr="00BF5FDA" w:rsidRDefault="004656EA" w:rsidP="00937290">
      <w:pPr>
        <w:numPr>
          <w:ilvl w:val="3"/>
          <w:numId w:val="19"/>
        </w:numPr>
        <w:spacing w:line="240" w:lineRule="auto"/>
        <w:ind w:left="0" w:firstLine="709"/>
        <w:contextualSpacing/>
        <w:jc w:val="both"/>
        <w:rPr>
          <w:rFonts w:ascii="Times New Roman" w:hAnsi="Times New Roman" w:cs="Times New Roman"/>
          <w:sz w:val="24"/>
          <w:szCs w:val="24"/>
        </w:rPr>
      </w:pPr>
      <w:r w:rsidRPr="00BF5FDA">
        <w:rPr>
          <w:rFonts w:ascii="Times New Roman" w:hAnsi="Times New Roman" w:cs="Times New Roman"/>
          <w:sz w:val="24"/>
          <w:szCs w:val="24"/>
        </w:rPr>
        <w:t>Осуществление общественного контроля над процессом эксплуатации территории (включая как возможность для контроля со стороны любых заинтересованных сторон, так и формирование рабочей группы, общественного совета проекта, либо наблюдательного совета проекта для проведения регулярной оценки эксплуатации территории).</w:t>
      </w:r>
    </w:p>
    <w:p w:rsidR="004656EA" w:rsidRPr="00BF5FDA" w:rsidRDefault="00746082" w:rsidP="00937290">
      <w:pPr>
        <w:numPr>
          <w:ilvl w:val="2"/>
          <w:numId w:val="19"/>
        </w:numPr>
        <w:spacing w:line="240" w:lineRule="auto"/>
        <w:ind w:left="0" w:firstLine="720"/>
        <w:contextualSpacing/>
        <w:jc w:val="both"/>
        <w:rPr>
          <w:rFonts w:ascii="Times New Roman" w:hAnsi="Times New Roman" w:cs="Times New Roman"/>
          <w:sz w:val="24"/>
          <w:szCs w:val="24"/>
        </w:rPr>
      </w:pPr>
      <w:r>
        <w:rPr>
          <w:rFonts w:ascii="Times New Roman" w:hAnsi="Times New Roman" w:cs="Times New Roman"/>
          <w:sz w:val="24"/>
          <w:szCs w:val="24"/>
        </w:rPr>
        <w:tab/>
      </w:r>
      <w:r w:rsidR="004656EA" w:rsidRPr="00BF5FDA">
        <w:rPr>
          <w:rFonts w:ascii="Times New Roman" w:hAnsi="Times New Roman" w:cs="Times New Roman"/>
          <w:sz w:val="24"/>
          <w:szCs w:val="24"/>
        </w:rPr>
        <w:t>При реализации проектов необходимо обеспечить информирование общественности о планирующихся изменениях и возможности участия в этом процессе.</w:t>
      </w:r>
    </w:p>
    <w:p w:rsidR="004656EA" w:rsidRPr="00BF5FDA" w:rsidRDefault="00746082" w:rsidP="00937290">
      <w:pPr>
        <w:numPr>
          <w:ilvl w:val="2"/>
          <w:numId w:val="19"/>
        </w:numPr>
        <w:spacing w:line="240" w:lineRule="auto"/>
        <w:ind w:left="0" w:firstLine="720"/>
        <w:contextualSpacing/>
        <w:jc w:val="both"/>
        <w:rPr>
          <w:rFonts w:ascii="Times New Roman" w:hAnsi="Times New Roman" w:cs="Times New Roman"/>
          <w:sz w:val="24"/>
          <w:szCs w:val="24"/>
        </w:rPr>
      </w:pPr>
      <w:r>
        <w:rPr>
          <w:rFonts w:ascii="Times New Roman" w:hAnsi="Times New Roman" w:cs="Times New Roman"/>
          <w:sz w:val="24"/>
          <w:szCs w:val="24"/>
        </w:rPr>
        <w:tab/>
      </w:r>
      <w:r w:rsidR="004656EA" w:rsidRPr="00BF5FDA">
        <w:rPr>
          <w:rFonts w:ascii="Times New Roman" w:hAnsi="Times New Roman" w:cs="Times New Roman"/>
          <w:sz w:val="24"/>
          <w:szCs w:val="24"/>
        </w:rPr>
        <w:t>Информирование может осуществляться путём:</w:t>
      </w:r>
    </w:p>
    <w:p w:rsidR="004656EA" w:rsidRPr="00BF5FDA" w:rsidRDefault="004656EA" w:rsidP="00937290">
      <w:pPr>
        <w:numPr>
          <w:ilvl w:val="3"/>
          <w:numId w:val="19"/>
        </w:numPr>
        <w:spacing w:line="240" w:lineRule="auto"/>
        <w:ind w:left="0" w:firstLine="709"/>
        <w:contextualSpacing/>
        <w:jc w:val="both"/>
        <w:rPr>
          <w:rFonts w:ascii="Times New Roman" w:hAnsi="Times New Roman" w:cs="Times New Roman"/>
          <w:sz w:val="24"/>
          <w:szCs w:val="24"/>
        </w:rPr>
      </w:pPr>
      <w:r w:rsidRPr="00BF5FDA">
        <w:rPr>
          <w:rFonts w:ascii="Times New Roman" w:hAnsi="Times New Roman" w:cs="Times New Roman"/>
          <w:sz w:val="24"/>
          <w:szCs w:val="24"/>
        </w:rPr>
        <w:t>Создание единого  информационного интернет - ресурса (сайта или приложения) который будет решать задачи по сбору информации, обеспечению «онлайн» участия и регулярном информированию о ходе проекта, с публикацией фото-, видео -  и текстовых отчетов по итогам проведения общественных обсуждений.</w:t>
      </w:r>
    </w:p>
    <w:p w:rsidR="004656EA" w:rsidRPr="00BF5FDA" w:rsidRDefault="004656EA" w:rsidP="00937290">
      <w:pPr>
        <w:numPr>
          <w:ilvl w:val="3"/>
          <w:numId w:val="19"/>
        </w:numPr>
        <w:spacing w:line="240" w:lineRule="auto"/>
        <w:ind w:left="0" w:firstLine="709"/>
        <w:contextualSpacing/>
        <w:jc w:val="both"/>
        <w:rPr>
          <w:rFonts w:ascii="Times New Roman" w:hAnsi="Times New Roman" w:cs="Times New Roman"/>
          <w:sz w:val="24"/>
          <w:szCs w:val="24"/>
        </w:rPr>
      </w:pPr>
      <w:r w:rsidRPr="00BF5FDA">
        <w:rPr>
          <w:rFonts w:ascii="Times New Roman" w:hAnsi="Times New Roman" w:cs="Times New Roman"/>
          <w:sz w:val="24"/>
          <w:szCs w:val="24"/>
        </w:rPr>
        <w:t>Работа с местными СМИ, охватывающими широкий круг людей разных возрастных групп и потенциальные аудитории проекта.</w:t>
      </w:r>
    </w:p>
    <w:p w:rsidR="004656EA" w:rsidRPr="00BF5FDA" w:rsidRDefault="004656EA" w:rsidP="00937290">
      <w:pPr>
        <w:numPr>
          <w:ilvl w:val="3"/>
          <w:numId w:val="19"/>
        </w:numPr>
        <w:spacing w:line="240" w:lineRule="auto"/>
        <w:ind w:left="0" w:firstLine="709"/>
        <w:contextualSpacing/>
        <w:jc w:val="both"/>
        <w:rPr>
          <w:rFonts w:ascii="Times New Roman" w:hAnsi="Times New Roman" w:cs="Times New Roman"/>
          <w:sz w:val="24"/>
          <w:szCs w:val="24"/>
        </w:rPr>
      </w:pPr>
      <w:r w:rsidRPr="00BF5FDA">
        <w:rPr>
          <w:rFonts w:ascii="Times New Roman" w:hAnsi="Times New Roman" w:cs="Times New Roman"/>
          <w:sz w:val="24"/>
          <w:szCs w:val="24"/>
        </w:rPr>
        <w:t>Вывешивание афиш и объявлений на информационных досках в подъездах жилых домов, расположенных в непосредственной близости к проектируемому объекту, а также на специальных стендах на самом объекте; в местах притяжения и скопления людей (общественные и торгово-развлекательные центры, знаковые места и площадки), в холлах значимых и социальных инфраструктурных объектов, расположенных по соседству с проектируемой территории или на ней (поликлиники, ДК, библиотеки), на площадке проведения общественных обсуждений (в зоне входной группы, на специальных информационных стендах).</w:t>
      </w:r>
    </w:p>
    <w:p w:rsidR="004656EA" w:rsidRPr="00BF5FDA" w:rsidRDefault="004656EA" w:rsidP="00937290">
      <w:pPr>
        <w:numPr>
          <w:ilvl w:val="3"/>
          <w:numId w:val="19"/>
        </w:numPr>
        <w:spacing w:line="240" w:lineRule="auto"/>
        <w:ind w:left="0" w:firstLine="709"/>
        <w:contextualSpacing/>
        <w:jc w:val="both"/>
        <w:rPr>
          <w:rFonts w:ascii="Times New Roman" w:hAnsi="Times New Roman" w:cs="Times New Roman"/>
          <w:sz w:val="24"/>
          <w:szCs w:val="24"/>
        </w:rPr>
      </w:pPr>
      <w:r w:rsidRPr="00BF5FDA">
        <w:rPr>
          <w:rFonts w:ascii="Times New Roman" w:hAnsi="Times New Roman" w:cs="Times New Roman"/>
          <w:sz w:val="24"/>
          <w:szCs w:val="24"/>
        </w:rPr>
        <w:t>Информирование местных жителей через школы и детские сады, в  том числе и школьные проекты: организация конкурса рисунков. Сборы пожеланий, сочинений, макетов, проектов, распространение анкет и приглашения для родителей учащихся.</w:t>
      </w:r>
    </w:p>
    <w:p w:rsidR="004656EA" w:rsidRPr="00BF5FDA" w:rsidRDefault="004656EA" w:rsidP="00937290">
      <w:pPr>
        <w:numPr>
          <w:ilvl w:val="3"/>
          <w:numId w:val="19"/>
        </w:numPr>
        <w:spacing w:line="240" w:lineRule="auto"/>
        <w:ind w:left="0" w:firstLine="709"/>
        <w:contextualSpacing/>
        <w:jc w:val="both"/>
        <w:rPr>
          <w:rFonts w:ascii="Times New Roman" w:hAnsi="Times New Roman" w:cs="Times New Roman"/>
          <w:sz w:val="24"/>
          <w:szCs w:val="24"/>
        </w:rPr>
      </w:pPr>
      <w:r w:rsidRPr="00BF5FDA">
        <w:rPr>
          <w:rFonts w:ascii="Times New Roman" w:hAnsi="Times New Roman" w:cs="Times New Roman"/>
          <w:sz w:val="24"/>
          <w:szCs w:val="24"/>
        </w:rPr>
        <w:t>Индивидуальные приглашения участников встречи лично, по электронной почте или по телефону.</w:t>
      </w:r>
    </w:p>
    <w:p w:rsidR="004656EA" w:rsidRPr="00BF5FDA" w:rsidRDefault="004656EA" w:rsidP="00937290">
      <w:pPr>
        <w:numPr>
          <w:ilvl w:val="3"/>
          <w:numId w:val="19"/>
        </w:numPr>
        <w:spacing w:line="240" w:lineRule="auto"/>
        <w:ind w:left="0" w:firstLine="709"/>
        <w:contextualSpacing/>
        <w:jc w:val="both"/>
        <w:rPr>
          <w:rFonts w:ascii="Times New Roman" w:hAnsi="Times New Roman" w:cs="Times New Roman"/>
          <w:sz w:val="24"/>
          <w:szCs w:val="24"/>
        </w:rPr>
      </w:pPr>
      <w:r w:rsidRPr="00BF5FDA">
        <w:rPr>
          <w:rFonts w:ascii="Times New Roman" w:hAnsi="Times New Roman" w:cs="Times New Roman"/>
          <w:sz w:val="24"/>
          <w:szCs w:val="24"/>
        </w:rPr>
        <w:t>Использование социальных сетей и интернет-ресурсов для обеспечения донесения информации до различных городских и профессиональных сообществ.</w:t>
      </w:r>
    </w:p>
    <w:p w:rsidR="004656EA" w:rsidRPr="00BF5FDA" w:rsidRDefault="004656EA" w:rsidP="00937290">
      <w:pPr>
        <w:numPr>
          <w:ilvl w:val="3"/>
          <w:numId w:val="19"/>
        </w:numPr>
        <w:spacing w:line="240" w:lineRule="auto"/>
        <w:ind w:left="0" w:firstLine="709"/>
        <w:contextualSpacing/>
        <w:jc w:val="both"/>
        <w:rPr>
          <w:rFonts w:ascii="Times New Roman" w:hAnsi="Times New Roman" w:cs="Times New Roman"/>
          <w:sz w:val="24"/>
          <w:szCs w:val="24"/>
        </w:rPr>
      </w:pPr>
      <w:r w:rsidRPr="00BF5FDA">
        <w:rPr>
          <w:rFonts w:ascii="Times New Roman" w:hAnsi="Times New Roman" w:cs="Times New Roman"/>
          <w:sz w:val="24"/>
          <w:szCs w:val="24"/>
        </w:rPr>
        <w:t>Установка интерактивных стендов с устройствами для заполнения и сбора небольших анкет, установка стендов с генпланом территории для проведения картирования и сбора пожеланий в центрах общественной жизни и местах пребывания большого количества людей.</w:t>
      </w:r>
    </w:p>
    <w:p w:rsidR="004656EA" w:rsidRPr="00BF5FDA" w:rsidRDefault="004656EA" w:rsidP="00937290">
      <w:pPr>
        <w:numPr>
          <w:ilvl w:val="3"/>
          <w:numId w:val="19"/>
        </w:numPr>
        <w:spacing w:line="240" w:lineRule="auto"/>
        <w:ind w:left="0" w:firstLine="709"/>
        <w:contextualSpacing/>
        <w:jc w:val="both"/>
        <w:rPr>
          <w:rFonts w:ascii="Times New Roman" w:hAnsi="Times New Roman" w:cs="Times New Roman"/>
          <w:sz w:val="24"/>
          <w:szCs w:val="24"/>
        </w:rPr>
      </w:pPr>
      <w:r w:rsidRPr="00BF5FDA">
        <w:rPr>
          <w:rFonts w:ascii="Times New Roman" w:hAnsi="Times New Roman" w:cs="Times New Roman"/>
          <w:sz w:val="24"/>
          <w:szCs w:val="24"/>
        </w:rPr>
        <w:t>Установка специальных информационных стендов в местах с большой проходимостью, на территории самого объекта проектирования. Стенды могут работать как для сбора анкет, информации и обратной связи, так и в качестве площадок для обнародования всех этапов процесса проектирования и отчетов по итогам проведения общественных обсуждений.</w:t>
      </w:r>
    </w:p>
    <w:p w:rsidR="004656EA" w:rsidRPr="00BF5FDA" w:rsidRDefault="00746082" w:rsidP="00937290">
      <w:pPr>
        <w:numPr>
          <w:ilvl w:val="1"/>
          <w:numId w:val="19"/>
        </w:numPr>
        <w:spacing w:line="240" w:lineRule="auto"/>
        <w:ind w:left="0" w:firstLine="709"/>
        <w:contextualSpacing/>
        <w:jc w:val="both"/>
        <w:rPr>
          <w:rFonts w:ascii="Times New Roman" w:hAnsi="Times New Roman" w:cs="Times New Roman"/>
          <w:sz w:val="24"/>
          <w:szCs w:val="24"/>
        </w:rPr>
      </w:pPr>
      <w:r>
        <w:rPr>
          <w:rFonts w:ascii="Times New Roman" w:hAnsi="Times New Roman" w:cs="Times New Roman"/>
          <w:sz w:val="24"/>
          <w:szCs w:val="24"/>
        </w:rPr>
        <w:tab/>
      </w:r>
      <w:r w:rsidR="004656EA" w:rsidRPr="00BF5FDA">
        <w:rPr>
          <w:rFonts w:ascii="Times New Roman" w:hAnsi="Times New Roman" w:cs="Times New Roman"/>
          <w:sz w:val="24"/>
          <w:szCs w:val="24"/>
        </w:rPr>
        <w:t>Механизмы общественного участия.</w:t>
      </w:r>
    </w:p>
    <w:p w:rsidR="004656EA" w:rsidRPr="00BF5FDA" w:rsidRDefault="00746082" w:rsidP="00937290">
      <w:pPr>
        <w:numPr>
          <w:ilvl w:val="2"/>
          <w:numId w:val="19"/>
        </w:numPr>
        <w:spacing w:line="240" w:lineRule="auto"/>
        <w:ind w:left="0" w:firstLine="720"/>
        <w:contextualSpacing/>
        <w:jc w:val="both"/>
        <w:rPr>
          <w:rFonts w:ascii="Times New Roman" w:hAnsi="Times New Roman" w:cs="Times New Roman"/>
          <w:sz w:val="24"/>
          <w:szCs w:val="24"/>
        </w:rPr>
      </w:pPr>
      <w:r>
        <w:rPr>
          <w:rFonts w:ascii="Times New Roman" w:hAnsi="Times New Roman" w:cs="Times New Roman"/>
          <w:sz w:val="24"/>
          <w:szCs w:val="24"/>
        </w:rPr>
        <w:tab/>
      </w:r>
      <w:r w:rsidR="004656EA" w:rsidRPr="00BF5FDA">
        <w:rPr>
          <w:rFonts w:ascii="Times New Roman" w:hAnsi="Times New Roman" w:cs="Times New Roman"/>
          <w:sz w:val="24"/>
          <w:szCs w:val="24"/>
        </w:rPr>
        <w:t>Обсуждение проектов должно происходить в интерактивном формате с использованием широкого набора инструментов для вовлечения и обеспечения участия и современных групповых методов работы.</w:t>
      </w:r>
    </w:p>
    <w:p w:rsidR="004656EA" w:rsidRPr="00BF5FDA" w:rsidRDefault="00746082" w:rsidP="00937290">
      <w:pPr>
        <w:numPr>
          <w:ilvl w:val="2"/>
          <w:numId w:val="19"/>
        </w:numPr>
        <w:spacing w:line="240" w:lineRule="auto"/>
        <w:ind w:left="0" w:firstLine="720"/>
        <w:contextualSpacing/>
        <w:jc w:val="both"/>
        <w:rPr>
          <w:rFonts w:ascii="Times New Roman" w:hAnsi="Times New Roman" w:cs="Times New Roman"/>
          <w:sz w:val="24"/>
          <w:szCs w:val="24"/>
        </w:rPr>
      </w:pPr>
      <w:r>
        <w:rPr>
          <w:rFonts w:ascii="Times New Roman" w:hAnsi="Times New Roman" w:cs="Times New Roman"/>
          <w:sz w:val="24"/>
          <w:szCs w:val="24"/>
        </w:rPr>
        <w:tab/>
      </w:r>
      <w:r w:rsidR="004656EA" w:rsidRPr="00BF5FDA">
        <w:rPr>
          <w:rFonts w:ascii="Times New Roman" w:hAnsi="Times New Roman" w:cs="Times New Roman"/>
          <w:sz w:val="24"/>
          <w:szCs w:val="24"/>
        </w:rPr>
        <w:t>Предлагается использовать следующие инструменты: анкетирование, опросы, интервьюирование, картирование, проведение фокус-групп, работа с отдельными группами пользователей, организация проектных семинаров, организация проектных мастерских (воркшопов), проведение общественных обсуждений, проведение дизайн-игр с участием взрослых и детей, организация проектных мастерских со школьниками и студентами, школьные проекты (рисунки, сочинения, пожелания, макеты), проведение оценки эксплуатации территории.</w:t>
      </w:r>
    </w:p>
    <w:p w:rsidR="004656EA" w:rsidRPr="00BF5FDA" w:rsidRDefault="00746082" w:rsidP="00937290">
      <w:pPr>
        <w:numPr>
          <w:ilvl w:val="2"/>
          <w:numId w:val="19"/>
        </w:numPr>
        <w:spacing w:line="240" w:lineRule="auto"/>
        <w:ind w:left="0" w:firstLine="720"/>
        <w:contextualSpacing/>
        <w:jc w:val="both"/>
        <w:rPr>
          <w:rFonts w:ascii="Times New Roman" w:hAnsi="Times New Roman" w:cs="Times New Roman"/>
          <w:sz w:val="24"/>
          <w:szCs w:val="24"/>
        </w:rPr>
      </w:pPr>
      <w:r>
        <w:rPr>
          <w:rFonts w:ascii="Times New Roman" w:hAnsi="Times New Roman" w:cs="Times New Roman"/>
          <w:sz w:val="24"/>
          <w:szCs w:val="24"/>
        </w:rPr>
        <w:tab/>
      </w:r>
      <w:r w:rsidR="004656EA" w:rsidRPr="00BF5FDA">
        <w:rPr>
          <w:rFonts w:ascii="Times New Roman" w:hAnsi="Times New Roman" w:cs="Times New Roman"/>
          <w:sz w:val="24"/>
          <w:szCs w:val="24"/>
        </w:rPr>
        <w:t>На каждом этапе проектирования предлагается выбирать максимально подходящие для конкретной ситуации механизмы, они должны быть простыми и понятными для всех заинтересованных в проекте сторон.</w:t>
      </w:r>
    </w:p>
    <w:p w:rsidR="004656EA" w:rsidRPr="00BF5FDA" w:rsidRDefault="00746082" w:rsidP="00937290">
      <w:pPr>
        <w:numPr>
          <w:ilvl w:val="2"/>
          <w:numId w:val="19"/>
        </w:numPr>
        <w:spacing w:line="240" w:lineRule="auto"/>
        <w:ind w:left="0" w:firstLine="720"/>
        <w:contextualSpacing/>
        <w:jc w:val="both"/>
        <w:rPr>
          <w:rFonts w:ascii="Times New Roman" w:hAnsi="Times New Roman" w:cs="Times New Roman"/>
          <w:sz w:val="24"/>
          <w:szCs w:val="24"/>
        </w:rPr>
      </w:pPr>
      <w:r>
        <w:rPr>
          <w:rFonts w:ascii="Times New Roman" w:hAnsi="Times New Roman" w:cs="Times New Roman"/>
          <w:sz w:val="24"/>
          <w:szCs w:val="24"/>
        </w:rPr>
        <w:tab/>
      </w:r>
      <w:r w:rsidR="004656EA" w:rsidRPr="00BF5FDA">
        <w:rPr>
          <w:rFonts w:ascii="Times New Roman" w:hAnsi="Times New Roman" w:cs="Times New Roman"/>
          <w:sz w:val="24"/>
          <w:szCs w:val="24"/>
        </w:rPr>
        <w:t>Для проведения общественных обсуждений предлагается выбирать хорошо известные людям общественные и культурные центры (ДК, школы, молодежные и культурные центры), находящиеся в зоне хорошей транспортной доступности, расположенные по соседству с объектом проектирования.</w:t>
      </w:r>
    </w:p>
    <w:p w:rsidR="004656EA" w:rsidRPr="00BF5FDA" w:rsidRDefault="00746082" w:rsidP="00937290">
      <w:pPr>
        <w:numPr>
          <w:ilvl w:val="2"/>
          <w:numId w:val="19"/>
        </w:numPr>
        <w:spacing w:line="240" w:lineRule="auto"/>
        <w:ind w:left="0" w:firstLine="720"/>
        <w:contextualSpacing/>
        <w:jc w:val="both"/>
        <w:rPr>
          <w:rFonts w:ascii="Times New Roman" w:hAnsi="Times New Roman" w:cs="Times New Roman"/>
          <w:sz w:val="24"/>
          <w:szCs w:val="24"/>
        </w:rPr>
      </w:pPr>
      <w:r>
        <w:rPr>
          <w:rFonts w:ascii="Times New Roman" w:hAnsi="Times New Roman" w:cs="Times New Roman"/>
          <w:sz w:val="24"/>
          <w:szCs w:val="24"/>
        </w:rPr>
        <w:tab/>
      </w:r>
      <w:r w:rsidR="004656EA" w:rsidRPr="00BF5FDA">
        <w:rPr>
          <w:rFonts w:ascii="Times New Roman" w:hAnsi="Times New Roman" w:cs="Times New Roman"/>
          <w:sz w:val="24"/>
          <w:szCs w:val="24"/>
        </w:rPr>
        <w:t>Общественные обсуждения должны проводиться при участие опытного модератора, имеющего нейтральную позицию по отношению ко всем участникам проектного процесса.</w:t>
      </w:r>
    </w:p>
    <w:p w:rsidR="004656EA" w:rsidRPr="00BF5FDA" w:rsidRDefault="00746082" w:rsidP="00937290">
      <w:pPr>
        <w:numPr>
          <w:ilvl w:val="2"/>
          <w:numId w:val="19"/>
        </w:numPr>
        <w:spacing w:line="240" w:lineRule="auto"/>
        <w:ind w:left="0" w:firstLine="720"/>
        <w:contextualSpacing/>
        <w:jc w:val="both"/>
        <w:rPr>
          <w:rFonts w:ascii="Times New Roman" w:hAnsi="Times New Roman" w:cs="Times New Roman"/>
          <w:sz w:val="24"/>
          <w:szCs w:val="24"/>
        </w:rPr>
      </w:pPr>
      <w:r>
        <w:rPr>
          <w:rFonts w:ascii="Times New Roman" w:hAnsi="Times New Roman" w:cs="Times New Roman"/>
          <w:sz w:val="24"/>
          <w:szCs w:val="24"/>
        </w:rPr>
        <w:tab/>
      </w:r>
      <w:r w:rsidR="004656EA" w:rsidRPr="00BF5FDA">
        <w:rPr>
          <w:rFonts w:ascii="Times New Roman" w:hAnsi="Times New Roman" w:cs="Times New Roman"/>
          <w:sz w:val="24"/>
          <w:szCs w:val="24"/>
        </w:rPr>
        <w:t>По итогам встреч, проектных семинаров,  дизайн-игр и любых других форматов общественных обсуждений должен быть сформирован отчет о встрече, а также видеозапись самой встречи и выложены в публичный доступ как на информационных ресурсах проекта, так и на официальном сайте муниципалитета для того, чтобы граждане могли отслеживать процесс развития проекта, а также комментировать и включаться в этот процесс на любом этапе.</w:t>
      </w:r>
    </w:p>
    <w:p w:rsidR="004656EA" w:rsidRPr="00BF5FDA" w:rsidRDefault="00746082" w:rsidP="00937290">
      <w:pPr>
        <w:numPr>
          <w:ilvl w:val="2"/>
          <w:numId w:val="19"/>
        </w:numPr>
        <w:spacing w:line="240" w:lineRule="auto"/>
        <w:ind w:left="0" w:firstLine="720"/>
        <w:contextualSpacing/>
        <w:jc w:val="both"/>
        <w:rPr>
          <w:rFonts w:ascii="Times New Roman" w:hAnsi="Times New Roman" w:cs="Times New Roman"/>
          <w:sz w:val="24"/>
          <w:szCs w:val="24"/>
        </w:rPr>
      </w:pPr>
      <w:r>
        <w:rPr>
          <w:rFonts w:ascii="Times New Roman" w:hAnsi="Times New Roman" w:cs="Times New Roman"/>
          <w:sz w:val="24"/>
          <w:szCs w:val="24"/>
        </w:rPr>
        <w:tab/>
      </w:r>
      <w:r w:rsidR="004656EA" w:rsidRPr="00BF5FDA">
        <w:rPr>
          <w:rFonts w:ascii="Times New Roman" w:hAnsi="Times New Roman" w:cs="Times New Roman"/>
          <w:sz w:val="24"/>
          <w:szCs w:val="24"/>
        </w:rPr>
        <w:t>Для обеспечения квалифицированного участия необходимо публиковать достоверную и актуальную информацию о проекте, результатах предпроектного исследования, а также сам проект не позднее,  чем за 14 дней до проведения самого общественного обсуждения.</w:t>
      </w:r>
    </w:p>
    <w:p w:rsidR="004656EA" w:rsidRPr="00BF5FDA" w:rsidRDefault="00746082" w:rsidP="00937290">
      <w:pPr>
        <w:numPr>
          <w:ilvl w:val="2"/>
          <w:numId w:val="19"/>
        </w:numPr>
        <w:spacing w:line="240" w:lineRule="auto"/>
        <w:ind w:left="0" w:firstLine="720"/>
        <w:contextualSpacing/>
        <w:jc w:val="both"/>
        <w:rPr>
          <w:rFonts w:ascii="Times New Roman" w:hAnsi="Times New Roman" w:cs="Times New Roman"/>
          <w:sz w:val="24"/>
          <w:szCs w:val="24"/>
        </w:rPr>
      </w:pPr>
      <w:r>
        <w:rPr>
          <w:rFonts w:ascii="Times New Roman" w:hAnsi="Times New Roman" w:cs="Times New Roman"/>
          <w:sz w:val="24"/>
          <w:szCs w:val="24"/>
        </w:rPr>
        <w:tab/>
      </w:r>
      <w:r w:rsidR="004656EA" w:rsidRPr="00BF5FDA">
        <w:rPr>
          <w:rFonts w:ascii="Times New Roman" w:hAnsi="Times New Roman" w:cs="Times New Roman"/>
          <w:sz w:val="24"/>
          <w:szCs w:val="24"/>
        </w:rPr>
        <w:t>Общественный контроль является одним из механизмов общественного участия.</w:t>
      </w:r>
    </w:p>
    <w:p w:rsidR="004656EA" w:rsidRPr="00BF5FDA" w:rsidRDefault="00746082" w:rsidP="00937290">
      <w:pPr>
        <w:numPr>
          <w:ilvl w:val="2"/>
          <w:numId w:val="19"/>
        </w:numPr>
        <w:spacing w:line="240" w:lineRule="auto"/>
        <w:ind w:left="0" w:firstLine="720"/>
        <w:contextualSpacing/>
        <w:jc w:val="both"/>
        <w:rPr>
          <w:rFonts w:ascii="Times New Roman" w:hAnsi="Times New Roman" w:cs="Times New Roman"/>
          <w:sz w:val="24"/>
          <w:szCs w:val="24"/>
        </w:rPr>
      </w:pPr>
      <w:r>
        <w:rPr>
          <w:rFonts w:ascii="Times New Roman" w:hAnsi="Times New Roman" w:cs="Times New Roman"/>
          <w:sz w:val="24"/>
          <w:szCs w:val="24"/>
        </w:rPr>
        <w:tab/>
      </w:r>
      <w:r w:rsidR="004656EA" w:rsidRPr="00BF5FDA">
        <w:rPr>
          <w:rFonts w:ascii="Times New Roman" w:hAnsi="Times New Roman" w:cs="Times New Roman"/>
          <w:sz w:val="24"/>
          <w:szCs w:val="24"/>
        </w:rPr>
        <w:t>Предлагается  создавать условия для проведения общественного контроля в области благоустройства, в том числе в рамках организации деятельности общегородских интерактивных порталов в сети "Интернет".</w:t>
      </w:r>
    </w:p>
    <w:p w:rsidR="004656EA" w:rsidRPr="00BF5FDA" w:rsidRDefault="00746082" w:rsidP="00937290">
      <w:pPr>
        <w:numPr>
          <w:ilvl w:val="1"/>
          <w:numId w:val="19"/>
        </w:numPr>
        <w:spacing w:line="240" w:lineRule="auto"/>
        <w:ind w:left="0" w:firstLine="709"/>
        <w:contextualSpacing/>
        <w:jc w:val="both"/>
        <w:rPr>
          <w:rFonts w:ascii="Times New Roman" w:hAnsi="Times New Roman" w:cs="Times New Roman"/>
          <w:sz w:val="24"/>
          <w:szCs w:val="24"/>
        </w:rPr>
      </w:pPr>
      <w:r>
        <w:rPr>
          <w:rFonts w:ascii="Times New Roman" w:hAnsi="Times New Roman" w:cs="Times New Roman"/>
          <w:sz w:val="24"/>
          <w:szCs w:val="24"/>
        </w:rPr>
        <w:tab/>
      </w:r>
      <w:r w:rsidR="004656EA" w:rsidRPr="00BF5FDA">
        <w:rPr>
          <w:rFonts w:ascii="Times New Roman" w:hAnsi="Times New Roman" w:cs="Times New Roman"/>
          <w:sz w:val="24"/>
          <w:szCs w:val="24"/>
        </w:rPr>
        <w:t>Общественный контроль в области благоустройства вправе осуществлять любые заинтересованные физические и юридические лица, в том числе с использованием технических средств для фото-, видеофиксации, а также общегородских интерактивных порталов в сети "Интернет". Информация о выявленных и зафиксированных в рамках общественного контроля нарушениях в области благоустройства направляется для принятия мер в уполномоченный орган исполнительной власти города и (или) на общегородской интерактивный портал в сети "Интернет".</w:t>
      </w:r>
    </w:p>
    <w:p w:rsidR="004656EA" w:rsidRPr="00BF5FDA" w:rsidRDefault="00746082" w:rsidP="00937290">
      <w:pPr>
        <w:numPr>
          <w:ilvl w:val="1"/>
          <w:numId w:val="19"/>
        </w:numPr>
        <w:spacing w:line="240" w:lineRule="auto"/>
        <w:ind w:left="0" w:firstLine="709"/>
        <w:contextualSpacing/>
        <w:jc w:val="both"/>
        <w:rPr>
          <w:rFonts w:ascii="Times New Roman" w:hAnsi="Times New Roman" w:cs="Times New Roman"/>
          <w:sz w:val="24"/>
          <w:szCs w:val="24"/>
        </w:rPr>
      </w:pPr>
      <w:r>
        <w:rPr>
          <w:rFonts w:ascii="Times New Roman" w:hAnsi="Times New Roman" w:cs="Times New Roman"/>
          <w:sz w:val="24"/>
          <w:szCs w:val="24"/>
        </w:rPr>
        <w:tab/>
      </w:r>
      <w:r w:rsidR="004656EA" w:rsidRPr="00BF5FDA">
        <w:rPr>
          <w:rFonts w:ascii="Times New Roman" w:hAnsi="Times New Roman" w:cs="Times New Roman"/>
          <w:sz w:val="24"/>
          <w:szCs w:val="24"/>
        </w:rPr>
        <w:t>Общественный контроль в области благоустройства осуществляется с учетом положений законов и иных нормативных правовых актов об обеспечении открытости информации и общественном контроле в области благоустройства, жилищных и коммунальных услуг.</w:t>
      </w:r>
    </w:p>
    <w:p w:rsidR="004656EA" w:rsidRPr="00BF5FDA" w:rsidRDefault="00C75026" w:rsidP="00937290">
      <w:pPr>
        <w:pStyle w:val="1"/>
        <w:numPr>
          <w:ilvl w:val="0"/>
          <w:numId w:val="19"/>
        </w:numPr>
        <w:jc w:val="center"/>
        <w:rPr>
          <w:rFonts w:ascii="Times New Roman" w:hAnsi="Times New Roman" w:cs="Times New Roman"/>
          <w:sz w:val="24"/>
          <w:szCs w:val="24"/>
        </w:rPr>
      </w:pPr>
      <w:bookmarkStart w:id="15" w:name="_Toc472352466"/>
      <w:r w:rsidRPr="00BF5FDA">
        <w:rPr>
          <w:rFonts w:ascii="Times New Roman" w:hAnsi="Times New Roman" w:cs="Times New Roman"/>
          <w:sz w:val="24"/>
          <w:szCs w:val="24"/>
        </w:rPr>
        <w:t xml:space="preserve">ОТВЕТСТВЕННОСТЬ </w:t>
      </w:r>
      <w:r w:rsidR="004656EA" w:rsidRPr="00BF5FDA">
        <w:rPr>
          <w:rFonts w:ascii="Times New Roman" w:hAnsi="Times New Roman" w:cs="Times New Roman"/>
          <w:sz w:val="24"/>
          <w:szCs w:val="24"/>
        </w:rPr>
        <w:t xml:space="preserve">ЗА </w:t>
      </w:r>
      <w:r w:rsidRPr="00BF5FDA">
        <w:rPr>
          <w:rFonts w:ascii="Times New Roman" w:hAnsi="Times New Roman" w:cs="Times New Roman"/>
          <w:sz w:val="24"/>
          <w:szCs w:val="24"/>
        </w:rPr>
        <w:t>НЕ</w:t>
      </w:r>
      <w:r w:rsidR="004656EA" w:rsidRPr="00BF5FDA">
        <w:rPr>
          <w:rFonts w:ascii="Times New Roman" w:hAnsi="Times New Roman" w:cs="Times New Roman"/>
          <w:sz w:val="24"/>
          <w:szCs w:val="24"/>
        </w:rPr>
        <w:t>СОБЛЮДЕНИЕ НОРМ И ПРАВИЛ БЛАГОУСТРОЙСТВА</w:t>
      </w:r>
      <w:bookmarkEnd w:id="15"/>
    </w:p>
    <w:p w:rsidR="004656EA" w:rsidRPr="00BF5FDA" w:rsidRDefault="00746082" w:rsidP="00937290">
      <w:pPr>
        <w:numPr>
          <w:ilvl w:val="2"/>
          <w:numId w:val="19"/>
        </w:numPr>
        <w:spacing w:line="240" w:lineRule="auto"/>
        <w:ind w:left="0" w:firstLine="720"/>
        <w:contextualSpacing/>
        <w:jc w:val="both"/>
        <w:rPr>
          <w:rFonts w:ascii="Times New Roman" w:hAnsi="Times New Roman" w:cs="Times New Roman"/>
          <w:sz w:val="24"/>
          <w:szCs w:val="24"/>
        </w:rPr>
      </w:pPr>
      <w:r>
        <w:rPr>
          <w:rFonts w:ascii="Times New Roman" w:hAnsi="Times New Roman" w:cs="Times New Roman"/>
          <w:sz w:val="24"/>
          <w:szCs w:val="24"/>
        </w:rPr>
        <w:tab/>
      </w:r>
      <w:r w:rsidR="004656EA" w:rsidRPr="00BF5FDA">
        <w:rPr>
          <w:rFonts w:ascii="Times New Roman" w:hAnsi="Times New Roman" w:cs="Times New Roman"/>
          <w:sz w:val="24"/>
          <w:szCs w:val="24"/>
        </w:rPr>
        <w:t>За несоблюдение норм и правил благоустройства предусмотрена ответственность в соответствии с законодательством Российской Федерации об административных правонарушениях, законодательством Оренбургской области и правовыми актами органов местного самоуправления Сорочинского городского округа Оренбургской области.</w:t>
      </w:r>
    </w:p>
    <w:p w:rsidR="004656EA" w:rsidRPr="00BF5FDA" w:rsidRDefault="004656EA">
      <w:pPr>
        <w:rPr>
          <w:rFonts w:ascii="Times New Roman" w:hAnsi="Times New Roman" w:cs="Times New Roman"/>
          <w:sz w:val="24"/>
          <w:szCs w:val="24"/>
        </w:rPr>
      </w:pPr>
    </w:p>
    <w:p w:rsidR="00E563C9" w:rsidRPr="00DA309B" w:rsidRDefault="004656EA" w:rsidP="00E563C9">
      <w:pPr>
        <w:rPr>
          <w:rFonts w:ascii="Times New Roman" w:hAnsi="Times New Roman" w:cs="Times New Roman"/>
          <w:sz w:val="24"/>
          <w:szCs w:val="24"/>
        </w:rPr>
      </w:pPr>
      <w:bookmarkStart w:id="16" w:name="_gjdgxs" w:colFirst="0" w:colLast="0"/>
      <w:bookmarkEnd w:id="16"/>
      <w:r w:rsidRPr="00BF5FDA">
        <w:rPr>
          <w:rFonts w:ascii="Times New Roman" w:hAnsi="Times New Roman" w:cs="Times New Roman"/>
          <w:color w:val="FF0000"/>
          <w:sz w:val="24"/>
          <w:szCs w:val="24"/>
        </w:rPr>
        <w:br w:type="page"/>
      </w:r>
      <w:r w:rsidR="00E563C9" w:rsidRPr="00DA309B">
        <w:rPr>
          <w:rFonts w:ascii="Times New Roman" w:hAnsi="Times New Roman" w:cs="Times New Roman"/>
          <w:color w:val="FF0000"/>
          <w:sz w:val="24"/>
          <w:szCs w:val="24"/>
        </w:rPr>
        <w:t xml:space="preserve">                                                                                             </w:t>
      </w:r>
      <w:r w:rsidR="00E563C9" w:rsidRPr="00DA309B">
        <w:rPr>
          <w:rFonts w:ascii="Times New Roman" w:hAnsi="Times New Roman" w:cs="Times New Roman"/>
          <w:sz w:val="24"/>
          <w:szCs w:val="24"/>
        </w:rPr>
        <w:t>Приложение № 1</w:t>
      </w:r>
    </w:p>
    <w:p w:rsidR="00E563C9" w:rsidRPr="00DA309B" w:rsidRDefault="00E563C9" w:rsidP="00E563C9">
      <w:pPr>
        <w:autoSpaceDE w:val="0"/>
        <w:autoSpaceDN w:val="0"/>
        <w:adjustRightInd w:val="0"/>
        <w:ind w:left="5580"/>
        <w:outlineLvl w:val="0"/>
        <w:rPr>
          <w:rFonts w:ascii="Times New Roman" w:hAnsi="Times New Roman" w:cs="Times New Roman"/>
          <w:sz w:val="24"/>
          <w:szCs w:val="24"/>
        </w:rPr>
      </w:pPr>
      <w:r w:rsidRPr="00DA309B">
        <w:rPr>
          <w:rFonts w:ascii="Times New Roman" w:hAnsi="Times New Roman" w:cs="Times New Roman"/>
          <w:sz w:val="24"/>
          <w:szCs w:val="24"/>
        </w:rPr>
        <w:t>к  Правилам благоустройства территории</w:t>
      </w:r>
    </w:p>
    <w:p w:rsidR="00E563C9" w:rsidRPr="00DA309B" w:rsidRDefault="00E563C9" w:rsidP="00E563C9">
      <w:pPr>
        <w:autoSpaceDE w:val="0"/>
        <w:autoSpaceDN w:val="0"/>
        <w:adjustRightInd w:val="0"/>
        <w:jc w:val="right"/>
        <w:outlineLvl w:val="0"/>
        <w:rPr>
          <w:rFonts w:ascii="Times New Roman" w:hAnsi="Times New Roman" w:cs="Times New Roman"/>
          <w:sz w:val="24"/>
          <w:szCs w:val="24"/>
        </w:rPr>
      </w:pPr>
    </w:p>
    <w:p w:rsidR="00E563C9" w:rsidRPr="00DA309B" w:rsidRDefault="00E563C9" w:rsidP="00E563C9">
      <w:pPr>
        <w:autoSpaceDE w:val="0"/>
        <w:autoSpaceDN w:val="0"/>
        <w:adjustRightInd w:val="0"/>
        <w:jc w:val="right"/>
        <w:outlineLvl w:val="0"/>
        <w:rPr>
          <w:rFonts w:ascii="Times New Roman" w:hAnsi="Times New Roman" w:cs="Times New Roman"/>
          <w:sz w:val="24"/>
          <w:szCs w:val="24"/>
        </w:rPr>
      </w:pPr>
    </w:p>
    <w:p w:rsidR="00E563C9" w:rsidRPr="00DA309B" w:rsidRDefault="00E563C9" w:rsidP="00E563C9">
      <w:pPr>
        <w:autoSpaceDE w:val="0"/>
        <w:autoSpaceDN w:val="0"/>
        <w:adjustRightInd w:val="0"/>
        <w:jc w:val="right"/>
        <w:outlineLvl w:val="0"/>
        <w:rPr>
          <w:rFonts w:ascii="Times New Roman" w:hAnsi="Times New Roman" w:cs="Times New Roman"/>
          <w:sz w:val="24"/>
          <w:szCs w:val="24"/>
        </w:rPr>
      </w:pPr>
    </w:p>
    <w:p w:rsidR="00E563C9" w:rsidRPr="00DA309B" w:rsidRDefault="00E563C9" w:rsidP="00E563C9">
      <w:pPr>
        <w:autoSpaceDE w:val="0"/>
        <w:autoSpaceDN w:val="0"/>
        <w:adjustRightInd w:val="0"/>
        <w:jc w:val="right"/>
        <w:outlineLvl w:val="0"/>
        <w:rPr>
          <w:rFonts w:ascii="Times New Roman" w:hAnsi="Times New Roman" w:cs="Times New Roman"/>
          <w:sz w:val="24"/>
          <w:szCs w:val="24"/>
        </w:rPr>
      </w:pPr>
    </w:p>
    <w:p w:rsidR="00E563C9" w:rsidRPr="00DA309B" w:rsidRDefault="00E563C9" w:rsidP="00E563C9">
      <w:pPr>
        <w:autoSpaceDE w:val="0"/>
        <w:autoSpaceDN w:val="0"/>
        <w:adjustRightInd w:val="0"/>
        <w:jc w:val="right"/>
        <w:outlineLvl w:val="0"/>
        <w:rPr>
          <w:rFonts w:ascii="Times New Roman" w:hAnsi="Times New Roman" w:cs="Times New Roman"/>
          <w:sz w:val="24"/>
          <w:szCs w:val="24"/>
        </w:rPr>
      </w:pPr>
    </w:p>
    <w:p w:rsidR="00E563C9" w:rsidRPr="00DA309B" w:rsidRDefault="00E563C9" w:rsidP="00E563C9">
      <w:pPr>
        <w:autoSpaceDE w:val="0"/>
        <w:autoSpaceDN w:val="0"/>
        <w:adjustRightInd w:val="0"/>
        <w:jc w:val="center"/>
        <w:outlineLvl w:val="0"/>
        <w:rPr>
          <w:rFonts w:ascii="Times New Roman" w:hAnsi="Times New Roman" w:cs="Times New Roman"/>
          <w:sz w:val="24"/>
          <w:szCs w:val="24"/>
        </w:rPr>
      </w:pPr>
      <w:r w:rsidRPr="00DA309B">
        <w:rPr>
          <w:rFonts w:ascii="Times New Roman" w:hAnsi="Times New Roman" w:cs="Times New Roman"/>
          <w:sz w:val="24"/>
          <w:szCs w:val="24"/>
        </w:rPr>
        <w:t>Предлагаемые параметры</w:t>
      </w:r>
    </w:p>
    <w:p w:rsidR="00E563C9" w:rsidRPr="00DA309B" w:rsidRDefault="00E563C9" w:rsidP="00E563C9">
      <w:pPr>
        <w:autoSpaceDE w:val="0"/>
        <w:autoSpaceDN w:val="0"/>
        <w:adjustRightInd w:val="0"/>
        <w:jc w:val="center"/>
        <w:outlineLvl w:val="0"/>
        <w:rPr>
          <w:rFonts w:ascii="Times New Roman" w:hAnsi="Times New Roman" w:cs="Times New Roman"/>
          <w:sz w:val="24"/>
          <w:szCs w:val="24"/>
        </w:rPr>
      </w:pPr>
    </w:p>
    <w:p w:rsidR="00E563C9" w:rsidRPr="00DA309B" w:rsidRDefault="00E563C9" w:rsidP="00E563C9">
      <w:pPr>
        <w:autoSpaceDE w:val="0"/>
        <w:autoSpaceDN w:val="0"/>
        <w:adjustRightInd w:val="0"/>
        <w:jc w:val="center"/>
        <w:outlineLvl w:val="0"/>
        <w:rPr>
          <w:rFonts w:ascii="Times New Roman" w:hAnsi="Times New Roman" w:cs="Times New Roman"/>
          <w:sz w:val="24"/>
          <w:szCs w:val="24"/>
        </w:rPr>
      </w:pPr>
      <w:r w:rsidRPr="00DA309B">
        <w:rPr>
          <w:rFonts w:ascii="Times New Roman" w:hAnsi="Times New Roman" w:cs="Times New Roman"/>
          <w:sz w:val="24"/>
          <w:szCs w:val="24"/>
        </w:rPr>
        <w:t>Таблица 1. Зависимость уклона пандуса от высоты подъема</w:t>
      </w:r>
    </w:p>
    <w:p w:rsidR="00E563C9" w:rsidRPr="00DA309B" w:rsidRDefault="00E563C9" w:rsidP="00E563C9">
      <w:pPr>
        <w:autoSpaceDE w:val="0"/>
        <w:autoSpaceDN w:val="0"/>
        <w:adjustRightInd w:val="0"/>
        <w:jc w:val="center"/>
        <w:rPr>
          <w:rFonts w:ascii="Times New Roman" w:hAnsi="Times New Roman" w:cs="Times New Roman"/>
          <w:sz w:val="24"/>
          <w:szCs w:val="24"/>
        </w:rPr>
      </w:pPr>
    </w:p>
    <w:p w:rsidR="00E563C9" w:rsidRPr="00E563C9" w:rsidRDefault="00E563C9" w:rsidP="00E563C9">
      <w:pPr>
        <w:autoSpaceDE w:val="0"/>
        <w:autoSpaceDN w:val="0"/>
        <w:adjustRightInd w:val="0"/>
        <w:jc w:val="right"/>
        <w:rPr>
          <w:rFonts w:ascii="Times New Roman" w:hAnsi="Times New Roman" w:cs="Times New Roman"/>
        </w:rPr>
      </w:pPr>
      <w:r w:rsidRPr="00E563C9">
        <w:rPr>
          <w:rFonts w:ascii="Times New Roman" w:hAnsi="Times New Roman" w:cs="Times New Roman"/>
        </w:rPr>
        <w:t>В миллиметрах</w:t>
      </w:r>
    </w:p>
    <w:tbl>
      <w:tblPr>
        <w:tblW w:w="0" w:type="auto"/>
        <w:tblInd w:w="-5" w:type="dxa"/>
        <w:tblLayout w:type="fixed"/>
        <w:tblCellMar>
          <w:top w:w="102" w:type="dxa"/>
          <w:left w:w="62" w:type="dxa"/>
          <w:bottom w:w="102" w:type="dxa"/>
          <w:right w:w="62" w:type="dxa"/>
        </w:tblCellMar>
        <w:tblLook w:val="0000" w:firstRow="0" w:lastRow="0" w:firstColumn="0" w:lastColumn="0" w:noHBand="0" w:noVBand="0"/>
      </w:tblPr>
      <w:tblGrid>
        <w:gridCol w:w="5062"/>
        <w:gridCol w:w="5062"/>
      </w:tblGrid>
      <w:tr w:rsidR="00E563C9" w:rsidRPr="00E563C9" w:rsidTr="00E563C9">
        <w:trPr>
          <w:trHeight w:val="295"/>
        </w:trPr>
        <w:tc>
          <w:tcPr>
            <w:tcW w:w="5062" w:type="dxa"/>
            <w:tcBorders>
              <w:top w:val="single" w:sz="4" w:space="0" w:color="auto"/>
              <w:left w:val="single" w:sz="4" w:space="0" w:color="auto"/>
              <w:bottom w:val="single" w:sz="4" w:space="0" w:color="auto"/>
              <w:right w:val="single" w:sz="4" w:space="0" w:color="auto"/>
            </w:tcBorders>
          </w:tcPr>
          <w:p w:rsidR="00E563C9" w:rsidRPr="00E563C9" w:rsidRDefault="00E563C9" w:rsidP="00E563C9">
            <w:pPr>
              <w:autoSpaceDE w:val="0"/>
              <w:autoSpaceDN w:val="0"/>
              <w:adjustRightInd w:val="0"/>
              <w:jc w:val="center"/>
              <w:rPr>
                <w:rFonts w:ascii="Times New Roman" w:hAnsi="Times New Roman" w:cs="Times New Roman"/>
              </w:rPr>
            </w:pPr>
            <w:r w:rsidRPr="00E563C9">
              <w:rPr>
                <w:rFonts w:ascii="Times New Roman" w:hAnsi="Times New Roman" w:cs="Times New Roman"/>
              </w:rPr>
              <w:t>Уклон пандуса (соотношение)</w:t>
            </w:r>
          </w:p>
        </w:tc>
        <w:tc>
          <w:tcPr>
            <w:tcW w:w="5062" w:type="dxa"/>
            <w:tcBorders>
              <w:top w:val="single" w:sz="4" w:space="0" w:color="auto"/>
              <w:left w:val="single" w:sz="4" w:space="0" w:color="auto"/>
              <w:bottom w:val="single" w:sz="4" w:space="0" w:color="auto"/>
              <w:right w:val="single" w:sz="4" w:space="0" w:color="auto"/>
            </w:tcBorders>
          </w:tcPr>
          <w:p w:rsidR="00E563C9" w:rsidRPr="00E563C9" w:rsidRDefault="00E563C9" w:rsidP="00E563C9">
            <w:pPr>
              <w:autoSpaceDE w:val="0"/>
              <w:autoSpaceDN w:val="0"/>
              <w:adjustRightInd w:val="0"/>
              <w:jc w:val="center"/>
              <w:rPr>
                <w:rFonts w:ascii="Times New Roman" w:hAnsi="Times New Roman" w:cs="Times New Roman"/>
              </w:rPr>
            </w:pPr>
            <w:r w:rsidRPr="00E563C9">
              <w:rPr>
                <w:rFonts w:ascii="Times New Roman" w:hAnsi="Times New Roman" w:cs="Times New Roman"/>
              </w:rPr>
              <w:t>Высота подъема</w:t>
            </w:r>
          </w:p>
        </w:tc>
      </w:tr>
      <w:tr w:rsidR="00E563C9" w:rsidRPr="00E563C9" w:rsidTr="00E563C9">
        <w:trPr>
          <w:trHeight w:val="281"/>
        </w:trPr>
        <w:tc>
          <w:tcPr>
            <w:tcW w:w="5062" w:type="dxa"/>
            <w:tcBorders>
              <w:top w:val="single" w:sz="4" w:space="0" w:color="auto"/>
              <w:left w:val="single" w:sz="4" w:space="0" w:color="auto"/>
              <w:bottom w:val="single" w:sz="4" w:space="0" w:color="auto"/>
              <w:right w:val="single" w:sz="4" w:space="0" w:color="auto"/>
            </w:tcBorders>
          </w:tcPr>
          <w:p w:rsidR="00E563C9" w:rsidRPr="00E563C9" w:rsidRDefault="00E563C9" w:rsidP="00E563C9">
            <w:pPr>
              <w:autoSpaceDE w:val="0"/>
              <w:autoSpaceDN w:val="0"/>
              <w:adjustRightInd w:val="0"/>
              <w:jc w:val="center"/>
              <w:rPr>
                <w:rFonts w:ascii="Times New Roman" w:hAnsi="Times New Roman" w:cs="Times New Roman"/>
              </w:rPr>
            </w:pPr>
            <w:r w:rsidRPr="00E563C9">
              <w:rPr>
                <w:rFonts w:ascii="Times New Roman" w:hAnsi="Times New Roman" w:cs="Times New Roman"/>
              </w:rPr>
              <w:t>От 1:8 до 1:10</w:t>
            </w:r>
          </w:p>
        </w:tc>
        <w:tc>
          <w:tcPr>
            <w:tcW w:w="5062" w:type="dxa"/>
            <w:tcBorders>
              <w:top w:val="single" w:sz="4" w:space="0" w:color="auto"/>
              <w:left w:val="single" w:sz="4" w:space="0" w:color="auto"/>
              <w:bottom w:val="single" w:sz="4" w:space="0" w:color="auto"/>
              <w:right w:val="single" w:sz="4" w:space="0" w:color="auto"/>
            </w:tcBorders>
          </w:tcPr>
          <w:p w:rsidR="00E563C9" w:rsidRPr="00E563C9" w:rsidRDefault="00E563C9" w:rsidP="00E563C9">
            <w:pPr>
              <w:autoSpaceDE w:val="0"/>
              <w:autoSpaceDN w:val="0"/>
              <w:adjustRightInd w:val="0"/>
              <w:jc w:val="center"/>
              <w:rPr>
                <w:rFonts w:ascii="Times New Roman" w:hAnsi="Times New Roman" w:cs="Times New Roman"/>
              </w:rPr>
            </w:pPr>
            <w:r w:rsidRPr="00E563C9">
              <w:rPr>
                <w:rFonts w:ascii="Times New Roman" w:hAnsi="Times New Roman" w:cs="Times New Roman"/>
              </w:rPr>
              <w:t>75</w:t>
            </w:r>
          </w:p>
        </w:tc>
      </w:tr>
      <w:tr w:rsidR="00E563C9" w:rsidRPr="00E563C9" w:rsidTr="00E563C9">
        <w:trPr>
          <w:trHeight w:val="295"/>
        </w:trPr>
        <w:tc>
          <w:tcPr>
            <w:tcW w:w="5062" w:type="dxa"/>
            <w:tcBorders>
              <w:top w:val="single" w:sz="4" w:space="0" w:color="auto"/>
              <w:left w:val="single" w:sz="4" w:space="0" w:color="auto"/>
              <w:bottom w:val="single" w:sz="4" w:space="0" w:color="auto"/>
              <w:right w:val="single" w:sz="4" w:space="0" w:color="auto"/>
            </w:tcBorders>
          </w:tcPr>
          <w:p w:rsidR="00E563C9" w:rsidRPr="00E563C9" w:rsidRDefault="00E563C9" w:rsidP="00E563C9">
            <w:pPr>
              <w:autoSpaceDE w:val="0"/>
              <w:autoSpaceDN w:val="0"/>
              <w:adjustRightInd w:val="0"/>
              <w:jc w:val="center"/>
              <w:rPr>
                <w:rFonts w:ascii="Times New Roman" w:hAnsi="Times New Roman" w:cs="Times New Roman"/>
              </w:rPr>
            </w:pPr>
            <w:r w:rsidRPr="00E563C9">
              <w:rPr>
                <w:rFonts w:ascii="Times New Roman" w:hAnsi="Times New Roman" w:cs="Times New Roman"/>
              </w:rPr>
              <w:t>От 1:10,1 до 1:12</w:t>
            </w:r>
          </w:p>
        </w:tc>
        <w:tc>
          <w:tcPr>
            <w:tcW w:w="5062" w:type="dxa"/>
            <w:tcBorders>
              <w:top w:val="single" w:sz="4" w:space="0" w:color="auto"/>
              <w:left w:val="single" w:sz="4" w:space="0" w:color="auto"/>
              <w:bottom w:val="single" w:sz="4" w:space="0" w:color="auto"/>
              <w:right w:val="single" w:sz="4" w:space="0" w:color="auto"/>
            </w:tcBorders>
          </w:tcPr>
          <w:p w:rsidR="00E563C9" w:rsidRPr="00E563C9" w:rsidRDefault="00E563C9" w:rsidP="00E563C9">
            <w:pPr>
              <w:autoSpaceDE w:val="0"/>
              <w:autoSpaceDN w:val="0"/>
              <w:adjustRightInd w:val="0"/>
              <w:jc w:val="center"/>
              <w:rPr>
                <w:rFonts w:ascii="Times New Roman" w:hAnsi="Times New Roman" w:cs="Times New Roman"/>
              </w:rPr>
            </w:pPr>
            <w:r w:rsidRPr="00E563C9">
              <w:rPr>
                <w:rFonts w:ascii="Times New Roman" w:hAnsi="Times New Roman" w:cs="Times New Roman"/>
              </w:rPr>
              <w:t>150</w:t>
            </w:r>
          </w:p>
        </w:tc>
      </w:tr>
      <w:tr w:rsidR="00E563C9" w:rsidRPr="00E563C9" w:rsidTr="00E563C9">
        <w:trPr>
          <w:trHeight w:val="295"/>
        </w:trPr>
        <w:tc>
          <w:tcPr>
            <w:tcW w:w="5062" w:type="dxa"/>
            <w:tcBorders>
              <w:top w:val="single" w:sz="4" w:space="0" w:color="auto"/>
              <w:left w:val="single" w:sz="4" w:space="0" w:color="auto"/>
              <w:bottom w:val="single" w:sz="4" w:space="0" w:color="auto"/>
              <w:right w:val="single" w:sz="4" w:space="0" w:color="auto"/>
            </w:tcBorders>
          </w:tcPr>
          <w:p w:rsidR="00E563C9" w:rsidRPr="00E563C9" w:rsidRDefault="00E563C9" w:rsidP="00E563C9">
            <w:pPr>
              <w:autoSpaceDE w:val="0"/>
              <w:autoSpaceDN w:val="0"/>
              <w:adjustRightInd w:val="0"/>
              <w:jc w:val="center"/>
              <w:rPr>
                <w:rFonts w:ascii="Times New Roman" w:hAnsi="Times New Roman" w:cs="Times New Roman"/>
              </w:rPr>
            </w:pPr>
            <w:r w:rsidRPr="00E563C9">
              <w:rPr>
                <w:rFonts w:ascii="Times New Roman" w:hAnsi="Times New Roman" w:cs="Times New Roman"/>
              </w:rPr>
              <w:t>От 1:12,1 до 1:15</w:t>
            </w:r>
          </w:p>
        </w:tc>
        <w:tc>
          <w:tcPr>
            <w:tcW w:w="5062" w:type="dxa"/>
            <w:tcBorders>
              <w:top w:val="single" w:sz="4" w:space="0" w:color="auto"/>
              <w:left w:val="single" w:sz="4" w:space="0" w:color="auto"/>
              <w:bottom w:val="single" w:sz="4" w:space="0" w:color="auto"/>
              <w:right w:val="single" w:sz="4" w:space="0" w:color="auto"/>
            </w:tcBorders>
          </w:tcPr>
          <w:p w:rsidR="00E563C9" w:rsidRPr="00E563C9" w:rsidRDefault="00E563C9" w:rsidP="00E563C9">
            <w:pPr>
              <w:autoSpaceDE w:val="0"/>
              <w:autoSpaceDN w:val="0"/>
              <w:adjustRightInd w:val="0"/>
              <w:jc w:val="center"/>
              <w:rPr>
                <w:rFonts w:ascii="Times New Roman" w:hAnsi="Times New Roman" w:cs="Times New Roman"/>
              </w:rPr>
            </w:pPr>
            <w:r w:rsidRPr="00E563C9">
              <w:rPr>
                <w:rFonts w:ascii="Times New Roman" w:hAnsi="Times New Roman" w:cs="Times New Roman"/>
              </w:rPr>
              <w:t>600</w:t>
            </w:r>
          </w:p>
        </w:tc>
      </w:tr>
      <w:tr w:rsidR="00E563C9" w:rsidRPr="00E563C9" w:rsidTr="00E563C9">
        <w:trPr>
          <w:trHeight w:val="281"/>
        </w:trPr>
        <w:tc>
          <w:tcPr>
            <w:tcW w:w="5062" w:type="dxa"/>
            <w:tcBorders>
              <w:top w:val="single" w:sz="4" w:space="0" w:color="auto"/>
              <w:left w:val="single" w:sz="4" w:space="0" w:color="auto"/>
              <w:bottom w:val="single" w:sz="4" w:space="0" w:color="auto"/>
              <w:right w:val="single" w:sz="4" w:space="0" w:color="auto"/>
            </w:tcBorders>
          </w:tcPr>
          <w:p w:rsidR="00E563C9" w:rsidRPr="00E563C9" w:rsidRDefault="00E563C9" w:rsidP="00E563C9">
            <w:pPr>
              <w:autoSpaceDE w:val="0"/>
              <w:autoSpaceDN w:val="0"/>
              <w:adjustRightInd w:val="0"/>
              <w:jc w:val="center"/>
              <w:rPr>
                <w:rFonts w:ascii="Times New Roman" w:hAnsi="Times New Roman" w:cs="Times New Roman"/>
              </w:rPr>
            </w:pPr>
            <w:r w:rsidRPr="00E563C9">
              <w:rPr>
                <w:rFonts w:ascii="Times New Roman" w:hAnsi="Times New Roman" w:cs="Times New Roman"/>
              </w:rPr>
              <w:t>От 1:15,1 до 1:20</w:t>
            </w:r>
          </w:p>
        </w:tc>
        <w:tc>
          <w:tcPr>
            <w:tcW w:w="5062" w:type="dxa"/>
            <w:tcBorders>
              <w:top w:val="single" w:sz="4" w:space="0" w:color="auto"/>
              <w:left w:val="single" w:sz="4" w:space="0" w:color="auto"/>
              <w:bottom w:val="single" w:sz="4" w:space="0" w:color="auto"/>
              <w:right w:val="single" w:sz="4" w:space="0" w:color="auto"/>
            </w:tcBorders>
          </w:tcPr>
          <w:p w:rsidR="00E563C9" w:rsidRPr="00E563C9" w:rsidRDefault="00E563C9" w:rsidP="00E563C9">
            <w:pPr>
              <w:autoSpaceDE w:val="0"/>
              <w:autoSpaceDN w:val="0"/>
              <w:adjustRightInd w:val="0"/>
              <w:jc w:val="center"/>
              <w:rPr>
                <w:rFonts w:ascii="Times New Roman" w:hAnsi="Times New Roman" w:cs="Times New Roman"/>
              </w:rPr>
            </w:pPr>
            <w:r w:rsidRPr="00E563C9">
              <w:rPr>
                <w:rFonts w:ascii="Times New Roman" w:hAnsi="Times New Roman" w:cs="Times New Roman"/>
              </w:rPr>
              <w:t>760</w:t>
            </w:r>
          </w:p>
        </w:tc>
      </w:tr>
    </w:tbl>
    <w:p w:rsidR="00E563C9" w:rsidRPr="00E563C9" w:rsidRDefault="00E563C9" w:rsidP="00E563C9">
      <w:pPr>
        <w:rPr>
          <w:rFonts w:ascii="Times New Roman" w:hAnsi="Times New Roman" w:cs="Times New Roman"/>
        </w:rPr>
      </w:pPr>
    </w:p>
    <w:p w:rsidR="00E563C9" w:rsidRDefault="00E563C9" w:rsidP="00E563C9">
      <w:pPr>
        <w:rPr>
          <w:rFonts w:ascii="Times New Roman" w:hAnsi="Times New Roman" w:cs="Times New Roman"/>
        </w:rPr>
      </w:pPr>
    </w:p>
    <w:p w:rsidR="00E563C9" w:rsidRDefault="00E563C9" w:rsidP="00E563C9">
      <w:pPr>
        <w:rPr>
          <w:rFonts w:ascii="Times New Roman" w:hAnsi="Times New Roman" w:cs="Times New Roman"/>
        </w:rPr>
      </w:pPr>
    </w:p>
    <w:p w:rsidR="00E563C9" w:rsidRPr="00E563C9" w:rsidRDefault="00E563C9" w:rsidP="00E563C9">
      <w:pPr>
        <w:rPr>
          <w:rFonts w:ascii="Times New Roman" w:hAnsi="Times New Roman" w:cs="Times New Roman"/>
        </w:rPr>
      </w:pPr>
    </w:p>
    <w:p w:rsidR="00E563C9" w:rsidRPr="00E563C9" w:rsidRDefault="00E563C9" w:rsidP="00E563C9">
      <w:pPr>
        <w:rPr>
          <w:rFonts w:ascii="Times New Roman" w:hAnsi="Times New Roman" w:cs="Times New Roman"/>
        </w:rPr>
      </w:pPr>
    </w:p>
    <w:p w:rsidR="00E563C9" w:rsidRPr="00DA309B" w:rsidRDefault="00E563C9" w:rsidP="00E563C9">
      <w:pPr>
        <w:autoSpaceDE w:val="0"/>
        <w:autoSpaceDN w:val="0"/>
        <w:adjustRightInd w:val="0"/>
        <w:jc w:val="center"/>
        <w:outlineLvl w:val="0"/>
        <w:rPr>
          <w:rFonts w:ascii="Times New Roman" w:hAnsi="Times New Roman" w:cs="Times New Roman"/>
          <w:sz w:val="24"/>
          <w:szCs w:val="24"/>
        </w:rPr>
      </w:pPr>
      <w:r w:rsidRPr="00DA309B">
        <w:rPr>
          <w:rFonts w:ascii="Times New Roman" w:hAnsi="Times New Roman" w:cs="Times New Roman"/>
          <w:sz w:val="24"/>
          <w:szCs w:val="24"/>
        </w:rPr>
        <w:t>Таблица 2. Минимальные расстояния безопасности</w:t>
      </w:r>
    </w:p>
    <w:p w:rsidR="00E563C9" w:rsidRPr="00DA309B" w:rsidRDefault="00E563C9" w:rsidP="00E563C9">
      <w:pPr>
        <w:autoSpaceDE w:val="0"/>
        <w:autoSpaceDN w:val="0"/>
        <w:adjustRightInd w:val="0"/>
        <w:jc w:val="center"/>
        <w:rPr>
          <w:rFonts w:ascii="Times New Roman" w:hAnsi="Times New Roman" w:cs="Times New Roman"/>
          <w:sz w:val="24"/>
          <w:szCs w:val="24"/>
        </w:rPr>
      </w:pPr>
      <w:r w:rsidRPr="00DA309B">
        <w:rPr>
          <w:rFonts w:ascii="Times New Roman" w:hAnsi="Times New Roman" w:cs="Times New Roman"/>
          <w:sz w:val="24"/>
          <w:szCs w:val="24"/>
        </w:rPr>
        <w:t>при размещении игрового оборудования</w:t>
      </w:r>
    </w:p>
    <w:p w:rsidR="00E563C9" w:rsidRPr="00E563C9" w:rsidRDefault="00E563C9" w:rsidP="00E563C9">
      <w:pPr>
        <w:autoSpaceDE w:val="0"/>
        <w:autoSpaceDN w:val="0"/>
        <w:adjustRightInd w:val="0"/>
        <w:ind w:firstLine="540"/>
        <w:jc w:val="both"/>
        <w:rPr>
          <w:rFonts w:ascii="Times New Roman" w:hAnsi="Times New Roman" w:cs="Times New Roman"/>
        </w:rPr>
      </w:pPr>
    </w:p>
    <w:tbl>
      <w:tblPr>
        <w:tblW w:w="10065" w:type="dxa"/>
        <w:tblInd w:w="-5" w:type="dxa"/>
        <w:tblLayout w:type="fixed"/>
        <w:tblCellMar>
          <w:top w:w="102" w:type="dxa"/>
          <w:left w:w="62" w:type="dxa"/>
          <w:bottom w:w="102" w:type="dxa"/>
          <w:right w:w="62" w:type="dxa"/>
        </w:tblCellMar>
        <w:tblLook w:val="0000" w:firstRow="0" w:lastRow="0" w:firstColumn="0" w:lastColumn="0" w:noHBand="0" w:noVBand="0"/>
      </w:tblPr>
      <w:tblGrid>
        <w:gridCol w:w="2475"/>
        <w:gridCol w:w="7590"/>
      </w:tblGrid>
      <w:tr w:rsidR="00E563C9" w:rsidRPr="00E563C9" w:rsidTr="00E563C9">
        <w:tc>
          <w:tcPr>
            <w:tcW w:w="2475" w:type="dxa"/>
            <w:tcBorders>
              <w:top w:val="single" w:sz="4" w:space="0" w:color="auto"/>
              <w:left w:val="single" w:sz="4" w:space="0" w:color="auto"/>
              <w:bottom w:val="single" w:sz="4" w:space="0" w:color="auto"/>
              <w:right w:val="single" w:sz="4" w:space="0" w:color="auto"/>
            </w:tcBorders>
          </w:tcPr>
          <w:p w:rsidR="00E563C9" w:rsidRPr="00E563C9" w:rsidRDefault="00E563C9" w:rsidP="00E563C9">
            <w:pPr>
              <w:autoSpaceDE w:val="0"/>
              <w:autoSpaceDN w:val="0"/>
              <w:adjustRightInd w:val="0"/>
              <w:jc w:val="center"/>
              <w:rPr>
                <w:rFonts w:ascii="Times New Roman" w:hAnsi="Times New Roman" w:cs="Times New Roman"/>
              </w:rPr>
            </w:pPr>
            <w:r w:rsidRPr="00E563C9">
              <w:rPr>
                <w:rFonts w:ascii="Times New Roman" w:hAnsi="Times New Roman" w:cs="Times New Roman"/>
              </w:rPr>
              <w:t>Игровое оборудование</w:t>
            </w:r>
          </w:p>
        </w:tc>
        <w:tc>
          <w:tcPr>
            <w:tcW w:w="7590" w:type="dxa"/>
            <w:tcBorders>
              <w:top w:val="single" w:sz="4" w:space="0" w:color="auto"/>
              <w:left w:val="single" w:sz="4" w:space="0" w:color="auto"/>
              <w:bottom w:val="single" w:sz="4" w:space="0" w:color="auto"/>
              <w:right w:val="single" w:sz="4" w:space="0" w:color="auto"/>
            </w:tcBorders>
          </w:tcPr>
          <w:p w:rsidR="00E563C9" w:rsidRPr="00E563C9" w:rsidRDefault="00E563C9" w:rsidP="00E563C9">
            <w:pPr>
              <w:autoSpaceDE w:val="0"/>
              <w:autoSpaceDN w:val="0"/>
              <w:adjustRightInd w:val="0"/>
              <w:jc w:val="center"/>
              <w:rPr>
                <w:rFonts w:ascii="Times New Roman" w:hAnsi="Times New Roman" w:cs="Times New Roman"/>
              </w:rPr>
            </w:pPr>
            <w:r w:rsidRPr="00E563C9">
              <w:rPr>
                <w:rFonts w:ascii="Times New Roman" w:hAnsi="Times New Roman" w:cs="Times New Roman"/>
              </w:rPr>
              <w:t>Минимальные расстояния</w:t>
            </w:r>
          </w:p>
        </w:tc>
      </w:tr>
      <w:tr w:rsidR="00E563C9" w:rsidRPr="00E563C9" w:rsidTr="00E563C9">
        <w:tc>
          <w:tcPr>
            <w:tcW w:w="2475" w:type="dxa"/>
            <w:tcBorders>
              <w:top w:val="single" w:sz="4" w:space="0" w:color="auto"/>
              <w:left w:val="single" w:sz="4" w:space="0" w:color="auto"/>
              <w:bottom w:val="single" w:sz="4" w:space="0" w:color="auto"/>
              <w:right w:val="single" w:sz="4" w:space="0" w:color="auto"/>
            </w:tcBorders>
          </w:tcPr>
          <w:p w:rsidR="00E563C9" w:rsidRPr="00E563C9" w:rsidRDefault="00E563C9" w:rsidP="00E563C9">
            <w:pPr>
              <w:autoSpaceDE w:val="0"/>
              <w:autoSpaceDN w:val="0"/>
              <w:adjustRightInd w:val="0"/>
              <w:jc w:val="center"/>
              <w:rPr>
                <w:rFonts w:ascii="Times New Roman" w:hAnsi="Times New Roman" w:cs="Times New Roman"/>
              </w:rPr>
            </w:pPr>
            <w:r w:rsidRPr="00E563C9">
              <w:rPr>
                <w:rFonts w:ascii="Times New Roman" w:hAnsi="Times New Roman" w:cs="Times New Roman"/>
              </w:rPr>
              <w:t>Качели</w:t>
            </w:r>
          </w:p>
        </w:tc>
        <w:tc>
          <w:tcPr>
            <w:tcW w:w="7590" w:type="dxa"/>
            <w:tcBorders>
              <w:top w:val="single" w:sz="4" w:space="0" w:color="auto"/>
              <w:left w:val="single" w:sz="4" w:space="0" w:color="auto"/>
              <w:bottom w:val="single" w:sz="4" w:space="0" w:color="auto"/>
              <w:right w:val="single" w:sz="4" w:space="0" w:color="auto"/>
            </w:tcBorders>
          </w:tcPr>
          <w:p w:rsidR="00E563C9" w:rsidRPr="00E563C9" w:rsidRDefault="00E563C9" w:rsidP="00E563C9">
            <w:pPr>
              <w:autoSpaceDE w:val="0"/>
              <w:autoSpaceDN w:val="0"/>
              <w:adjustRightInd w:val="0"/>
              <w:ind w:firstLine="283"/>
              <w:jc w:val="both"/>
              <w:rPr>
                <w:rFonts w:ascii="Times New Roman" w:hAnsi="Times New Roman" w:cs="Times New Roman"/>
              </w:rPr>
            </w:pPr>
            <w:r w:rsidRPr="00E563C9">
              <w:rPr>
                <w:rFonts w:ascii="Times New Roman" w:hAnsi="Times New Roman" w:cs="Times New Roman"/>
              </w:rPr>
              <w:t>не менее 1,5 м в стороны от боковых конструкций и не менее 2,0 м вперед (назад) от крайних точек качели в состоянии наклона</w:t>
            </w:r>
          </w:p>
        </w:tc>
      </w:tr>
      <w:tr w:rsidR="00E563C9" w:rsidRPr="00E563C9" w:rsidTr="00E563C9">
        <w:tc>
          <w:tcPr>
            <w:tcW w:w="2475" w:type="dxa"/>
            <w:tcBorders>
              <w:top w:val="single" w:sz="4" w:space="0" w:color="auto"/>
              <w:left w:val="single" w:sz="4" w:space="0" w:color="auto"/>
              <w:bottom w:val="single" w:sz="4" w:space="0" w:color="auto"/>
              <w:right w:val="single" w:sz="4" w:space="0" w:color="auto"/>
            </w:tcBorders>
          </w:tcPr>
          <w:p w:rsidR="00E563C9" w:rsidRPr="00E563C9" w:rsidRDefault="00E563C9" w:rsidP="00E563C9">
            <w:pPr>
              <w:autoSpaceDE w:val="0"/>
              <w:autoSpaceDN w:val="0"/>
              <w:adjustRightInd w:val="0"/>
              <w:jc w:val="center"/>
              <w:rPr>
                <w:rFonts w:ascii="Times New Roman" w:hAnsi="Times New Roman" w:cs="Times New Roman"/>
              </w:rPr>
            </w:pPr>
            <w:r w:rsidRPr="00E563C9">
              <w:rPr>
                <w:rFonts w:ascii="Times New Roman" w:hAnsi="Times New Roman" w:cs="Times New Roman"/>
              </w:rPr>
              <w:t>Качалки</w:t>
            </w:r>
          </w:p>
        </w:tc>
        <w:tc>
          <w:tcPr>
            <w:tcW w:w="7590" w:type="dxa"/>
            <w:tcBorders>
              <w:top w:val="single" w:sz="4" w:space="0" w:color="auto"/>
              <w:left w:val="single" w:sz="4" w:space="0" w:color="auto"/>
              <w:bottom w:val="single" w:sz="4" w:space="0" w:color="auto"/>
              <w:right w:val="single" w:sz="4" w:space="0" w:color="auto"/>
            </w:tcBorders>
          </w:tcPr>
          <w:p w:rsidR="00E563C9" w:rsidRPr="00E563C9" w:rsidRDefault="00E563C9" w:rsidP="00E563C9">
            <w:pPr>
              <w:autoSpaceDE w:val="0"/>
              <w:autoSpaceDN w:val="0"/>
              <w:adjustRightInd w:val="0"/>
              <w:ind w:firstLine="283"/>
              <w:jc w:val="both"/>
              <w:rPr>
                <w:rFonts w:ascii="Times New Roman" w:hAnsi="Times New Roman" w:cs="Times New Roman"/>
              </w:rPr>
            </w:pPr>
            <w:r w:rsidRPr="00E563C9">
              <w:rPr>
                <w:rFonts w:ascii="Times New Roman" w:hAnsi="Times New Roman" w:cs="Times New Roman"/>
              </w:rPr>
              <w:t>не менее 1,0 м в стороны от боковых конструкций и не менее 1,5 м вперед от крайних точек качалки в состоянии наклона</w:t>
            </w:r>
          </w:p>
        </w:tc>
      </w:tr>
      <w:tr w:rsidR="00E563C9" w:rsidRPr="00E563C9" w:rsidTr="00E563C9">
        <w:tc>
          <w:tcPr>
            <w:tcW w:w="2475" w:type="dxa"/>
            <w:tcBorders>
              <w:top w:val="single" w:sz="4" w:space="0" w:color="auto"/>
              <w:left w:val="single" w:sz="4" w:space="0" w:color="auto"/>
              <w:bottom w:val="single" w:sz="4" w:space="0" w:color="auto"/>
              <w:right w:val="single" w:sz="4" w:space="0" w:color="auto"/>
            </w:tcBorders>
          </w:tcPr>
          <w:p w:rsidR="00E563C9" w:rsidRPr="00E563C9" w:rsidRDefault="00E563C9" w:rsidP="00E563C9">
            <w:pPr>
              <w:autoSpaceDE w:val="0"/>
              <w:autoSpaceDN w:val="0"/>
              <w:adjustRightInd w:val="0"/>
              <w:jc w:val="center"/>
              <w:rPr>
                <w:rFonts w:ascii="Times New Roman" w:hAnsi="Times New Roman" w:cs="Times New Roman"/>
              </w:rPr>
            </w:pPr>
            <w:r w:rsidRPr="00E563C9">
              <w:rPr>
                <w:rFonts w:ascii="Times New Roman" w:hAnsi="Times New Roman" w:cs="Times New Roman"/>
              </w:rPr>
              <w:t>Карусели</w:t>
            </w:r>
          </w:p>
        </w:tc>
        <w:tc>
          <w:tcPr>
            <w:tcW w:w="7590" w:type="dxa"/>
            <w:tcBorders>
              <w:top w:val="single" w:sz="4" w:space="0" w:color="auto"/>
              <w:left w:val="single" w:sz="4" w:space="0" w:color="auto"/>
              <w:bottom w:val="single" w:sz="4" w:space="0" w:color="auto"/>
              <w:right w:val="single" w:sz="4" w:space="0" w:color="auto"/>
            </w:tcBorders>
          </w:tcPr>
          <w:p w:rsidR="00E563C9" w:rsidRPr="00E563C9" w:rsidRDefault="00E563C9" w:rsidP="00E563C9">
            <w:pPr>
              <w:autoSpaceDE w:val="0"/>
              <w:autoSpaceDN w:val="0"/>
              <w:adjustRightInd w:val="0"/>
              <w:ind w:firstLine="283"/>
              <w:jc w:val="both"/>
              <w:rPr>
                <w:rFonts w:ascii="Times New Roman" w:hAnsi="Times New Roman" w:cs="Times New Roman"/>
              </w:rPr>
            </w:pPr>
            <w:r w:rsidRPr="00E563C9">
              <w:rPr>
                <w:rFonts w:ascii="Times New Roman" w:hAnsi="Times New Roman" w:cs="Times New Roman"/>
              </w:rPr>
              <w:t>не менее 2 м в стороны от боковых конструкций и не менее 3 м вверх от нижней вращающейся поверхности карусели</w:t>
            </w:r>
          </w:p>
        </w:tc>
      </w:tr>
      <w:tr w:rsidR="00E563C9" w:rsidRPr="00E563C9" w:rsidTr="00E563C9">
        <w:tc>
          <w:tcPr>
            <w:tcW w:w="2475" w:type="dxa"/>
            <w:tcBorders>
              <w:top w:val="single" w:sz="4" w:space="0" w:color="auto"/>
              <w:left w:val="single" w:sz="4" w:space="0" w:color="auto"/>
              <w:bottom w:val="single" w:sz="4" w:space="0" w:color="auto"/>
              <w:right w:val="single" w:sz="4" w:space="0" w:color="auto"/>
            </w:tcBorders>
          </w:tcPr>
          <w:p w:rsidR="00E563C9" w:rsidRPr="00E563C9" w:rsidRDefault="00E563C9" w:rsidP="00E563C9">
            <w:pPr>
              <w:autoSpaceDE w:val="0"/>
              <w:autoSpaceDN w:val="0"/>
              <w:adjustRightInd w:val="0"/>
              <w:jc w:val="center"/>
              <w:rPr>
                <w:rFonts w:ascii="Times New Roman" w:hAnsi="Times New Roman" w:cs="Times New Roman"/>
              </w:rPr>
            </w:pPr>
            <w:r w:rsidRPr="00E563C9">
              <w:rPr>
                <w:rFonts w:ascii="Times New Roman" w:hAnsi="Times New Roman" w:cs="Times New Roman"/>
              </w:rPr>
              <w:t>Горки</w:t>
            </w:r>
          </w:p>
        </w:tc>
        <w:tc>
          <w:tcPr>
            <w:tcW w:w="7590" w:type="dxa"/>
            <w:tcBorders>
              <w:top w:val="single" w:sz="4" w:space="0" w:color="auto"/>
              <w:left w:val="single" w:sz="4" w:space="0" w:color="auto"/>
              <w:bottom w:val="single" w:sz="4" w:space="0" w:color="auto"/>
              <w:right w:val="single" w:sz="4" w:space="0" w:color="auto"/>
            </w:tcBorders>
          </w:tcPr>
          <w:p w:rsidR="00E563C9" w:rsidRPr="00E563C9" w:rsidRDefault="00E563C9" w:rsidP="00E563C9">
            <w:pPr>
              <w:autoSpaceDE w:val="0"/>
              <w:autoSpaceDN w:val="0"/>
              <w:adjustRightInd w:val="0"/>
              <w:ind w:firstLine="283"/>
              <w:jc w:val="both"/>
              <w:rPr>
                <w:rFonts w:ascii="Times New Roman" w:hAnsi="Times New Roman" w:cs="Times New Roman"/>
              </w:rPr>
            </w:pPr>
            <w:r w:rsidRPr="00E563C9">
              <w:rPr>
                <w:rFonts w:ascii="Times New Roman" w:hAnsi="Times New Roman" w:cs="Times New Roman"/>
              </w:rPr>
              <w:t>не менее 1 м от боковых сторон и 2 м вперед от нижнего края ската горки</w:t>
            </w:r>
          </w:p>
        </w:tc>
      </w:tr>
    </w:tbl>
    <w:p w:rsidR="00E563C9" w:rsidRPr="00E563C9" w:rsidRDefault="00E563C9" w:rsidP="00E563C9">
      <w:pPr>
        <w:autoSpaceDE w:val="0"/>
        <w:autoSpaceDN w:val="0"/>
        <w:adjustRightInd w:val="0"/>
        <w:jc w:val="center"/>
        <w:outlineLvl w:val="0"/>
        <w:rPr>
          <w:rFonts w:ascii="Times New Roman" w:hAnsi="Times New Roman" w:cs="Times New Roman"/>
          <w:sz w:val="28"/>
          <w:szCs w:val="28"/>
        </w:rPr>
      </w:pPr>
    </w:p>
    <w:p w:rsidR="00E563C9" w:rsidRDefault="00E563C9" w:rsidP="00E563C9">
      <w:pPr>
        <w:autoSpaceDE w:val="0"/>
        <w:autoSpaceDN w:val="0"/>
        <w:adjustRightInd w:val="0"/>
        <w:jc w:val="center"/>
        <w:outlineLvl w:val="0"/>
        <w:rPr>
          <w:rFonts w:ascii="Times New Roman" w:hAnsi="Times New Roman" w:cs="Times New Roman"/>
          <w:sz w:val="28"/>
          <w:szCs w:val="28"/>
        </w:rPr>
      </w:pPr>
    </w:p>
    <w:p w:rsidR="00E563C9" w:rsidRDefault="00E563C9" w:rsidP="00E563C9">
      <w:pPr>
        <w:autoSpaceDE w:val="0"/>
        <w:autoSpaceDN w:val="0"/>
        <w:adjustRightInd w:val="0"/>
        <w:jc w:val="center"/>
        <w:outlineLvl w:val="0"/>
        <w:rPr>
          <w:rFonts w:ascii="Times New Roman" w:hAnsi="Times New Roman" w:cs="Times New Roman"/>
          <w:sz w:val="28"/>
          <w:szCs w:val="28"/>
        </w:rPr>
      </w:pPr>
    </w:p>
    <w:p w:rsidR="00E563C9" w:rsidRDefault="00E563C9" w:rsidP="00E563C9">
      <w:pPr>
        <w:autoSpaceDE w:val="0"/>
        <w:autoSpaceDN w:val="0"/>
        <w:adjustRightInd w:val="0"/>
        <w:jc w:val="center"/>
        <w:outlineLvl w:val="0"/>
        <w:rPr>
          <w:rFonts w:ascii="Times New Roman" w:hAnsi="Times New Roman" w:cs="Times New Roman"/>
          <w:sz w:val="28"/>
          <w:szCs w:val="28"/>
        </w:rPr>
      </w:pPr>
    </w:p>
    <w:p w:rsidR="00E563C9" w:rsidRDefault="00E563C9" w:rsidP="00E563C9">
      <w:pPr>
        <w:autoSpaceDE w:val="0"/>
        <w:autoSpaceDN w:val="0"/>
        <w:adjustRightInd w:val="0"/>
        <w:jc w:val="center"/>
        <w:outlineLvl w:val="0"/>
        <w:rPr>
          <w:rFonts w:ascii="Times New Roman" w:hAnsi="Times New Roman" w:cs="Times New Roman"/>
          <w:sz w:val="28"/>
          <w:szCs w:val="28"/>
        </w:rPr>
      </w:pPr>
    </w:p>
    <w:p w:rsidR="00E563C9" w:rsidRDefault="00E563C9" w:rsidP="00E563C9">
      <w:pPr>
        <w:autoSpaceDE w:val="0"/>
        <w:autoSpaceDN w:val="0"/>
        <w:adjustRightInd w:val="0"/>
        <w:jc w:val="center"/>
        <w:outlineLvl w:val="0"/>
        <w:rPr>
          <w:rFonts w:ascii="Times New Roman" w:hAnsi="Times New Roman" w:cs="Times New Roman"/>
          <w:sz w:val="28"/>
          <w:szCs w:val="28"/>
        </w:rPr>
      </w:pPr>
    </w:p>
    <w:p w:rsidR="00E563C9" w:rsidRDefault="00E563C9" w:rsidP="00E563C9">
      <w:pPr>
        <w:autoSpaceDE w:val="0"/>
        <w:autoSpaceDN w:val="0"/>
        <w:adjustRightInd w:val="0"/>
        <w:jc w:val="center"/>
        <w:outlineLvl w:val="0"/>
        <w:rPr>
          <w:rFonts w:ascii="Times New Roman" w:hAnsi="Times New Roman" w:cs="Times New Roman"/>
          <w:sz w:val="28"/>
          <w:szCs w:val="28"/>
        </w:rPr>
      </w:pPr>
    </w:p>
    <w:p w:rsidR="00DA309B" w:rsidRPr="00E563C9" w:rsidRDefault="00DA309B" w:rsidP="00E563C9">
      <w:pPr>
        <w:autoSpaceDE w:val="0"/>
        <w:autoSpaceDN w:val="0"/>
        <w:adjustRightInd w:val="0"/>
        <w:jc w:val="center"/>
        <w:outlineLvl w:val="0"/>
        <w:rPr>
          <w:rFonts w:ascii="Times New Roman" w:hAnsi="Times New Roman" w:cs="Times New Roman"/>
          <w:sz w:val="28"/>
          <w:szCs w:val="28"/>
        </w:rPr>
      </w:pPr>
    </w:p>
    <w:p w:rsidR="00E563C9" w:rsidRPr="00E563C9" w:rsidRDefault="00E563C9" w:rsidP="00E563C9">
      <w:pPr>
        <w:autoSpaceDE w:val="0"/>
        <w:autoSpaceDN w:val="0"/>
        <w:adjustRightInd w:val="0"/>
        <w:jc w:val="center"/>
        <w:outlineLvl w:val="0"/>
        <w:rPr>
          <w:rFonts w:ascii="Times New Roman" w:hAnsi="Times New Roman" w:cs="Times New Roman"/>
          <w:sz w:val="28"/>
          <w:szCs w:val="28"/>
        </w:rPr>
      </w:pPr>
    </w:p>
    <w:p w:rsidR="00E563C9" w:rsidRPr="00DA309B" w:rsidRDefault="00E563C9" w:rsidP="00E563C9">
      <w:pPr>
        <w:autoSpaceDE w:val="0"/>
        <w:autoSpaceDN w:val="0"/>
        <w:adjustRightInd w:val="0"/>
        <w:jc w:val="center"/>
        <w:outlineLvl w:val="0"/>
        <w:rPr>
          <w:rFonts w:ascii="Times New Roman" w:hAnsi="Times New Roman" w:cs="Times New Roman"/>
          <w:sz w:val="24"/>
          <w:szCs w:val="24"/>
        </w:rPr>
      </w:pPr>
      <w:r w:rsidRPr="00DA309B">
        <w:rPr>
          <w:rFonts w:ascii="Times New Roman" w:hAnsi="Times New Roman" w:cs="Times New Roman"/>
          <w:sz w:val="24"/>
          <w:szCs w:val="24"/>
        </w:rPr>
        <w:t>Таблица 3. Требования к игровому оборудованию</w:t>
      </w:r>
    </w:p>
    <w:p w:rsidR="00E563C9" w:rsidRPr="00E563C9" w:rsidRDefault="00E563C9" w:rsidP="00E563C9">
      <w:pPr>
        <w:autoSpaceDE w:val="0"/>
        <w:autoSpaceDN w:val="0"/>
        <w:adjustRightInd w:val="0"/>
        <w:ind w:firstLine="540"/>
        <w:jc w:val="both"/>
        <w:rPr>
          <w:rFonts w:ascii="Times New Roman" w:hAnsi="Times New Roman" w:cs="Times New Roman"/>
        </w:rPr>
      </w:pPr>
    </w:p>
    <w:tbl>
      <w:tblPr>
        <w:tblW w:w="10065" w:type="dxa"/>
        <w:tblInd w:w="-5" w:type="dxa"/>
        <w:tblLayout w:type="fixed"/>
        <w:tblCellMar>
          <w:top w:w="102" w:type="dxa"/>
          <w:left w:w="62" w:type="dxa"/>
          <w:bottom w:w="102" w:type="dxa"/>
          <w:right w:w="62" w:type="dxa"/>
        </w:tblCellMar>
        <w:tblLook w:val="0000" w:firstRow="0" w:lastRow="0" w:firstColumn="0" w:lastColumn="0" w:noHBand="0" w:noVBand="0"/>
      </w:tblPr>
      <w:tblGrid>
        <w:gridCol w:w="2640"/>
        <w:gridCol w:w="7425"/>
      </w:tblGrid>
      <w:tr w:rsidR="00E563C9" w:rsidRPr="00E563C9" w:rsidTr="00E563C9">
        <w:tc>
          <w:tcPr>
            <w:tcW w:w="2640" w:type="dxa"/>
            <w:tcBorders>
              <w:top w:val="single" w:sz="4" w:space="0" w:color="auto"/>
              <w:left w:val="single" w:sz="4" w:space="0" w:color="auto"/>
              <w:bottom w:val="single" w:sz="4" w:space="0" w:color="auto"/>
              <w:right w:val="single" w:sz="4" w:space="0" w:color="auto"/>
            </w:tcBorders>
          </w:tcPr>
          <w:p w:rsidR="00E563C9" w:rsidRPr="00E563C9" w:rsidRDefault="00E563C9" w:rsidP="00E563C9">
            <w:pPr>
              <w:autoSpaceDE w:val="0"/>
              <w:autoSpaceDN w:val="0"/>
              <w:adjustRightInd w:val="0"/>
              <w:jc w:val="center"/>
              <w:rPr>
                <w:rFonts w:ascii="Times New Roman" w:hAnsi="Times New Roman" w:cs="Times New Roman"/>
              </w:rPr>
            </w:pPr>
            <w:r w:rsidRPr="00E563C9">
              <w:rPr>
                <w:rFonts w:ascii="Times New Roman" w:hAnsi="Times New Roman" w:cs="Times New Roman"/>
              </w:rPr>
              <w:t>Игровое оборудование</w:t>
            </w:r>
          </w:p>
        </w:tc>
        <w:tc>
          <w:tcPr>
            <w:tcW w:w="7425" w:type="dxa"/>
            <w:tcBorders>
              <w:top w:val="single" w:sz="4" w:space="0" w:color="auto"/>
              <w:left w:val="single" w:sz="4" w:space="0" w:color="auto"/>
              <w:bottom w:val="single" w:sz="4" w:space="0" w:color="auto"/>
              <w:right w:val="single" w:sz="4" w:space="0" w:color="auto"/>
            </w:tcBorders>
          </w:tcPr>
          <w:p w:rsidR="00E563C9" w:rsidRPr="00E563C9" w:rsidRDefault="00E563C9" w:rsidP="00E563C9">
            <w:pPr>
              <w:autoSpaceDE w:val="0"/>
              <w:autoSpaceDN w:val="0"/>
              <w:adjustRightInd w:val="0"/>
              <w:jc w:val="center"/>
              <w:rPr>
                <w:rFonts w:ascii="Times New Roman" w:hAnsi="Times New Roman" w:cs="Times New Roman"/>
              </w:rPr>
            </w:pPr>
            <w:r w:rsidRPr="00E563C9">
              <w:rPr>
                <w:rFonts w:ascii="Times New Roman" w:hAnsi="Times New Roman" w:cs="Times New Roman"/>
              </w:rPr>
              <w:t>Требования</w:t>
            </w:r>
          </w:p>
        </w:tc>
      </w:tr>
      <w:tr w:rsidR="00E563C9" w:rsidRPr="00E563C9" w:rsidTr="00E563C9">
        <w:tc>
          <w:tcPr>
            <w:tcW w:w="2640" w:type="dxa"/>
            <w:tcBorders>
              <w:top w:val="single" w:sz="4" w:space="0" w:color="auto"/>
              <w:left w:val="single" w:sz="4" w:space="0" w:color="auto"/>
              <w:bottom w:val="single" w:sz="4" w:space="0" w:color="auto"/>
              <w:right w:val="single" w:sz="4" w:space="0" w:color="auto"/>
            </w:tcBorders>
          </w:tcPr>
          <w:p w:rsidR="00E563C9" w:rsidRPr="00E563C9" w:rsidRDefault="00E563C9" w:rsidP="00E563C9">
            <w:pPr>
              <w:autoSpaceDE w:val="0"/>
              <w:autoSpaceDN w:val="0"/>
              <w:adjustRightInd w:val="0"/>
              <w:jc w:val="center"/>
              <w:rPr>
                <w:rFonts w:ascii="Times New Roman" w:hAnsi="Times New Roman" w:cs="Times New Roman"/>
              </w:rPr>
            </w:pPr>
            <w:r w:rsidRPr="00E563C9">
              <w:rPr>
                <w:rFonts w:ascii="Times New Roman" w:hAnsi="Times New Roman" w:cs="Times New Roman"/>
              </w:rPr>
              <w:t>Качели</w:t>
            </w:r>
          </w:p>
        </w:tc>
        <w:tc>
          <w:tcPr>
            <w:tcW w:w="7425" w:type="dxa"/>
            <w:tcBorders>
              <w:top w:val="single" w:sz="4" w:space="0" w:color="auto"/>
              <w:left w:val="single" w:sz="4" w:space="0" w:color="auto"/>
              <w:bottom w:val="single" w:sz="4" w:space="0" w:color="auto"/>
              <w:right w:val="single" w:sz="4" w:space="0" w:color="auto"/>
            </w:tcBorders>
          </w:tcPr>
          <w:p w:rsidR="00E563C9" w:rsidRPr="00E563C9" w:rsidRDefault="00E563C9" w:rsidP="00E563C9">
            <w:pPr>
              <w:autoSpaceDE w:val="0"/>
              <w:autoSpaceDN w:val="0"/>
              <w:adjustRightInd w:val="0"/>
              <w:jc w:val="both"/>
              <w:rPr>
                <w:rFonts w:ascii="Times New Roman" w:hAnsi="Times New Roman" w:cs="Times New Roman"/>
              </w:rPr>
            </w:pPr>
            <w:r w:rsidRPr="00E563C9">
              <w:rPr>
                <w:rFonts w:ascii="Times New Roman" w:hAnsi="Times New Roman" w:cs="Times New Roman"/>
              </w:rPr>
              <w:t>Высота от уровня земли до сиденья качелей в состоянии покоя должна быть не менее 350 мм и не более 635 мм. Допускается не более двух сидений в одной рамке качелей. В двойных качелях не должны использоваться вместе сиденье для маленьких детей (колыбель) и плоское сиденье для более старших детей.</w:t>
            </w:r>
          </w:p>
        </w:tc>
      </w:tr>
      <w:tr w:rsidR="00E563C9" w:rsidRPr="00E563C9" w:rsidTr="00E563C9">
        <w:tc>
          <w:tcPr>
            <w:tcW w:w="2640" w:type="dxa"/>
            <w:tcBorders>
              <w:top w:val="single" w:sz="4" w:space="0" w:color="auto"/>
              <w:left w:val="single" w:sz="4" w:space="0" w:color="auto"/>
              <w:bottom w:val="single" w:sz="4" w:space="0" w:color="auto"/>
              <w:right w:val="single" w:sz="4" w:space="0" w:color="auto"/>
            </w:tcBorders>
          </w:tcPr>
          <w:p w:rsidR="00E563C9" w:rsidRPr="00E563C9" w:rsidRDefault="00E563C9" w:rsidP="00E563C9">
            <w:pPr>
              <w:autoSpaceDE w:val="0"/>
              <w:autoSpaceDN w:val="0"/>
              <w:adjustRightInd w:val="0"/>
              <w:jc w:val="center"/>
              <w:rPr>
                <w:rFonts w:ascii="Times New Roman" w:hAnsi="Times New Roman" w:cs="Times New Roman"/>
              </w:rPr>
            </w:pPr>
            <w:r w:rsidRPr="00E563C9">
              <w:rPr>
                <w:rFonts w:ascii="Times New Roman" w:hAnsi="Times New Roman" w:cs="Times New Roman"/>
              </w:rPr>
              <w:t>Качалки</w:t>
            </w:r>
          </w:p>
        </w:tc>
        <w:tc>
          <w:tcPr>
            <w:tcW w:w="7425" w:type="dxa"/>
            <w:tcBorders>
              <w:top w:val="single" w:sz="4" w:space="0" w:color="auto"/>
              <w:left w:val="single" w:sz="4" w:space="0" w:color="auto"/>
              <w:bottom w:val="single" w:sz="4" w:space="0" w:color="auto"/>
              <w:right w:val="single" w:sz="4" w:space="0" w:color="auto"/>
            </w:tcBorders>
          </w:tcPr>
          <w:p w:rsidR="00E563C9" w:rsidRPr="00E563C9" w:rsidRDefault="00E563C9" w:rsidP="00E563C9">
            <w:pPr>
              <w:autoSpaceDE w:val="0"/>
              <w:autoSpaceDN w:val="0"/>
              <w:adjustRightInd w:val="0"/>
              <w:jc w:val="both"/>
              <w:rPr>
                <w:rFonts w:ascii="Times New Roman" w:hAnsi="Times New Roman" w:cs="Times New Roman"/>
              </w:rPr>
            </w:pPr>
            <w:r w:rsidRPr="00E563C9">
              <w:rPr>
                <w:rFonts w:ascii="Times New Roman" w:hAnsi="Times New Roman" w:cs="Times New Roman"/>
              </w:rPr>
              <w:t>Высота от земли до сиденья в состоянии равновесия должна быть 550 - 750 мм. Максимальный наклон сиденья при движении назад и вперед - не более 20 градусов. Конструкция качалки не должна допускать попадание ног сидящего в ней ребенка под опорные части качалки, не должна иметь острых углов, радиус их закругления должен составлять не менее 20 мм.</w:t>
            </w:r>
          </w:p>
        </w:tc>
      </w:tr>
      <w:tr w:rsidR="00E563C9" w:rsidRPr="00E563C9" w:rsidTr="00E563C9">
        <w:tc>
          <w:tcPr>
            <w:tcW w:w="2640" w:type="dxa"/>
            <w:tcBorders>
              <w:top w:val="single" w:sz="4" w:space="0" w:color="auto"/>
              <w:left w:val="single" w:sz="4" w:space="0" w:color="auto"/>
              <w:bottom w:val="single" w:sz="4" w:space="0" w:color="auto"/>
              <w:right w:val="single" w:sz="4" w:space="0" w:color="auto"/>
            </w:tcBorders>
          </w:tcPr>
          <w:p w:rsidR="00E563C9" w:rsidRPr="00E563C9" w:rsidRDefault="00E563C9" w:rsidP="00E563C9">
            <w:pPr>
              <w:autoSpaceDE w:val="0"/>
              <w:autoSpaceDN w:val="0"/>
              <w:adjustRightInd w:val="0"/>
              <w:jc w:val="center"/>
              <w:rPr>
                <w:rFonts w:ascii="Times New Roman" w:hAnsi="Times New Roman" w:cs="Times New Roman"/>
              </w:rPr>
            </w:pPr>
            <w:r w:rsidRPr="00E563C9">
              <w:rPr>
                <w:rFonts w:ascii="Times New Roman" w:hAnsi="Times New Roman" w:cs="Times New Roman"/>
              </w:rPr>
              <w:t>Карусели</w:t>
            </w:r>
          </w:p>
        </w:tc>
        <w:tc>
          <w:tcPr>
            <w:tcW w:w="7425" w:type="dxa"/>
            <w:tcBorders>
              <w:top w:val="single" w:sz="4" w:space="0" w:color="auto"/>
              <w:left w:val="single" w:sz="4" w:space="0" w:color="auto"/>
              <w:bottom w:val="single" w:sz="4" w:space="0" w:color="auto"/>
              <w:right w:val="single" w:sz="4" w:space="0" w:color="auto"/>
            </w:tcBorders>
          </w:tcPr>
          <w:p w:rsidR="00E563C9" w:rsidRPr="00E563C9" w:rsidRDefault="00E563C9" w:rsidP="00E563C9">
            <w:pPr>
              <w:autoSpaceDE w:val="0"/>
              <w:autoSpaceDN w:val="0"/>
              <w:adjustRightInd w:val="0"/>
              <w:jc w:val="both"/>
              <w:rPr>
                <w:rFonts w:ascii="Times New Roman" w:hAnsi="Times New Roman" w:cs="Times New Roman"/>
              </w:rPr>
            </w:pPr>
            <w:r w:rsidRPr="00E563C9">
              <w:rPr>
                <w:rFonts w:ascii="Times New Roman" w:hAnsi="Times New Roman" w:cs="Times New Roman"/>
              </w:rPr>
              <w:t>Минимальное расстояние от уровня земли до нижней вращающейся конструкции карусели должно быть не менее 60 мм и не более 110 мм. Нижняя поверхность вращающейся платформы должна быть гладкой. Максимальная высота от нижнего уровня карусели до ее верхней точки составляет 1 м.</w:t>
            </w:r>
          </w:p>
        </w:tc>
      </w:tr>
      <w:tr w:rsidR="00E563C9" w:rsidRPr="00E563C9" w:rsidTr="00E563C9">
        <w:tc>
          <w:tcPr>
            <w:tcW w:w="2640" w:type="dxa"/>
            <w:tcBorders>
              <w:top w:val="single" w:sz="4" w:space="0" w:color="auto"/>
              <w:left w:val="single" w:sz="4" w:space="0" w:color="auto"/>
              <w:bottom w:val="single" w:sz="4" w:space="0" w:color="auto"/>
              <w:right w:val="single" w:sz="4" w:space="0" w:color="auto"/>
            </w:tcBorders>
          </w:tcPr>
          <w:p w:rsidR="00E563C9" w:rsidRPr="00E563C9" w:rsidRDefault="00E563C9" w:rsidP="00E563C9">
            <w:pPr>
              <w:autoSpaceDE w:val="0"/>
              <w:autoSpaceDN w:val="0"/>
              <w:adjustRightInd w:val="0"/>
              <w:jc w:val="center"/>
              <w:rPr>
                <w:rFonts w:ascii="Times New Roman" w:hAnsi="Times New Roman" w:cs="Times New Roman"/>
              </w:rPr>
            </w:pPr>
            <w:r w:rsidRPr="00E563C9">
              <w:rPr>
                <w:rFonts w:ascii="Times New Roman" w:hAnsi="Times New Roman" w:cs="Times New Roman"/>
              </w:rPr>
              <w:t>Горки</w:t>
            </w:r>
          </w:p>
        </w:tc>
        <w:tc>
          <w:tcPr>
            <w:tcW w:w="7425" w:type="dxa"/>
            <w:tcBorders>
              <w:top w:val="single" w:sz="4" w:space="0" w:color="auto"/>
              <w:left w:val="single" w:sz="4" w:space="0" w:color="auto"/>
              <w:bottom w:val="single" w:sz="4" w:space="0" w:color="auto"/>
              <w:right w:val="single" w:sz="4" w:space="0" w:color="auto"/>
            </w:tcBorders>
          </w:tcPr>
          <w:p w:rsidR="00E563C9" w:rsidRPr="00E563C9" w:rsidRDefault="00E563C9" w:rsidP="00E563C9">
            <w:pPr>
              <w:autoSpaceDE w:val="0"/>
              <w:autoSpaceDN w:val="0"/>
              <w:adjustRightInd w:val="0"/>
              <w:jc w:val="both"/>
              <w:rPr>
                <w:rFonts w:ascii="Times New Roman" w:hAnsi="Times New Roman" w:cs="Times New Roman"/>
              </w:rPr>
            </w:pPr>
            <w:r w:rsidRPr="00E563C9">
              <w:rPr>
                <w:rFonts w:ascii="Times New Roman" w:hAnsi="Times New Roman" w:cs="Times New Roman"/>
              </w:rPr>
              <w:t>Доступ к горке осуществляется через лестницу, лазательную секцию или другие приспособления. Высота ската отдельно стоящей горки не должна превышать 2,5 м вне зависимости от вида доступа. Ширина открытой и прямой горки не менее 700 мм и не более 950 мм. Стартовая площадка - не менее 300 мм длиной с уклоном до 5 градусов, но, как правило, ширина площадки должна быть равна горизонтальной проекции участка скольжения. На отдельно стоящей горке высота бокового ограждения на стартовой площадке должна быть не менее 0,15 м. Угол наклона участка скольжения не должен превышать 60 градусов в любой точке. На конечном участке ската средний наклон не должен превышать 10 градусов. Край ската горки должен подгибаться по направлению к земле с радиусом не менее 50 мм и углом загиба не менее 100 градусов. Расстояние от края ската горки до земли должно быть не более 100 мм. Высота ограждающего бортика на конечном участке при длине участка скольжения менее 1,5 м - не более 200 мм, при длине участка скольжения более 1,5 м - не более 350 мм. Горка-тоннель должна иметь минимальную высоту и ширину 750 мм.</w:t>
            </w:r>
          </w:p>
        </w:tc>
      </w:tr>
    </w:tbl>
    <w:p w:rsidR="00E563C9" w:rsidRPr="00E563C9" w:rsidRDefault="00E563C9" w:rsidP="00E563C9">
      <w:pPr>
        <w:autoSpaceDE w:val="0"/>
        <w:autoSpaceDN w:val="0"/>
        <w:adjustRightInd w:val="0"/>
        <w:jc w:val="right"/>
        <w:outlineLvl w:val="0"/>
        <w:rPr>
          <w:rFonts w:ascii="Times New Roman" w:hAnsi="Times New Roman" w:cs="Times New Roman"/>
          <w:sz w:val="28"/>
          <w:szCs w:val="28"/>
        </w:rPr>
      </w:pPr>
    </w:p>
    <w:p w:rsidR="00E563C9" w:rsidRDefault="00E563C9" w:rsidP="00E563C9">
      <w:pPr>
        <w:autoSpaceDE w:val="0"/>
        <w:autoSpaceDN w:val="0"/>
        <w:adjustRightInd w:val="0"/>
        <w:jc w:val="center"/>
        <w:outlineLvl w:val="0"/>
        <w:rPr>
          <w:rFonts w:ascii="Times New Roman" w:hAnsi="Times New Roman" w:cs="Times New Roman"/>
          <w:sz w:val="28"/>
          <w:szCs w:val="28"/>
        </w:rPr>
      </w:pPr>
    </w:p>
    <w:p w:rsidR="00E563C9" w:rsidRDefault="00E563C9" w:rsidP="00E563C9">
      <w:pPr>
        <w:autoSpaceDE w:val="0"/>
        <w:autoSpaceDN w:val="0"/>
        <w:adjustRightInd w:val="0"/>
        <w:jc w:val="center"/>
        <w:outlineLvl w:val="0"/>
        <w:rPr>
          <w:rFonts w:ascii="Times New Roman" w:hAnsi="Times New Roman" w:cs="Times New Roman"/>
          <w:sz w:val="28"/>
          <w:szCs w:val="28"/>
        </w:rPr>
      </w:pPr>
    </w:p>
    <w:p w:rsidR="00E563C9" w:rsidRDefault="00E563C9" w:rsidP="00E563C9">
      <w:pPr>
        <w:autoSpaceDE w:val="0"/>
        <w:autoSpaceDN w:val="0"/>
        <w:adjustRightInd w:val="0"/>
        <w:jc w:val="center"/>
        <w:outlineLvl w:val="0"/>
        <w:rPr>
          <w:rFonts w:ascii="Times New Roman" w:hAnsi="Times New Roman" w:cs="Times New Roman"/>
          <w:sz w:val="28"/>
          <w:szCs w:val="28"/>
        </w:rPr>
      </w:pPr>
    </w:p>
    <w:p w:rsidR="00E563C9" w:rsidRDefault="00E563C9" w:rsidP="00E563C9">
      <w:pPr>
        <w:autoSpaceDE w:val="0"/>
        <w:autoSpaceDN w:val="0"/>
        <w:adjustRightInd w:val="0"/>
        <w:jc w:val="center"/>
        <w:outlineLvl w:val="0"/>
        <w:rPr>
          <w:rFonts w:ascii="Times New Roman" w:hAnsi="Times New Roman" w:cs="Times New Roman"/>
          <w:sz w:val="28"/>
          <w:szCs w:val="28"/>
        </w:rPr>
      </w:pPr>
    </w:p>
    <w:p w:rsidR="00E563C9" w:rsidRDefault="00E563C9" w:rsidP="00E563C9">
      <w:pPr>
        <w:autoSpaceDE w:val="0"/>
        <w:autoSpaceDN w:val="0"/>
        <w:adjustRightInd w:val="0"/>
        <w:jc w:val="center"/>
        <w:outlineLvl w:val="0"/>
        <w:rPr>
          <w:rFonts w:ascii="Times New Roman" w:hAnsi="Times New Roman" w:cs="Times New Roman"/>
          <w:sz w:val="28"/>
          <w:szCs w:val="28"/>
        </w:rPr>
      </w:pPr>
    </w:p>
    <w:p w:rsidR="00E563C9" w:rsidRDefault="00E563C9" w:rsidP="00E563C9">
      <w:pPr>
        <w:autoSpaceDE w:val="0"/>
        <w:autoSpaceDN w:val="0"/>
        <w:adjustRightInd w:val="0"/>
        <w:jc w:val="center"/>
        <w:outlineLvl w:val="0"/>
        <w:rPr>
          <w:rFonts w:ascii="Times New Roman" w:hAnsi="Times New Roman" w:cs="Times New Roman"/>
          <w:sz w:val="28"/>
          <w:szCs w:val="28"/>
        </w:rPr>
      </w:pPr>
    </w:p>
    <w:p w:rsidR="00E563C9" w:rsidRDefault="00E563C9" w:rsidP="00E563C9">
      <w:pPr>
        <w:autoSpaceDE w:val="0"/>
        <w:autoSpaceDN w:val="0"/>
        <w:adjustRightInd w:val="0"/>
        <w:jc w:val="center"/>
        <w:outlineLvl w:val="0"/>
        <w:rPr>
          <w:rFonts w:ascii="Times New Roman" w:hAnsi="Times New Roman" w:cs="Times New Roman"/>
          <w:sz w:val="28"/>
          <w:szCs w:val="28"/>
        </w:rPr>
      </w:pPr>
    </w:p>
    <w:p w:rsidR="00E563C9" w:rsidRDefault="00E563C9" w:rsidP="00E563C9">
      <w:pPr>
        <w:autoSpaceDE w:val="0"/>
        <w:autoSpaceDN w:val="0"/>
        <w:adjustRightInd w:val="0"/>
        <w:jc w:val="center"/>
        <w:outlineLvl w:val="0"/>
        <w:rPr>
          <w:rFonts w:ascii="Times New Roman" w:hAnsi="Times New Roman" w:cs="Times New Roman"/>
          <w:sz w:val="28"/>
          <w:szCs w:val="28"/>
        </w:rPr>
      </w:pPr>
    </w:p>
    <w:p w:rsidR="00DA309B" w:rsidRDefault="00DA309B" w:rsidP="00E563C9">
      <w:pPr>
        <w:autoSpaceDE w:val="0"/>
        <w:autoSpaceDN w:val="0"/>
        <w:adjustRightInd w:val="0"/>
        <w:jc w:val="center"/>
        <w:outlineLvl w:val="0"/>
        <w:rPr>
          <w:rFonts w:ascii="Times New Roman" w:hAnsi="Times New Roman" w:cs="Times New Roman"/>
          <w:sz w:val="28"/>
          <w:szCs w:val="28"/>
        </w:rPr>
      </w:pPr>
    </w:p>
    <w:p w:rsidR="00DA309B" w:rsidRDefault="00DA309B" w:rsidP="00E563C9">
      <w:pPr>
        <w:autoSpaceDE w:val="0"/>
        <w:autoSpaceDN w:val="0"/>
        <w:adjustRightInd w:val="0"/>
        <w:jc w:val="center"/>
        <w:outlineLvl w:val="0"/>
        <w:rPr>
          <w:rFonts w:ascii="Times New Roman" w:hAnsi="Times New Roman" w:cs="Times New Roman"/>
          <w:sz w:val="28"/>
          <w:szCs w:val="28"/>
        </w:rPr>
      </w:pPr>
    </w:p>
    <w:p w:rsidR="00E563C9" w:rsidRDefault="00E563C9" w:rsidP="00E563C9">
      <w:pPr>
        <w:autoSpaceDE w:val="0"/>
        <w:autoSpaceDN w:val="0"/>
        <w:adjustRightInd w:val="0"/>
        <w:jc w:val="center"/>
        <w:outlineLvl w:val="0"/>
        <w:rPr>
          <w:rFonts w:ascii="Times New Roman" w:hAnsi="Times New Roman" w:cs="Times New Roman"/>
          <w:sz w:val="28"/>
          <w:szCs w:val="28"/>
        </w:rPr>
      </w:pPr>
    </w:p>
    <w:p w:rsidR="00E563C9" w:rsidRPr="00DA309B" w:rsidRDefault="00E563C9" w:rsidP="00E563C9">
      <w:pPr>
        <w:autoSpaceDE w:val="0"/>
        <w:autoSpaceDN w:val="0"/>
        <w:adjustRightInd w:val="0"/>
        <w:jc w:val="center"/>
        <w:outlineLvl w:val="0"/>
        <w:rPr>
          <w:rFonts w:ascii="Times New Roman" w:hAnsi="Times New Roman" w:cs="Times New Roman"/>
          <w:sz w:val="24"/>
          <w:szCs w:val="24"/>
        </w:rPr>
      </w:pPr>
      <w:r w:rsidRPr="00DA309B">
        <w:rPr>
          <w:rFonts w:ascii="Times New Roman" w:hAnsi="Times New Roman" w:cs="Times New Roman"/>
          <w:sz w:val="24"/>
          <w:szCs w:val="24"/>
        </w:rPr>
        <w:t>Таблица 4. Комплексное благоустройство территории</w:t>
      </w:r>
    </w:p>
    <w:p w:rsidR="00E563C9" w:rsidRPr="00DA309B" w:rsidRDefault="00E563C9" w:rsidP="00E563C9">
      <w:pPr>
        <w:autoSpaceDE w:val="0"/>
        <w:autoSpaceDN w:val="0"/>
        <w:adjustRightInd w:val="0"/>
        <w:jc w:val="center"/>
        <w:rPr>
          <w:rFonts w:ascii="Times New Roman" w:hAnsi="Times New Roman" w:cs="Times New Roman"/>
          <w:sz w:val="24"/>
          <w:szCs w:val="24"/>
        </w:rPr>
      </w:pPr>
      <w:r w:rsidRPr="00DA309B">
        <w:rPr>
          <w:rFonts w:ascii="Times New Roman" w:hAnsi="Times New Roman" w:cs="Times New Roman"/>
          <w:sz w:val="24"/>
          <w:szCs w:val="24"/>
        </w:rPr>
        <w:t>в зависимости от рекреационной нагрузки</w:t>
      </w:r>
    </w:p>
    <w:p w:rsidR="00E563C9" w:rsidRPr="00E563C9" w:rsidRDefault="00E563C9" w:rsidP="00E563C9">
      <w:pPr>
        <w:autoSpaceDE w:val="0"/>
        <w:autoSpaceDN w:val="0"/>
        <w:adjustRightInd w:val="0"/>
        <w:ind w:firstLine="540"/>
        <w:jc w:val="both"/>
        <w:rPr>
          <w:rFonts w:ascii="Times New Roman" w:hAnsi="Times New Roman" w:cs="Times New Roman"/>
        </w:rPr>
      </w:pPr>
    </w:p>
    <w:tbl>
      <w:tblPr>
        <w:tblW w:w="0" w:type="auto"/>
        <w:tblInd w:w="-5" w:type="dxa"/>
        <w:tblLayout w:type="fixed"/>
        <w:tblCellMar>
          <w:top w:w="102" w:type="dxa"/>
          <w:left w:w="62" w:type="dxa"/>
          <w:bottom w:w="102" w:type="dxa"/>
          <w:right w:w="62" w:type="dxa"/>
        </w:tblCellMar>
        <w:tblLook w:val="0000" w:firstRow="0" w:lastRow="0" w:firstColumn="0" w:lastColumn="0" w:noHBand="0" w:noVBand="0"/>
      </w:tblPr>
      <w:tblGrid>
        <w:gridCol w:w="1650"/>
        <w:gridCol w:w="2475"/>
        <w:gridCol w:w="2970"/>
        <w:gridCol w:w="2970"/>
      </w:tblGrid>
      <w:tr w:rsidR="00E563C9" w:rsidRPr="00E563C9" w:rsidTr="00E563C9">
        <w:tc>
          <w:tcPr>
            <w:tcW w:w="1650" w:type="dxa"/>
            <w:tcBorders>
              <w:top w:val="single" w:sz="4" w:space="0" w:color="auto"/>
              <w:left w:val="single" w:sz="4" w:space="0" w:color="auto"/>
              <w:bottom w:val="single" w:sz="4" w:space="0" w:color="auto"/>
              <w:right w:val="single" w:sz="4" w:space="0" w:color="auto"/>
            </w:tcBorders>
          </w:tcPr>
          <w:p w:rsidR="00E563C9" w:rsidRPr="00E563C9" w:rsidRDefault="00E563C9" w:rsidP="00E563C9">
            <w:pPr>
              <w:autoSpaceDE w:val="0"/>
              <w:autoSpaceDN w:val="0"/>
              <w:adjustRightInd w:val="0"/>
              <w:jc w:val="center"/>
              <w:rPr>
                <w:rFonts w:ascii="Times New Roman" w:hAnsi="Times New Roman" w:cs="Times New Roman"/>
              </w:rPr>
            </w:pPr>
            <w:r w:rsidRPr="00E563C9">
              <w:rPr>
                <w:rFonts w:ascii="Times New Roman" w:hAnsi="Times New Roman" w:cs="Times New Roman"/>
              </w:rPr>
              <w:t>Рекреационная нагрузка, чел./га</w:t>
            </w:r>
          </w:p>
        </w:tc>
        <w:tc>
          <w:tcPr>
            <w:tcW w:w="5445" w:type="dxa"/>
            <w:gridSpan w:val="2"/>
            <w:tcBorders>
              <w:top w:val="single" w:sz="4" w:space="0" w:color="auto"/>
              <w:left w:val="single" w:sz="4" w:space="0" w:color="auto"/>
              <w:bottom w:val="single" w:sz="4" w:space="0" w:color="auto"/>
              <w:right w:val="single" w:sz="4" w:space="0" w:color="auto"/>
            </w:tcBorders>
          </w:tcPr>
          <w:p w:rsidR="00E563C9" w:rsidRPr="00E563C9" w:rsidRDefault="00E563C9" w:rsidP="00E563C9">
            <w:pPr>
              <w:autoSpaceDE w:val="0"/>
              <w:autoSpaceDN w:val="0"/>
              <w:adjustRightInd w:val="0"/>
              <w:jc w:val="center"/>
              <w:rPr>
                <w:rFonts w:ascii="Times New Roman" w:hAnsi="Times New Roman" w:cs="Times New Roman"/>
              </w:rPr>
            </w:pPr>
            <w:r w:rsidRPr="00E563C9">
              <w:rPr>
                <w:rFonts w:ascii="Times New Roman" w:hAnsi="Times New Roman" w:cs="Times New Roman"/>
              </w:rPr>
              <w:t>Режим пользования территорией посетителями</w:t>
            </w:r>
          </w:p>
        </w:tc>
        <w:tc>
          <w:tcPr>
            <w:tcW w:w="2970" w:type="dxa"/>
            <w:tcBorders>
              <w:top w:val="single" w:sz="4" w:space="0" w:color="auto"/>
              <w:left w:val="single" w:sz="4" w:space="0" w:color="auto"/>
              <w:bottom w:val="single" w:sz="4" w:space="0" w:color="auto"/>
              <w:right w:val="single" w:sz="4" w:space="0" w:color="auto"/>
            </w:tcBorders>
          </w:tcPr>
          <w:p w:rsidR="00E563C9" w:rsidRPr="00E563C9" w:rsidRDefault="00E563C9" w:rsidP="00E563C9">
            <w:pPr>
              <w:autoSpaceDE w:val="0"/>
              <w:autoSpaceDN w:val="0"/>
              <w:adjustRightInd w:val="0"/>
              <w:jc w:val="center"/>
              <w:rPr>
                <w:rFonts w:ascii="Times New Roman" w:hAnsi="Times New Roman" w:cs="Times New Roman"/>
              </w:rPr>
            </w:pPr>
            <w:r w:rsidRPr="00E563C9">
              <w:rPr>
                <w:rFonts w:ascii="Times New Roman" w:hAnsi="Times New Roman" w:cs="Times New Roman"/>
              </w:rPr>
              <w:t>Мероприятия благоустройства и озеленения</w:t>
            </w:r>
          </w:p>
        </w:tc>
      </w:tr>
      <w:tr w:rsidR="00E563C9" w:rsidRPr="00E563C9" w:rsidTr="00E563C9">
        <w:tc>
          <w:tcPr>
            <w:tcW w:w="1650" w:type="dxa"/>
            <w:tcBorders>
              <w:top w:val="single" w:sz="4" w:space="0" w:color="auto"/>
              <w:left w:val="single" w:sz="4" w:space="0" w:color="auto"/>
              <w:bottom w:val="single" w:sz="4" w:space="0" w:color="auto"/>
              <w:right w:val="single" w:sz="4" w:space="0" w:color="auto"/>
            </w:tcBorders>
          </w:tcPr>
          <w:p w:rsidR="00E563C9" w:rsidRPr="00E563C9" w:rsidRDefault="00E563C9" w:rsidP="00E563C9">
            <w:pPr>
              <w:autoSpaceDE w:val="0"/>
              <w:autoSpaceDN w:val="0"/>
              <w:adjustRightInd w:val="0"/>
              <w:jc w:val="center"/>
              <w:rPr>
                <w:rFonts w:ascii="Times New Roman" w:hAnsi="Times New Roman" w:cs="Times New Roman"/>
              </w:rPr>
            </w:pPr>
            <w:r w:rsidRPr="00E563C9">
              <w:rPr>
                <w:rFonts w:ascii="Times New Roman" w:hAnsi="Times New Roman" w:cs="Times New Roman"/>
              </w:rPr>
              <w:t>До 5</w:t>
            </w:r>
          </w:p>
        </w:tc>
        <w:tc>
          <w:tcPr>
            <w:tcW w:w="2475" w:type="dxa"/>
            <w:tcBorders>
              <w:top w:val="single" w:sz="4" w:space="0" w:color="auto"/>
              <w:left w:val="single" w:sz="4" w:space="0" w:color="auto"/>
              <w:bottom w:val="single" w:sz="4" w:space="0" w:color="auto"/>
              <w:right w:val="single" w:sz="4" w:space="0" w:color="auto"/>
            </w:tcBorders>
          </w:tcPr>
          <w:p w:rsidR="00E563C9" w:rsidRPr="00E563C9" w:rsidRDefault="00E563C9" w:rsidP="00E563C9">
            <w:pPr>
              <w:autoSpaceDE w:val="0"/>
              <w:autoSpaceDN w:val="0"/>
              <w:adjustRightInd w:val="0"/>
              <w:jc w:val="center"/>
              <w:rPr>
                <w:rFonts w:ascii="Times New Roman" w:hAnsi="Times New Roman" w:cs="Times New Roman"/>
              </w:rPr>
            </w:pPr>
            <w:r w:rsidRPr="00E563C9">
              <w:rPr>
                <w:rFonts w:ascii="Times New Roman" w:hAnsi="Times New Roman" w:cs="Times New Roman"/>
              </w:rPr>
              <w:t>свободный</w:t>
            </w:r>
          </w:p>
        </w:tc>
        <w:tc>
          <w:tcPr>
            <w:tcW w:w="2970" w:type="dxa"/>
            <w:tcBorders>
              <w:top w:val="single" w:sz="4" w:space="0" w:color="auto"/>
              <w:left w:val="single" w:sz="4" w:space="0" w:color="auto"/>
              <w:bottom w:val="single" w:sz="4" w:space="0" w:color="auto"/>
              <w:right w:val="single" w:sz="4" w:space="0" w:color="auto"/>
            </w:tcBorders>
          </w:tcPr>
          <w:p w:rsidR="00E563C9" w:rsidRPr="00E563C9" w:rsidRDefault="00E563C9" w:rsidP="00E563C9">
            <w:pPr>
              <w:autoSpaceDE w:val="0"/>
              <w:autoSpaceDN w:val="0"/>
              <w:adjustRightInd w:val="0"/>
              <w:jc w:val="center"/>
              <w:rPr>
                <w:rFonts w:ascii="Times New Roman" w:hAnsi="Times New Roman" w:cs="Times New Roman"/>
              </w:rPr>
            </w:pPr>
            <w:r w:rsidRPr="00E563C9">
              <w:rPr>
                <w:rFonts w:ascii="Times New Roman" w:hAnsi="Times New Roman" w:cs="Times New Roman"/>
              </w:rPr>
              <w:t>пользование всей территорией</w:t>
            </w:r>
          </w:p>
        </w:tc>
        <w:tc>
          <w:tcPr>
            <w:tcW w:w="2970" w:type="dxa"/>
            <w:tcBorders>
              <w:top w:val="single" w:sz="4" w:space="0" w:color="auto"/>
              <w:left w:val="single" w:sz="4" w:space="0" w:color="auto"/>
              <w:bottom w:val="single" w:sz="4" w:space="0" w:color="auto"/>
              <w:right w:val="single" w:sz="4" w:space="0" w:color="auto"/>
            </w:tcBorders>
          </w:tcPr>
          <w:p w:rsidR="00E563C9" w:rsidRPr="00E563C9" w:rsidRDefault="00E563C9" w:rsidP="00E563C9">
            <w:pPr>
              <w:autoSpaceDE w:val="0"/>
              <w:autoSpaceDN w:val="0"/>
              <w:adjustRightInd w:val="0"/>
              <w:jc w:val="both"/>
              <w:rPr>
                <w:rFonts w:ascii="Times New Roman" w:hAnsi="Times New Roman" w:cs="Times New Roman"/>
              </w:rPr>
            </w:pPr>
          </w:p>
        </w:tc>
      </w:tr>
      <w:tr w:rsidR="00E563C9" w:rsidRPr="00E563C9" w:rsidTr="00E563C9">
        <w:tc>
          <w:tcPr>
            <w:tcW w:w="1650" w:type="dxa"/>
            <w:tcBorders>
              <w:top w:val="single" w:sz="4" w:space="0" w:color="auto"/>
              <w:left w:val="single" w:sz="4" w:space="0" w:color="auto"/>
              <w:bottom w:val="single" w:sz="4" w:space="0" w:color="auto"/>
              <w:right w:val="single" w:sz="4" w:space="0" w:color="auto"/>
            </w:tcBorders>
          </w:tcPr>
          <w:p w:rsidR="00E563C9" w:rsidRPr="00E563C9" w:rsidRDefault="00E563C9" w:rsidP="00E563C9">
            <w:pPr>
              <w:autoSpaceDE w:val="0"/>
              <w:autoSpaceDN w:val="0"/>
              <w:adjustRightInd w:val="0"/>
              <w:jc w:val="center"/>
              <w:rPr>
                <w:rFonts w:ascii="Times New Roman" w:hAnsi="Times New Roman" w:cs="Times New Roman"/>
              </w:rPr>
            </w:pPr>
            <w:r w:rsidRPr="00E563C9">
              <w:rPr>
                <w:rFonts w:ascii="Times New Roman" w:hAnsi="Times New Roman" w:cs="Times New Roman"/>
              </w:rPr>
              <w:t>5 - 25</w:t>
            </w:r>
          </w:p>
        </w:tc>
        <w:tc>
          <w:tcPr>
            <w:tcW w:w="2475" w:type="dxa"/>
            <w:vMerge w:val="restart"/>
            <w:tcBorders>
              <w:top w:val="single" w:sz="4" w:space="0" w:color="auto"/>
              <w:left w:val="single" w:sz="4" w:space="0" w:color="auto"/>
              <w:bottom w:val="single" w:sz="4" w:space="0" w:color="auto"/>
              <w:right w:val="single" w:sz="4" w:space="0" w:color="auto"/>
            </w:tcBorders>
          </w:tcPr>
          <w:p w:rsidR="00E563C9" w:rsidRPr="00E563C9" w:rsidRDefault="00E563C9" w:rsidP="00E563C9">
            <w:pPr>
              <w:autoSpaceDE w:val="0"/>
              <w:autoSpaceDN w:val="0"/>
              <w:adjustRightInd w:val="0"/>
              <w:jc w:val="center"/>
              <w:rPr>
                <w:rFonts w:ascii="Times New Roman" w:hAnsi="Times New Roman" w:cs="Times New Roman"/>
              </w:rPr>
            </w:pPr>
            <w:r w:rsidRPr="00E563C9">
              <w:rPr>
                <w:rFonts w:ascii="Times New Roman" w:hAnsi="Times New Roman" w:cs="Times New Roman"/>
              </w:rPr>
              <w:t>Среднерегулируемый</w:t>
            </w:r>
          </w:p>
        </w:tc>
        <w:tc>
          <w:tcPr>
            <w:tcW w:w="2970" w:type="dxa"/>
            <w:vMerge w:val="restart"/>
            <w:tcBorders>
              <w:top w:val="single" w:sz="4" w:space="0" w:color="auto"/>
              <w:left w:val="single" w:sz="4" w:space="0" w:color="auto"/>
              <w:bottom w:val="single" w:sz="4" w:space="0" w:color="auto"/>
              <w:right w:val="single" w:sz="4" w:space="0" w:color="auto"/>
            </w:tcBorders>
          </w:tcPr>
          <w:p w:rsidR="00E563C9" w:rsidRPr="00E563C9" w:rsidRDefault="00E563C9" w:rsidP="00E563C9">
            <w:pPr>
              <w:autoSpaceDE w:val="0"/>
              <w:autoSpaceDN w:val="0"/>
              <w:adjustRightInd w:val="0"/>
              <w:jc w:val="both"/>
              <w:rPr>
                <w:rFonts w:ascii="Times New Roman" w:hAnsi="Times New Roman" w:cs="Times New Roman"/>
              </w:rPr>
            </w:pPr>
            <w:r w:rsidRPr="00E563C9">
              <w:rPr>
                <w:rFonts w:ascii="Times New Roman" w:hAnsi="Times New Roman" w:cs="Times New Roman"/>
              </w:rPr>
              <w:t>Движение преимущественно по дорожно-тропиночной сети. Возможно пользование полянами и лужайками при условии специального систематического ухода за ними</w:t>
            </w:r>
          </w:p>
        </w:tc>
        <w:tc>
          <w:tcPr>
            <w:tcW w:w="2970" w:type="dxa"/>
            <w:tcBorders>
              <w:top w:val="single" w:sz="4" w:space="0" w:color="auto"/>
              <w:left w:val="single" w:sz="4" w:space="0" w:color="auto"/>
              <w:bottom w:val="single" w:sz="4" w:space="0" w:color="auto"/>
              <w:right w:val="single" w:sz="4" w:space="0" w:color="auto"/>
            </w:tcBorders>
          </w:tcPr>
          <w:p w:rsidR="00E563C9" w:rsidRPr="00E563C9" w:rsidRDefault="00E563C9" w:rsidP="00E563C9">
            <w:pPr>
              <w:autoSpaceDE w:val="0"/>
              <w:autoSpaceDN w:val="0"/>
              <w:adjustRightInd w:val="0"/>
              <w:jc w:val="both"/>
              <w:rPr>
                <w:rFonts w:ascii="Times New Roman" w:hAnsi="Times New Roman" w:cs="Times New Roman"/>
              </w:rPr>
            </w:pPr>
            <w:r w:rsidRPr="00E563C9">
              <w:rPr>
                <w:rFonts w:ascii="Times New Roman" w:hAnsi="Times New Roman" w:cs="Times New Roman"/>
              </w:rPr>
              <w:t>Организация дорожно-тропиночной сети плотностью 5 - 8 %, прокладка экологических троп</w:t>
            </w:r>
          </w:p>
        </w:tc>
      </w:tr>
      <w:tr w:rsidR="00E563C9" w:rsidRPr="00E563C9" w:rsidTr="00E563C9">
        <w:tc>
          <w:tcPr>
            <w:tcW w:w="1650" w:type="dxa"/>
            <w:tcBorders>
              <w:top w:val="single" w:sz="4" w:space="0" w:color="auto"/>
              <w:left w:val="single" w:sz="4" w:space="0" w:color="auto"/>
              <w:bottom w:val="single" w:sz="4" w:space="0" w:color="auto"/>
              <w:right w:val="single" w:sz="4" w:space="0" w:color="auto"/>
            </w:tcBorders>
          </w:tcPr>
          <w:p w:rsidR="00E563C9" w:rsidRPr="00E563C9" w:rsidRDefault="00E563C9" w:rsidP="00E563C9">
            <w:pPr>
              <w:autoSpaceDE w:val="0"/>
              <w:autoSpaceDN w:val="0"/>
              <w:adjustRightInd w:val="0"/>
              <w:jc w:val="center"/>
              <w:rPr>
                <w:rFonts w:ascii="Times New Roman" w:hAnsi="Times New Roman" w:cs="Times New Roman"/>
              </w:rPr>
            </w:pPr>
            <w:r w:rsidRPr="00E563C9">
              <w:rPr>
                <w:rFonts w:ascii="Times New Roman" w:hAnsi="Times New Roman" w:cs="Times New Roman"/>
              </w:rPr>
              <w:t>26 - 50</w:t>
            </w:r>
          </w:p>
        </w:tc>
        <w:tc>
          <w:tcPr>
            <w:tcW w:w="2475" w:type="dxa"/>
            <w:vMerge/>
            <w:tcBorders>
              <w:top w:val="single" w:sz="4" w:space="0" w:color="auto"/>
              <w:left w:val="single" w:sz="4" w:space="0" w:color="auto"/>
              <w:bottom w:val="single" w:sz="4" w:space="0" w:color="auto"/>
              <w:right w:val="single" w:sz="4" w:space="0" w:color="auto"/>
            </w:tcBorders>
          </w:tcPr>
          <w:p w:rsidR="00E563C9" w:rsidRPr="00E563C9" w:rsidRDefault="00E563C9" w:rsidP="00E563C9">
            <w:pPr>
              <w:autoSpaceDE w:val="0"/>
              <w:autoSpaceDN w:val="0"/>
              <w:adjustRightInd w:val="0"/>
              <w:jc w:val="center"/>
              <w:rPr>
                <w:rFonts w:ascii="Times New Roman" w:hAnsi="Times New Roman" w:cs="Times New Roman"/>
              </w:rPr>
            </w:pPr>
          </w:p>
        </w:tc>
        <w:tc>
          <w:tcPr>
            <w:tcW w:w="2970" w:type="dxa"/>
            <w:vMerge/>
            <w:tcBorders>
              <w:top w:val="single" w:sz="4" w:space="0" w:color="auto"/>
              <w:left w:val="single" w:sz="4" w:space="0" w:color="auto"/>
              <w:bottom w:val="single" w:sz="4" w:space="0" w:color="auto"/>
              <w:right w:val="single" w:sz="4" w:space="0" w:color="auto"/>
            </w:tcBorders>
          </w:tcPr>
          <w:p w:rsidR="00E563C9" w:rsidRPr="00E563C9" w:rsidRDefault="00E563C9" w:rsidP="00E563C9">
            <w:pPr>
              <w:autoSpaceDE w:val="0"/>
              <w:autoSpaceDN w:val="0"/>
              <w:adjustRightInd w:val="0"/>
              <w:jc w:val="center"/>
              <w:rPr>
                <w:rFonts w:ascii="Times New Roman" w:hAnsi="Times New Roman" w:cs="Times New Roman"/>
              </w:rPr>
            </w:pPr>
          </w:p>
        </w:tc>
        <w:tc>
          <w:tcPr>
            <w:tcW w:w="2970" w:type="dxa"/>
            <w:tcBorders>
              <w:top w:val="single" w:sz="4" w:space="0" w:color="auto"/>
              <w:left w:val="single" w:sz="4" w:space="0" w:color="auto"/>
              <w:bottom w:val="single" w:sz="4" w:space="0" w:color="auto"/>
              <w:right w:val="single" w:sz="4" w:space="0" w:color="auto"/>
            </w:tcBorders>
          </w:tcPr>
          <w:p w:rsidR="00E563C9" w:rsidRPr="00E563C9" w:rsidRDefault="00E563C9" w:rsidP="00E563C9">
            <w:pPr>
              <w:autoSpaceDE w:val="0"/>
              <w:autoSpaceDN w:val="0"/>
              <w:adjustRightInd w:val="0"/>
              <w:jc w:val="both"/>
              <w:rPr>
                <w:rFonts w:ascii="Times New Roman" w:hAnsi="Times New Roman" w:cs="Times New Roman"/>
              </w:rPr>
            </w:pPr>
            <w:r w:rsidRPr="00E563C9">
              <w:rPr>
                <w:rFonts w:ascii="Times New Roman" w:hAnsi="Times New Roman" w:cs="Times New Roman"/>
              </w:rPr>
              <w:t>Организация дорожно-тропиночной сети плотностью 12 - 15%, прокладка экологических троп, создание на опушках полян буферных и почвозащитных посадок, применение устойчивых к вытаптыванию видов травянистой растительности, создание загущенных защитных полос вдоль автомагистралей, пересекающих лесопарковый массив или идущих вдоль границ</w:t>
            </w:r>
          </w:p>
        </w:tc>
      </w:tr>
      <w:tr w:rsidR="00E563C9" w:rsidRPr="00E563C9" w:rsidTr="00E563C9">
        <w:tc>
          <w:tcPr>
            <w:tcW w:w="1650" w:type="dxa"/>
            <w:tcBorders>
              <w:top w:val="single" w:sz="4" w:space="0" w:color="auto"/>
              <w:left w:val="single" w:sz="4" w:space="0" w:color="auto"/>
              <w:bottom w:val="single" w:sz="4" w:space="0" w:color="auto"/>
              <w:right w:val="single" w:sz="4" w:space="0" w:color="auto"/>
            </w:tcBorders>
          </w:tcPr>
          <w:p w:rsidR="00E563C9" w:rsidRPr="00E563C9" w:rsidRDefault="00E563C9" w:rsidP="00E563C9">
            <w:pPr>
              <w:autoSpaceDE w:val="0"/>
              <w:autoSpaceDN w:val="0"/>
              <w:adjustRightInd w:val="0"/>
              <w:jc w:val="center"/>
              <w:rPr>
                <w:rFonts w:ascii="Times New Roman" w:hAnsi="Times New Roman" w:cs="Times New Roman"/>
              </w:rPr>
            </w:pPr>
            <w:r w:rsidRPr="00E563C9">
              <w:rPr>
                <w:rFonts w:ascii="Times New Roman" w:hAnsi="Times New Roman" w:cs="Times New Roman"/>
              </w:rPr>
              <w:t>51 - 100</w:t>
            </w:r>
          </w:p>
        </w:tc>
        <w:tc>
          <w:tcPr>
            <w:tcW w:w="2475" w:type="dxa"/>
            <w:vMerge w:val="restart"/>
            <w:tcBorders>
              <w:top w:val="single" w:sz="4" w:space="0" w:color="auto"/>
              <w:left w:val="single" w:sz="4" w:space="0" w:color="auto"/>
              <w:bottom w:val="single" w:sz="4" w:space="0" w:color="auto"/>
              <w:right w:val="single" w:sz="4" w:space="0" w:color="auto"/>
            </w:tcBorders>
          </w:tcPr>
          <w:p w:rsidR="00E563C9" w:rsidRPr="00E563C9" w:rsidRDefault="00E563C9" w:rsidP="00E563C9">
            <w:pPr>
              <w:autoSpaceDE w:val="0"/>
              <w:autoSpaceDN w:val="0"/>
              <w:adjustRightInd w:val="0"/>
              <w:jc w:val="center"/>
              <w:rPr>
                <w:rFonts w:ascii="Times New Roman" w:hAnsi="Times New Roman" w:cs="Times New Roman"/>
              </w:rPr>
            </w:pPr>
            <w:r w:rsidRPr="00E563C9">
              <w:rPr>
                <w:rFonts w:ascii="Times New Roman" w:hAnsi="Times New Roman" w:cs="Times New Roman"/>
              </w:rPr>
              <w:t>Строгорегулируемый</w:t>
            </w:r>
          </w:p>
        </w:tc>
        <w:tc>
          <w:tcPr>
            <w:tcW w:w="2970" w:type="dxa"/>
            <w:vMerge w:val="restart"/>
            <w:tcBorders>
              <w:top w:val="single" w:sz="4" w:space="0" w:color="auto"/>
              <w:left w:val="single" w:sz="4" w:space="0" w:color="auto"/>
              <w:bottom w:val="single" w:sz="4" w:space="0" w:color="auto"/>
              <w:right w:val="single" w:sz="4" w:space="0" w:color="auto"/>
            </w:tcBorders>
          </w:tcPr>
          <w:p w:rsidR="00E563C9" w:rsidRPr="00E563C9" w:rsidRDefault="00E563C9" w:rsidP="00E563C9">
            <w:pPr>
              <w:autoSpaceDE w:val="0"/>
              <w:autoSpaceDN w:val="0"/>
              <w:adjustRightInd w:val="0"/>
              <w:jc w:val="both"/>
              <w:rPr>
                <w:rFonts w:ascii="Times New Roman" w:hAnsi="Times New Roman" w:cs="Times New Roman"/>
              </w:rPr>
            </w:pPr>
            <w:r w:rsidRPr="00E563C9">
              <w:rPr>
                <w:rFonts w:ascii="Times New Roman" w:hAnsi="Times New Roman" w:cs="Times New Roman"/>
              </w:rPr>
              <w:t>Движение только по дорожкам и аллеям. Отдых на специально оборудованных площадках, интенсивный уход за насаждениями, в т.ч. их активная защита, вплоть до огораживания</w:t>
            </w:r>
          </w:p>
        </w:tc>
        <w:tc>
          <w:tcPr>
            <w:tcW w:w="2970" w:type="dxa"/>
            <w:tcBorders>
              <w:top w:val="single" w:sz="4" w:space="0" w:color="auto"/>
              <w:left w:val="single" w:sz="4" w:space="0" w:color="auto"/>
              <w:bottom w:val="single" w:sz="4" w:space="0" w:color="auto"/>
              <w:right w:val="single" w:sz="4" w:space="0" w:color="auto"/>
            </w:tcBorders>
          </w:tcPr>
          <w:p w:rsidR="00E563C9" w:rsidRPr="00E563C9" w:rsidRDefault="00E563C9" w:rsidP="00E563C9">
            <w:pPr>
              <w:autoSpaceDE w:val="0"/>
              <w:autoSpaceDN w:val="0"/>
              <w:adjustRightInd w:val="0"/>
              <w:jc w:val="both"/>
              <w:rPr>
                <w:rFonts w:ascii="Times New Roman" w:hAnsi="Times New Roman" w:cs="Times New Roman"/>
              </w:rPr>
            </w:pPr>
            <w:r w:rsidRPr="00E563C9">
              <w:rPr>
                <w:rFonts w:ascii="Times New Roman" w:hAnsi="Times New Roman" w:cs="Times New Roman"/>
              </w:rPr>
              <w:t>Функциональное зонирование территории и организация дорожно- тропиночной сети плотностью не более 20 - 25%, буферных и почвозащитных посадок кустарника, создание загущенных защитных полос вдоль границ автомагистралей. Организация поливочного водопровода (в т.ч. автоматических систем полива и орошения), дренажа, ливневой канализации, наружного освещения, а в случае размещения парковых зданий и сооружений - водопровода и канализации, теплоснабжения, горячего водоснабжения, телефонизации. Установка мусоросборников, туалетов, МАФ</w:t>
            </w:r>
          </w:p>
        </w:tc>
      </w:tr>
      <w:tr w:rsidR="00E563C9" w:rsidRPr="00E563C9" w:rsidTr="00E563C9">
        <w:tc>
          <w:tcPr>
            <w:tcW w:w="1650" w:type="dxa"/>
            <w:tcBorders>
              <w:top w:val="single" w:sz="4" w:space="0" w:color="auto"/>
              <w:left w:val="single" w:sz="4" w:space="0" w:color="auto"/>
              <w:bottom w:val="single" w:sz="4" w:space="0" w:color="auto"/>
              <w:right w:val="single" w:sz="4" w:space="0" w:color="auto"/>
            </w:tcBorders>
          </w:tcPr>
          <w:p w:rsidR="00E563C9" w:rsidRPr="00E563C9" w:rsidRDefault="00E563C9" w:rsidP="00E563C9">
            <w:pPr>
              <w:autoSpaceDE w:val="0"/>
              <w:autoSpaceDN w:val="0"/>
              <w:adjustRightInd w:val="0"/>
              <w:jc w:val="center"/>
              <w:rPr>
                <w:rFonts w:ascii="Times New Roman" w:hAnsi="Times New Roman" w:cs="Times New Roman"/>
              </w:rPr>
            </w:pPr>
            <w:r w:rsidRPr="00E563C9">
              <w:rPr>
                <w:rFonts w:ascii="Times New Roman" w:hAnsi="Times New Roman" w:cs="Times New Roman"/>
              </w:rPr>
              <w:t>более 100</w:t>
            </w:r>
          </w:p>
        </w:tc>
        <w:tc>
          <w:tcPr>
            <w:tcW w:w="2475" w:type="dxa"/>
            <w:vMerge/>
            <w:tcBorders>
              <w:top w:val="single" w:sz="4" w:space="0" w:color="auto"/>
              <w:left w:val="single" w:sz="4" w:space="0" w:color="auto"/>
              <w:bottom w:val="single" w:sz="4" w:space="0" w:color="auto"/>
              <w:right w:val="single" w:sz="4" w:space="0" w:color="auto"/>
            </w:tcBorders>
          </w:tcPr>
          <w:p w:rsidR="00E563C9" w:rsidRPr="00E563C9" w:rsidRDefault="00E563C9" w:rsidP="00E563C9">
            <w:pPr>
              <w:autoSpaceDE w:val="0"/>
              <w:autoSpaceDN w:val="0"/>
              <w:adjustRightInd w:val="0"/>
              <w:jc w:val="center"/>
              <w:rPr>
                <w:rFonts w:ascii="Times New Roman" w:hAnsi="Times New Roman" w:cs="Times New Roman"/>
              </w:rPr>
            </w:pPr>
          </w:p>
        </w:tc>
        <w:tc>
          <w:tcPr>
            <w:tcW w:w="2970" w:type="dxa"/>
            <w:vMerge/>
            <w:tcBorders>
              <w:top w:val="single" w:sz="4" w:space="0" w:color="auto"/>
              <w:left w:val="single" w:sz="4" w:space="0" w:color="auto"/>
              <w:bottom w:val="single" w:sz="4" w:space="0" w:color="auto"/>
              <w:right w:val="single" w:sz="4" w:space="0" w:color="auto"/>
            </w:tcBorders>
          </w:tcPr>
          <w:p w:rsidR="00E563C9" w:rsidRPr="00E563C9" w:rsidRDefault="00E563C9" w:rsidP="00E563C9">
            <w:pPr>
              <w:autoSpaceDE w:val="0"/>
              <w:autoSpaceDN w:val="0"/>
              <w:adjustRightInd w:val="0"/>
              <w:jc w:val="center"/>
              <w:rPr>
                <w:rFonts w:ascii="Times New Roman" w:hAnsi="Times New Roman" w:cs="Times New Roman"/>
              </w:rPr>
            </w:pPr>
          </w:p>
        </w:tc>
        <w:tc>
          <w:tcPr>
            <w:tcW w:w="2970" w:type="dxa"/>
            <w:tcBorders>
              <w:top w:val="single" w:sz="4" w:space="0" w:color="auto"/>
              <w:left w:val="single" w:sz="4" w:space="0" w:color="auto"/>
              <w:bottom w:val="single" w:sz="4" w:space="0" w:color="auto"/>
              <w:right w:val="single" w:sz="4" w:space="0" w:color="auto"/>
            </w:tcBorders>
          </w:tcPr>
          <w:p w:rsidR="00E563C9" w:rsidRPr="00E563C9" w:rsidRDefault="00E563C9" w:rsidP="00E563C9">
            <w:pPr>
              <w:autoSpaceDE w:val="0"/>
              <w:autoSpaceDN w:val="0"/>
              <w:adjustRightInd w:val="0"/>
              <w:jc w:val="both"/>
              <w:rPr>
                <w:rFonts w:ascii="Times New Roman" w:hAnsi="Times New Roman" w:cs="Times New Roman"/>
              </w:rPr>
            </w:pPr>
            <w:r w:rsidRPr="00E563C9">
              <w:rPr>
                <w:rFonts w:ascii="Times New Roman" w:hAnsi="Times New Roman" w:cs="Times New Roman"/>
              </w:rPr>
              <w:t>Организация дорожно-тропиночной сети общей плотностью 30 - 40% (более высокая плотность дорожек ближе к входам и в зонах активного отдыха), уровень благоустройства как для нагрузки 51 - 100 чел./га, огораживание участков с ценными насаждениями или с растительностью вообще декоративными оградами</w:t>
            </w:r>
          </w:p>
        </w:tc>
      </w:tr>
      <w:tr w:rsidR="00E563C9" w:rsidRPr="00E563C9" w:rsidTr="00E563C9">
        <w:tc>
          <w:tcPr>
            <w:tcW w:w="10065" w:type="dxa"/>
            <w:gridSpan w:val="4"/>
            <w:tcBorders>
              <w:top w:val="single" w:sz="4" w:space="0" w:color="auto"/>
              <w:left w:val="single" w:sz="4" w:space="0" w:color="auto"/>
              <w:bottom w:val="single" w:sz="4" w:space="0" w:color="auto"/>
              <w:right w:val="single" w:sz="4" w:space="0" w:color="auto"/>
            </w:tcBorders>
          </w:tcPr>
          <w:p w:rsidR="00E563C9" w:rsidRPr="00E563C9" w:rsidRDefault="00E563C9" w:rsidP="00E563C9">
            <w:pPr>
              <w:autoSpaceDE w:val="0"/>
              <w:autoSpaceDN w:val="0"/>
              <w:adjustRightInd w:val="0"/>
              <w:jc w:val="center"/>
              <w:rPr>
                <w:rFonts w:ascii="Times New Roman" w:hAnsi="Times New Roman" w:cs="Times New Roman"/>
              </w:rPr>
            </w:pPr>
            <w:r w:rsidRPr="00E563C9">
              <w:rPr>
                <w:rFonts w:ascii="Times New Roman" w:hAnsi="Times New Roman" w:cs="Times New Roman"/>
              </w:rPr>
              <w:t>Примечание. В случае невозможности предотвращенияя превышения нагрузок следует предусматривать формирование нового объекта рекреации в зонах доступности (таблица 11).</w:t>
            </w:r>
          </w:p>
        </w:tc>
      </w:tr>
    </w:tbl>
    <w:p w:rsidR="00E563C9" w:rsidRPr="00E563C9" w:rsidRDefault="00E563C9" w:rsidP="00E563C9">
      <w:pPr>
        <w:autoSpaceDE w:val="0"/>
        <w:autoSpaceDN w:val="0"/>
        <w:adjustRightInd w:val="0"/>
        <w:ind w:firstLine="540"/>
        <w:jc w:val="both"/>
        <w:rPr>
          <w:rFonts w:ascii="Times New Roman" w:hAnsi="Times New Roman" w:cs="Times New Roman"/>
        </w:rPr>
      </w:pPr>
    </w:p>
    <w:p w:rsidR="00E563C9" w:rsidRPr="00E563C9" w:rsidRDefault="00E563C9" w:rsidP="00E563C9">
      <w:pPr>
        <w:autoSpaceDE w:val="0"/>
        <w:autoSpaceDN w:val="0"/>
        <w:adjustRightInd w:val="0"/>
        <w:jc w:val="center"/>
        <w:outlineLvl w:val="0"/>
        <w:rPr>
          <w:rFonts w:ascii="Times New Roman" w:hAnsi="Times New Roman" w:cs="Times New Roman"/>
        </w:rPr>
      </w:pPr>
    </w:p>
    <w:p w:rsidR="00E563C9" w:rsidRPr="00E563C9" w:rsidRDefault="00E563C9" w:rsidP="00E563C9">
      <w:pPr>
        <w:autoSpaceDE w:val="0"/>
        <w:autoSpaceDN w:val="0"/>
        <w:adjustRightInd w:val="0"/>
        <w:jc w:val="center"/>
        <w:outlineLvl w:val="0"/>
        <w:rPr>
          <w:rFonts w:ascii="Times New Roman" w:hAnsi="Times New Roman" w:cs="Times New Roman"/>
        </w:rPr>
      </w:pPr>
    </w:p>
    <w:p w:rsidR="00E563C9" w:rsidRPr="00DA309B" w:rsidRDefault="00E563C9" w:rsidP="00E563C9">
      <w:pPr>
        <w:autoSpaceDE w:val="0"/>
        <w:autoSpaceDN w:val="0"/>
        <w:adjustRightInd w:val="0"/>
        <w:jc w:val="center"/>
        <w:outlineLvl w:val="0"/>
        <w:rPr>
          <w:rFonts w:ascii="Times New Roman" w:hAnsi="Times New Roman" w:cs="Times New Roman"/>
          <w:sz w:val="24"/>
          <w:szCs w:val="24"/>
        </w:rPr>
      </w:pPr>
      <w:r w:rsidRPr="00DA309B">
        <w:rPr>
          <w:rFonts w:ascii="Times New Roman" w:hAnsi="Times New Roman" w:cs="Times New Roman"/>
          <w:sz w:val="24"/>
          <w:szCs w:val="24"/>
        </w:rPr>
        <w:t>Таблица 5. Ориентировочный уровень предельной</w:t>
      </w:r>
    </w:p>
    <w:p w:rsidR="00E563C9" w:rsidRPr="00DA309B" w:rsidRDefault="00E563C9" w:rsidP="00E563C9">
      <w:pPr>
        <w:autoSpaceDE w:val="0"/>
        <w:autoSpaceDN w:val="0"/>
        <w:adjustRightInd w:val="0"/>
        <w:jc w:val="center"/>
        <w:rPr>
          <w:rFonts w:ascii="Times New Roman" w:hAnsi="Times New Roman" w:cs="Times New Roman"/>
          <w:sz w:val="24"/>
          <w:szCs w:val="24"/>
        </w:rPr>
      </w:pPr>
      <w:r w:rsidRPr="00DA309B">
        <w:rPr>
          <w:rFonts w:ascii="Times New Roman" w:hAnsi="Times New Roman" w:cs="Times New Roman"/>
          <w:sz w:val="24"/>
          <w:szCs w:val="24"/>
        </w:rPr>
        <w:t>рекреационной нагрузки</w:t>
      </w:r>
    </w:p>
    <w:p w:rsidR="00E563C9" w:rsidRPr="00E563C9" w:rsidRDefault="00E563C9" w:rsidP="00E563C9">
      <w:pPr>
        <w:autoSpaceDE w:val="0"/>
        <w:autoSpaceDN w:val="0"/>
        <w:adjustRightInd w:val="0"/>
        <w:jc w:val="center"/>
        <w:rPr>
          <w:rFonts w:ascii="Times New Roman" w:hAnsi="Times New Roman" w:cs="Times New Roman"/>
        </w:rPr>
      </w:pPr>
    </w:p>
    <w:tbl>
      <w:tblPr>
        <w:tblW w:w="0" w:type="auto"/>
        <w:tblInd w:w="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64"/>
        <w:gridCol w:w="3240"/>
        <w:gridCol w:w="3608"/>
      </w:tblGrid>
      <w:tr w:rsidR="00E563C9" w:rsidRPr="00E563C9" w:rsidTr="00E563C9">
        <w:trPr>
          <w:trHeight w:val="1379"/>
        </w:trPr>
        <w:tc>
          <w:tcPr>
            <w:tcW w:w="3064" w:type="dxa"/>
          </w:tcPr>
          <w:p w:rsidR="00E563C9" w:rsidRPr="00E563C9" w:rsidRDefault="00E563C9" w:rsidP="00E563C9">
            <w:pPr>
              <w:autoSpaceDE w:val="0"/>
              <w:autoSpaceDN w:val="0"/>
              <w:adjustRightInd w:val="0"/>
              <w:jc w:val="center"/>
              <w:rPr>
                <w:rFonts w:ascii="Times New Roman" w:hAnsi="Times New Roman" w:cs="Times New Roman"/>
              </w:rPr>
            </w:pPr>
            <w:r w:rsidRPr="00E563C9">
              <w:rPr>
                <w:rFonts w:ascii="Times New Roman" w:hAnsi="Times New Roman" w:cs="Times New Roman"/>
              </w:rPr>
              <w:t>Тип рекреационного объекта населенного пункта</w:t>
            </w:r>
          </w:p>
        </w:tc>
        <w:tc>
          <w:tcPr>
            <w:tcW w:w="3240" w:type="dxa"/>
          </w:tcPr>
          <w:p w:rsidR="00E563C9" w:rsidRPr="00E563C9" w:rsidRDefault="00E563C9" w:rsidP="00E563C9">
            <w:pPr>
              <w:autoSpaceDE w:val="0"/>
              <w:autoSpaceDN w:val="0"/>
              <w:adjustRightInd w:val="0"/>
              <w:jc w:val="center"/>
              <w:rPr>
                <w:rFonts w:ascii="Times New Roman" w:hAnsi="Times New Roman" w:cs="Times New Roman"/>
              </w:rPr>
            </w:pPr>
            <w:r w:rsidRPr="00E563C9">
              <w:rPr>
                <w:rFonts w:ascii="Times New Roman" w:hAnsi="Times New Roman" w:cs="Times New Roman"/>
              </w:rPr>
              <w:t>Предельная рекреационная нагрузка – число единовременных посетителей в среднем по объекту, чел./га</w:t>
            </w:r>
          </w:p>
          <w:p w:rsidR="00E563C9" w:rsidRPr="00E563C9" w:rsidRDefault="00E563C9" w:rsidP="00E563C9">
            <w:pPr>
              <w:autoSpaceDE w:val="0"/>
              <w:autoSpaceDN w:val="0"/>
              <w:adjustRightInd w:val="0"/>
              <w:ind w:firstLine="540"/>
              <w:jc w:val="both"/>
              <w:rPr>
                <w:rFonts w:ascii="Times New Roman" w:hAnsi="Times New Roman" w:cs="Times New Roman"/>
              </w:rPr>
            </w:pPr>
          </w:p>
        </w:tc>
        <w:tc>
          <w:tcPr>
            <w:tcW w:w="3608" w:type="dxa"/>
          </w:tcPr>
          <w:p w:rsidR="00E563C9" w:rsidRPr="00E563C9" w:rsidRDefault="00E563C9" w:rsidP="00E563C9">
            <w:pPr>
              <w:rPr>
                <w:rFonts w:ascii="Times New Roman" w:hAnsi="Times New Roman" w:cs="Times New Roman"/>
              </w:rPr>
            </w:pPr>
          </w:p>
          <w:p w:rsidR="00E563C9" w:rsidRPr="00E563C9" w:rsidRDefault="00E563C9" w:rsidP="00E563C9">
            <w:pPr>
              <w:rPr>
                <w:rFonts w:ascii="Times New Roman" w:hAnsi="Times New Roman" w:cs="Times New Roman"/>
              </w:rPr>
            </w:pPr>
            <w:r w:rsidRPr="00E563C9">
              <w:rPr>
                <w:rFonts w:ascii="Times New Roman" w:hAnsi="Times New Roman" w:cs="Times New Roman"/>
              </w:rPr>
              <w:t>Радиус обслуживания населения (зона доступности)</w:t>
            </w:r>
          </w:p>
          <w:p w:rsidR="00E563C9" w:rsidRPr="00E563C9" w:rsidRDefault="00E563C9" w:rsidP="00E563C9">
            <w:pPr>
              <w:rPr>
                <w:rFonts w:ascii="Times New Roman" w:hAnsi="Times New Roman" w:cs="Times New Roman"/>
              </w:rPr>
            </w:pPr>
          </w:p>
          <w:p w:rsidR="00E563C9" w:rsidRPr="00E563C9" w:rsidRDefault="00E563C9" w:rsidP="00E563C9">
            <w:pPr>
              <w:autoSpaceDE w:val="0"/>
              <w:autoSpaceDN w:val="0"/>
              <w:adjustRightInd w:val="0"/>
              <w:jc w:val="both"/>
              <w:rPr>
                <w:rFonts w:ascii="Times New Roman" w:hAnsi="Times New Roman" w:cs="Times New Roman"/>
              </w:rPr>
            </w:pPr>
          </w:p>
        </w:tc>
      </w:tr>
      <w:tr w:rsidR="00E563C9" w:rsidRPr="00E563C9" w:rsidTr="00E563C9">
        <w:trPr>
          <w:trHeight w:val="368"/>
        </w:trPr>
        <w:tc>
          <w:tcPr>
            <w:tcW w:w="3064" w:type="dxa"/>
          </w:tcPr>
          <w:p w:rsidR="00E563C9" w:rsidRPr="00E563C9" w:rsidRDefault="00E563C9" w:rsidP="00E563C9">
            <w:pPr>
              <w:autoSpaceDE w:val="0"/>
              <w:autoSpaceDN w:val="0"/>
              <w:adjustRightInd w:val="0"/>
              <w:jc w:val="center"/>
              <w:rPr>
                <w:rFonts w:ascii="Times New Roman" w:hAnsi="Times New Roman" w:cs="Times New Roman"/>
              </w:rPr>
            </w:pPr>
            <w:r w:rsidRPr="00E563C9">
              <w:rPr>
                <w:rFonts w:ascii="Times New Roman" w:hAnsi="Times New Roman" w:cs="Times New Roman"/>
              </w:rPr>
              <w:t xml:space="preserve">Лес  </w:t>
            </w:r>
          </w:p>
        </w:tc>
        <w:tc>
          <w:tcPr>
            <w:tcW w:w="3240" w:type="dxa"/>
          </w:tcPr>
          <w:p w:rsidR="00E563C9" w:rsidRPr="00E563C9" w:rsidRDefault="00E563C9" w:rsidP="00E563C9">
            <w:pPr>
              <w:autoSpaceDE w:val="0"/>
              <w:autoSpaceDN w:val="0"/>
              <w:adjustRightInd w:val="0"/>
              <w:jc w:val="center"/>
              <w:rPr>
                <w:rFonts w:ascii="Times New Roman" w:hAnsi="Times New Roman" w:cs="Times New Roman"/>
              </w:rPr>
            </w:pPr>
            <w:r w:rsidRPr="00E563C9">
              <w:rPr>
                <w:rFonts w:ascii="Times New Roman" w:hAnsi="Times New Roman" w:cs="Times New Roman"/>
              </w:rPr>
              <w:t xml:space="preserve">Не более 5      </w:t>
            </w:r>
          </w:p>
        </w:tc>
        <w:tc>
          <w:tcPr>
            <w:tcW w:w="3608" w:type="dxa"/>
          </w:tcPr>
          <w:p w:rsidR="00E563C9" w:rsidRPr="00E563C9" w:rsidRDefault="00E563C9" w:rsidP="00E563C9">
            <w:pPr>
              <w:rPr>
                <w:rFonts w:ascii="Times New Roman" w:hAnsi="Times New Roman" w:cs="Times New Roman"/>
              </w:rPr>
            </w:pPr>
          </w:p>
        </w:tc>
      </w:tr>
      <w:tr w:rsidR="00E563C9" w:rsidRPr="00E563C9" w:rsidTr="00E563C9">
        <w:trPr>
          <w:trHeight w:val="368"/>
        </w:trPr>
        <w:tc>
          <w:tcPr>
            <w:tcW w:w="3064" w:type="dxa"/>
          </w:tcPr>
          <w:p w:rsidR="00E563C9" w:rsidRPr="00E563C9" w:rsidRDefault="00E563C9" w:rsidP="00E563C9">
            <w:pPr>
              <w:autoSpaceDE w:val="0"/>
              <w:autoSpaceDN w:val="0"/>
              <w:adjustRightInd w:val="0"/>
              <w:jc w:val="center"/>
              <w:rPr>
                <w:rFonts w:ascii="Times New Roman" w:hAnsi="Times New Roman" w:cs="Times New Roman"/>
              </w:rPr>
            </w:pPr>
            <w:r w:rsidRPr="00E563C9">
              <w:rPr>
                <w:rFonts w:ascii="Times New Roman" w:hAnsi="Times New Roman" w:cs="Times New Roman"/>
              </w:rPr>
              <w:t>Лесопарк</w:t>
            </w:r>
          </w:p>
        </w:tc>
        <w:tc>
          <w:tcPr>
            <w:tcW w:w="3240" w:type="dxa"/>
          </w:tcPr>
          <w:p w:rsidR="00E563C9" w:rsidRPr="00E563C9" w:rsidRDefault="00E563C9" w:rsidP="00E563C9">
            <w:pPr>
              <w:autoSpaceDE w:val="0"/>
              <w:autoSpaceDN w:val="0"/>
              <w:adjustRightInd w:val="0"/>
              <w:jc w:val="center"/>
              <w:rPr>
                <w:rFonts w:ascii="Times New Roman" w:hAnsi="Times New Roman" w:cs="Times New Roman"/>
              </w:rPr>
            </w:pPr>
            <w:r w:rsidRPr="00E563C9">
              <w:rPr>
                <w:rFonts w:ascii="Times New Roman" w:hAnsi="Times New Roman" w:cs="Times New Roman"/>
              </w:rPr>
              <w:t>Не более 50</w:t>
            </w:r>
          </w:p>
        </w:tc>
        <w:tc>
          <w:tcPr>
            <w:tcW w:w="3608" w:type="dxa"/>
          </w:tcPr>
          <w:p w:rsidR="00E563C9" w:rsidRPr="00E563C9" w:rsidRDefault="00E563C9" w:rsidP="00E563C9">
            <w:pPr>
              <w:rPr>
                <w:rFonts w:ascii="Times New Roman" w:hAnsi="Times New Roman" w:cs="Times New Roman"/>
              </w:rPr>
            </w:pPr>
            <w:r w:rsidRPr="00E563C9">
              <w:rPr>
                <w:rFonts w:ascii="Times New Roman" w:hAnsi="Times New Roman" w:cs="Times New Roman"/>
              </w:rPr>
              <w:t>15-20 мин. трансп. Дост.</w:t>
            </w:r>
          </w:p>
        </w:tc>
      </w:tr>
      <w:tr w:rsidR="00E563C9" w:rsidRPr="00E563C9" w:rsidTr="00E563C9">
        <w:trPr>
          <w:trHeight w:val="368"/>
        </w:trPr>
        <w:tc>
          <w:tcPr>
            <w:tcW w:w="3064" w:type="dxa"/>
          </w:tcPr>
          <w:p w:rsidR="00E563C9" w:rsidRPr="00E563C9" w:rsidRDefault="00E563C9" w:rsidP="00E563C9">
            <w:pPr>
              <w:autoSpaceDE w:val="0"/>
              <w:autoSpaceDN w:val="0"/>
              <w:adjustRightInd w:val="0"/>
              <w:jc w:val="center"/>
              <w:rPr>
                <w:rFonts w:ascii="Times New Roman" w:hAnsi="Times New Roman" w:cs="Times New Roman"/>
              </w:rPr>
            </w:pPr>
            <w:r w:rsidRPr="00E563C9">
              <w:rPr>
                <w:rFonts w:ascii="Times New Roman" w:hAnsi="Times New Roman" w:cs="Times New Roman"/>
              </w:rPr>
              <w:t>Сад</w:t>
            </w:r>
          </w:p>
        </w:tc>
        <w:tc>
          <w:tcPr>
            <w:tcW w:w="3240" w:type="dxa"/>
          </w:tcPr>
          <w:p w:rsidR="00E563C9" w:rsidRPr="00E563C9" w:rsidRDefault="00E563C9" w:rsidP="00E563C9">
            <w:pPr>
              <w:autoSpaceDE w:val="0"/>
              <w:autoSpaceDN w:val="0"/>
              <w:adjustRightInd w:val="0"/>
              <w:jc w:val="center"/>
              <w:rPr>
                <w:rFonts w:ascii="Times New Roman" w:hAnsi="Times New Roman" w:cs="Times New Roman"/>
              </w:rPr>
            </w:pPr>
            <w:r w:rsidRPr="00E563C9">
              <w:rPr>
                <w:rFonts w:ascii="Times New Roman" w:hAnsi="Times New Roman" w:cs="Times New Roman"/>
              </w:rPr>
              <w:t>Не более 100</w:t>
            </w:r>
          </w:p>
        </w:tc>
        <w:tc>
          <w:tcPr>
            <w:tcW w:w="3608" w:type="dxa"/>
          </w:tcPr>
          <w:p w:rsidR="00E563C9" w:rsidRPr="00E563C9" w:rsidRDefault="00E563C9" w:rsidP="00E563C9">
            <w:pPr>
              <w:rPr>
                <w:rFonts w:ascii="Times New Roman" w:hAnsi="Times New Roman" w:cs="Times New Roman"/>
              </w:rPr>
            </w:pPr>
            <w:r w:rsidRPr="00E563C9">
              <w:rPr>
                <w:rFonts w:ascii="Times New Roman" w:hAnsi="Times New Roman" w:cs="Times New Roman"/>
              </w:rPr>
              <w:t>400-600 м.</w:t>
            </w:r>
          </w:p>
        </w:tc>
      </w:tr>
      <w:tr w:rsidR="00E563C9" w:rsidRPr="00E563C9" w:rsidTr="00E563C9">
        <w:trPr>
          <w:trHeight w:val="368"/>
        </w:trPr>
        <w:tc>
          <w:tcPr>
            <w:tcW w:w="3064" w:type="dxa"/>
          </w:tcPr>
          <w:p w:rsidR="00E563C9" w:rsidRPr="00E563C9" w:rsidRDefault="00E563C9" w:rsidP="00E563C9">
            <w:pPr>
              <w:autoSpaceDE w:val="0"/>
              <w:autoSpaceDN w:val="0"/>
              <w:adjustRightInd w:val="0"/>
              <w:jc w:val="center"/>
              <w:rPr>
                <w:rFonts w:ascii="Times New Roman" w:hAnsi="Times New Roman" w:cs="Times New Roman"/>
              </w:rPr>
            </w:pPr>
            <w:r w:rsidRPr="00E563C9">
              <w:rPr>
                <w:rFonts w:ascii="Times New Roman" w:hAnsi="Times New Roman" w:cs="Times New Roman"/>
              </w:rPr>
              <w:t>Парк (многофункциональный)</w:t>
            </w:r>
          </w:p>
        </w:tc>
        <w:tc>
          <w:tcPr>
            <w:tcW w:w="3240" w:type="dxa"/>
          </w:tcPr>
          <w:p w:rsidR="00E563C9" w:rsidRPr="00E563C9" w:rsidRDefault="00E563C9" w:rsidP="00E563C9">
            <w:pPr>
              <w:autoSpaceDE w:val="0"/>
              <w:autoSpaceDN w:val="0"/>
              <w:adjustRightInd w:val="0"/>
              <w:jc w:val="center"/>
              <w:rPr>
                <w:rFonts w:ascii="Times New Roman" w:hAnsi="Times New Roman" w:cs="Times New Roman"/>
              </w:rPr>
            </w:pPr>
            <w:r w:rsidRPr="00E563C9">
              <w:rPr>
                <w:rFonts w:ascii="Times New Roman" w:hAnsi="Times New Roman" w:cs="Times New Roman"/>
              </w:rPr>
              <w:t>Не более 300</w:t>
            </w:r>
          </w:p>
        </w:tc>
        <w:tc>
          <w:tcPr>
            <w:tcW w:w="3608" w:type="dxa"/>
          </w:tcPr>
          <w:p w:rsidR="00E563C9" w:rsidRPr="00E563C9" w:rsidRDefault="00E563C9" w:rsidP="00E563C9">
            <w:pPr>
              <w:rPr>
                <w:rFonts w:ascii="Times New Roman" w:hAnsi="Times New Roman" w:cs="Times New Roman"/>
              </w:rPr>
            </w:pPr>
            <w:r w:rsidRPr="00E563C9">
              <w:rPr>
                <w:rFonts w:ascii="Times New Roman" w:hAnsi="Times New Roman" w:cs="Times New Roman"/>
              </w:rPr>
              <w:t>1,2 – 1,5 км.</w:t>
            </w:r>
          </w:p>
        </w:tc>
      </w:tr>
      <w:tr w:rsidR="00E563C9" w:rsidRPr="00E563C9" w:rsidTr="00E563C9">
        <w:trPr>
          <w:trHeight w:val="368"/>
        </w:trPr>
        <w:tc>
          <w:tcPr>
            <w:tcW w:w="3064" w:type="dxa"/>
          </w:tcPr>
          <w:p w:rsidR="00E563C9" w:rsidRPr="00E563C9" w:rsidRDefault="00E563C9" w:rsidP="00E563C9">
            <w:pPr>
              <w:autoSpaceDE w:val="0"/>
              <w:autoSpaceDN w:val="0"/>
              <w:adjustRightInd w:val="0"/>
              <w:jc w:val="center"/>
              <w:rPr>
                <w:rFonts w:ascii="Times New Roman" w:hAnsi="Times New Roman" w:cs="Times New Roman"/>
              </w:rPr>
            </w:pPr>
            <w:r w:rsidRPr="00E563C9">
              <w:rPr>
                <w:rFonts w:ascii="Times New Roman" w:hAnsi="Times New Roman" w:cs="Times New Roman"/>
              </w:rPr>
              <w:t>Сквер, бульвар</w:t>
            </w:r>
          </w:p>
        </w:tc>
        <w:tc>
          <w:tcPr>
            <w:tcW w:w="3240" w:type="dxa"/>
          </w:tcPr>
          <w:p w:rsidR="00E563C9" w:rsidRPr="00E563C9" w:rsidRDefault="00E563C9" w:rsidP="00E563C9">
            <w:pPr>
              <w:autoSpaceDE w:val="0"/>
              <w:autoSpaceDN w:val="0"/>
              <w:adjustRightInd w:val="0"/>
              <w:jc w:val="center"/>
              <w:rPr>
                <w:rFonts w:ascii="Times New Roman" w:hAnsi="Times New Roman" w:cs="Times New Roman"/>
              </w:rPr>
            </w:pPr>
            <w:r w:rsidRPr="00E563C9">
              <w:rPr>
                <w:rFonts w:ascii="Times New Roman" w:hAnsi="Times New Roman" w:cs="Times New Roman"/>
              </w:rPr>
              <w:t>100 и более</w:t>
            </w:r>
          </w:p>
        </w:tc>
        <w:tc>
          <w:tcPr>
            <w:tcW w:w="3608" w:type="dxa"/>
          </w:tcPr>
          <w:p w:rsidR="00E563C9" w:rsidRPr="00E563C9" w:rsidRDefault="00E563C9" w:rsidP="00E563C9">
            <w:pPr>
              <w:rPr>
                <w:rFonts w:ascii="Times New Roman" w:hAnsi="Times New Roman" w:cs="Times New Roman"/>
              </w:rPr>
            </w:pPr>
            <w:r w:rsidRPr="00E563C9">
              <w:rPr>
                <w:rFonts w:ascii="Times New Roman" w:hAnsi="Times New Roman" w:cs="Times New Roman"/>
              </w:rPr>
              <w:t>300-400м.</w:t>
            </w:r>
          </w:p>
        </w:tc>
      </w:tr>
      <w:tr w:rsidR="00E563C9" w:rsidRPr="00E563C9" w:rsidTr="00E563C9">
        <w:trPr>
          <w:trHeight w:val="368"/>
        </w:trPr>
        <w:tc>
          <w:tcPr>
            <w:tcW w:w="9912" w:type="dxa"/>
            <w:gridSpan w:val="3"/>
          </w:tcPr>
          <w:p w:rsidR="00E563C9" w:rsidRPr="00E563C9" w:rsidRDefault="00E563C9" w:rsidP="00E563C9">
            <w:pPr>
              <w:rPr>
                <w:rFonts w:ascii="Times New Roman" w:hAnsi="Times New Roman" w:cs="Times New Roman"/>
              </w:rPr>
            </w:pPr>
            <w:r w:rsidRPr="00E563C9">
              <w:rPr>
                <w:rFonts w:ascii="Times New Roman" w:hAnsi="Times New Roman" w:cs="Times New Roman"/>
              </w:rPr>
              <w:t>Примечания :</w:t>
            </w:r>
          </w:p>
          <w:p w:rsidR="00E563C9" w:rsidRPr="00E563C9" w:rsidRDefault="00E563C9" w:rsidP="00E563C9">
            <w:pPr>
              <w:autoSpaceDE w:val="0"/>
              <w:autoSpaceDN w:val="0"/>
              <w:adjustRightInd w:val="0"/>
              <w:jc w:val="both"/>
              <w:rPr>
                <w:rFonts w:ascii="Times New Roman" w:hAnsi="Times New Roman" w:cs="Times New Roman"/>
              </w:rPr>
            </w:pPr>
            <w:r w:rsidRPr="00E563C9">
              <w:rPr>
                <w:rFonts w:ascii="Times New Roman" w:hAnsi="Times New Roman" w:cs="Times New Roman"/>
                <w:szCs w:val="20"/>
              </w:rPr>
              <w:t>1</w:t>
            </w:r>
            <w:r w:rsidRPr="00E563C9">
              <w:rPr>
                <w:rFonts w:ascii="Times New Roman" w:hAnsi="Times New Roman" w:cs="Times New Roman"/>
              </w:rPr>
              <w:t>. На территории объекта  рекреации  могут  быть   выделены   зоны   с различным уровнем предельной рекреационной нагрузки.</w:t>
            </w:r>
          </w:p>
          <w:p w:rsidR="00E563C9" w:rsidRPr="00E563C9" w:rsidRDefault="00E563C9" w:rsidP="00E563C9">
            <w:pPr>
              <w:autoSpaceDE w:val="0"/>
              <w:autoSpaceDN w:val="0"/>
              <w:adjustRightInd w:val="0"/>
              <w:jc w:val="both"/>
              <w:rPr>
                <w:rFonts w:ascii="Times New Roman" w:hAnsi="Times New Roman" w:cs="Times New Roman"/>
              </w:rPr>
            </w:pPr>
            <w:r w:rsidRPr="00E563C9">
              <w:rPr>
                <w:rFonts w:ascii="Times New Roman" w:hAnsi="Times New Roman" w:cs="Times New Roman"/>
              </w:rPr>
              <w:t xml:space="preserve">2. Фактическая   рекреационная    нагрузка    определяется   замерами, ожидаемая - рассчитывается по формуле: R = Ni/Si, где R  -  рекреационная нагрузка, Ni - количество посетителей объектов рекреации,  Si  -  площадь рекреационной   территории.    Количество    посетителей,    одновременно находящихся на территории  рекреации, предлагается   принимать 10  -  15% от  численности  населения,  проживающего  в  зоне  доступности   объекта рекреации.                                                               </w:t>
            </w:r>
          </w:p>
        </w:tc>
      </w:tr>
    </w:tbl>
    <w:p w:rsidR="00E563C9" w:rsidRPr="00E563C9" w:rsidRDefault="00E563C9" w:rsidP="00E563C9">
      <w:pPr>
        <w:autoSpaceDE w:val="0"/>
        <w:autoSpaceDN w:val="0"/>
        <w:adjustRightInd w:val="0"/>
        <w:jc w:val="both"/>
        <w:rPr>
          <w:rFonts w:ascii="Times New Roman" w:hAnsi="Times New Roman" w:cs="Times New Roman"/>
          <w:szCs w:val="20"/>
        </w:rPr>
      </w:pPr>
    </w:p>
    <w:p w:rsidR="00E563C9" w:rsidRPr="00E563C9" w:rsidRDefault="00E563C9" w:rsidP="00E563C9">
      <w:pPr>
        <w:autoSpaceDE w:val="0"/>
        <w:autoSpaceDN w:val="0"/>
        <w:adjustRightInd w:val="0"/>
        <w:jc w:val="both"/>
        <w:rPr>
          <w:rFonts w:ascii="Times New Roman" w:hAnsi="Times New Roman" w:cs="Times New Roman"/>
          <w:szCs w:val="20"/>
        </w:rPr>
      </w:pPr>
    </w:p>
    <w:p w:rsidR="00DA309B" w:rsidRDefault="00DA309B" w:rsidP="00E563C9">
      <w:pPr>
        <w:autoSpaceDE w:val="0"/>
        <w:autoSpaceDN w:val="0"/>
        <w:adjustRightInd w:val="0"/>
        <w:jc w:val="center"/>
        <w:outlineLvl w:val="0"/>
        <w:rPr>
          <w:rFonts w:ascii="Times New Roman" w:hAnsi="Times New Roman" w:cs="Times New Roman"/>
        </w:rPr>
      </w:pPr>
    </w:p>
    <w:p w:rsidR="00DA309B" w:rsidRDefault="00DA309B" w:rsidP="00E563C9">
      <w:pPr>
        <w:autoSpaceDE w:val="0"/>
        <w:autoSpaceDN w:val="0"/>
        <w:adjustRightInd w:val="0"/>
        <w:jc w:val="center"/>
        <w:outlineLvl w:val="0"/>
        <w:rPr>
          <w:rFonts w:ascii="Times New Roman" w:hAnsi="Times New Roman" w:cs="Times New Roman"/>
        </w:rPr>
      </w:pPr>
    </w:p>
    <w:p w:rsidR="00DA309B" w:rsidRDefault="00DA309B" w:rsidP="00E563C9">
      <w:pPr>
        <w:autoSpaceDE w:val="0"/>
        <w:autoSpaceDN w:val="0"/>
        <w:adjustRightInd w:val="0"/>
        <w:jc w:val="center"/>
        <w:outlineLvl w:val="0"/>
        <w:rPr>
          <w:rFonts w:ascii="Times New Roman" w:hAnsi="Times New Roman" w:cs="Times New Roman"/>
        </w:rPr>
      </w:pPr>
    </w:p>
    <w:p w:rsidR="00E563C9" w:rsidRPr="00DA309B" w:rsidRDefault="00E563C9" w:rsidP="00E563C9">
      <w:pPr>
        <w:autoSpaceDE w:val="0"/>
        <w:autoSpaceDN w:val="0"/>
        <w:adjustRightInd w:val="0"/>
        <w:jc w:val="center"/>
        <w:outlineLvl w:val="0"/>
        <w:rPr>
          <w:rFonts w:ascii="Times New Roman" w:hAnsi="Times New Roman" w:cs="Times New Roman"/>
          <w:sz w:val="24"/>
          <w:szCs w:val="24"/>
        </w:rPr>
      </w:pPr>
      <w:r w:rsidRPr="00DA309B">
        <w:rPr>
          <w:rFonts w:ascii="Times New Roman" w:hAnsi="Times New Roman" w:cs="Times New Roman"/>
          <w:sz w:val="24"/>
          <w:szCs w:val="24"/>
        </w:rPr>
        <w:t>ПОСАДКА ДЕРЕВЬЕВ</w:t>
      </w:r>
    </w:p>
    <w:p w:rsidR="00E563C9" w:rsidRPr="00DA309B" w:rsidRDefault="00E563C9" w:rsidP="00E563C9">
      <w:pPr>
        <w:autoSpaceDE w:val="0"/>
        <w:autoSpaceDN w:val="0"/>
        <w:adjustRightInd w:val="0"/>
        <w:jc w:val="center"/>
        <w:rPr>
          <w:rFonts w:ascii="Times New Roman" w:hAnsi="Times New Roman" w:cs="Times New Roman"/>
          <w:sz w:val="24"/>
          <w:szCs w:val="24"/>
        </w:rPr>
      </w:pPr>
    </w:p>
    <w:p w:rsidR="00E563C9" w:rsidRPr="00DA309B" w:rsidRDefault="00E563C9" w:rsidP="00E563C9">
      <w:pPr>
        <w:autoSpaceDE w:val="0"/>
        <w:autoSpaceDN w:val="0"/>
        <w:adjustRightInd w:val="0"/>
        <w:jc w:val="center"/>
        <w:outlineLvl w:val="1"/>
        <w:rPr>
          <w:rFonts w:ascii="Times New Roman" w:hAnsi="Times New Roman" w:cs="Times New Roman"/>
          <w:sz w:val="24"/>
          <w:szCs w:val="24"/>
        </w:rPr>
      </w:pPr>
      <w:r w:rsidRPr="00DA309B">
        <w:rPr>
          <w:rFonts w:ascii="Times New Roman" w:hAnsi="Times New Roman" w:cs="Times New Roman"/>
          <w:sz w:val="24"/>
          <w:szCs w:val="24"/>
        </w:rPr>
        <w:t>Таблица 6. Предлагаемые расстояния посадки деревьев</w:t>
      </w:r>
    </w:p>
    <w:p w:rsidR="00E563C9" w:rsidRPr="00DA309B" w:rsidRDefault="00E563C9" w:rsidP="00E563C9">
      <w:pPr>
        <w:autoSpaceDE w:val="0"/>
        <w:autoSpaceDN w:val="0"/>
        <w:adjustRightInd w:val="0"/>
        <w:jc w:val="center"/>
        <w:rPr>
          <w:rFonts w:ascii="Times New Roman" w:hAnsi="Times New Roman" w:cs="Times New Roman"/>
          <w:sz w:val="24"/>
          <w:szCs w:val="24"/>
        </w:rPr>
      </w:pPr>
      <w:r w:rsidRPr="00DA309B">
        <w:rPr>
          <w:rFonts w:ascii="Times New Roman" w:hAnsi="Times New Roman" w:cs="Times New Roman"/>
          <w:sz w:val="24"/>
          <w:szCs w:val="24"/>
        </w:rPr>
        <w:t>в зависимости от категории улицы</w:t>
      </w:r>
    </w:p>
    <w:p w:rsidR="00E563C9" w:rsidRPr="00DA309B" w:rsidRDefault="00DA309B" w:rsidP="00E563C9">
      <w:pPr>
        <w:autoSpaceDE w:val="0"/>
        <w:autoSpaceDN w:val="0"/>
        <w:adjustRightInd w:val="0"/>
        <w:jc w:val="center"/>
        <w:rPr>
          <w:rFonts w:ascii="Times New Roman" w:hAnsi="Times New Roman" w:cs="Times New Roman"/>
          <w:sz w:val="24"/>
          <w:szCs w:val="24"/>
        </w:rPr>
      </w:pPr>
      <w:r w:rsidRPr="00DA309B">
        <w:rPr>
          <w:rFonts w:ascii="Times New Roman" w:hAnsi="Times New Roman" w:cs="Times New Roman"/>
          <w:sz w:val="24"/>
          <w:szCs w:val="24"/>
        </w:rPr>
        <w:t xml:space="preserve">    </w:t>
      </w:r>
    </w:p>
    <w:p w:rsidR="00E563C9" w:rsidRPr="00DA309B" w:rsidRDefault="00E563C9" w:rsidP="00E563C9">
      <w:pPr>
        <w:autoSpaceDE w:val="0"/>
        <w:autoSpaceDN w:val="0"/>
        <w:adjustRightInd w:val="0"/>
        <w:jc w:val="center"/>
        <w:rPr>
          <w:rFonts w:ascii="Times New Roman" w:hAnsi="Times New Roman" w:cs="Times New Roman"/>
          <w:sz w:val="20"/>
          <w:szCs w:val="20"/>
        </w:rPr>
      </w:pPr>
      <w:r w:rsidRPr="00DA309B">
        <w:rPr>
          <w:rFonts w:ascii="Times New Roman" w:hAnsi="Times New Roman" w:cs="Times New Roman"/>
          <w:sz w:val="20"/>
          <w:szCs w:val="20"/>
        </w:rPr>
        <w:t xml:space="preserve">                                                                                         </w:t>
      </w:r>
      <w:r w:rsidR="00DA309B">
        <w:rPr>
          <w:rFonts w:ascii="Times New Roman" w:hAnsi="Times New Roman" w:cs="Times New Roman"/>
          <w:sz w:val="20"/>
          <w:szCs w:val="20"/>
        </w:rPr>
        <w:t xml:space="preserve">                                                  </w:t>
      </w:r>
      <w:r w:rsidRPr="00DA309B">
        <w:rPr>
          <w:rFonts w:ascii="Times New Roman" w:hAnsi="Times New Roman" w:cs="Times New Roman"/>
          <w:sz w:val="20"/>
          <w:szCs w:val="20"/>
        </w:rPr>
        <w:t xml:space="preserve">                      В метрах</w:t>
      </w:r>
    </w:p>
    <w:tbl>
      <w:tblPr>
        <w:tblW w:w="0" w:type="auto"/>
        <w:tblInd w:w="-5" w:type="dxa"/>
        <w:tblLayout w:type="fixed"/>
        <w:tblCellMar>
          <w:top w:w="102" w:type="dxa"/>
          <w:left w:w="62" w:type="dxa"/>
          <w:bottom w:w="102" w:type="dxa"/>
          <w:right w:w="62" w:type="dxa"/>
        </w:tblCellMar>
        <w:tblLook w:val="0000" w:firstRow="0" w:lastRow="0" w:firstColumn="0" w:lastColumn="0" w:noHBand="0" w:noVBand="0"/>
      </w:tblPr>
      <w:tblGrid>
        <w:gridCol w:w="8250"/>
        <w:gridCol w:w="1531"/>
      </w:tblGrid>
      <w:tr w:rsidR="00E563C9" w:rsidRPr="00E563C9" w:rsidTr="00E563C9">
        <w:tc>
          <w:tcPr>
            <w:tcW w:w="8250" w:type="dxa"/>
            <w:tcBorders>
              <w:top w:val="single" w:sz="4" w:space="0" w:color="auto"/>
              <w:left w:val="single" w:sz="4" w:space="0" w:color="auto"/>
              <w:bottom w:val="single" w:sz="4" w:space="0" w:color="auto"/>
              <w:right w:val="single" w:sz="4" w:space="0" w:color="auto"/>
            </w:tcBorders>
          </w:tcPr>
          <w:p w:rsidR="00E563C9" w:rsidRPr="00E563C9" w:rsidRDefault="00E563C9" w:rsidP="00E563C9">
            <w:pPr>
              <w:autoSpaceDE w:val="0"/>
              <w:autoSpaceDN w:val="0"/>
              <w:adjustRightInd w:val="0"/>
              <w:jc w:val="center"/>
              <w:rPr>
                <w:rFonts w:ascii="Times New Roman" w:hAnsi="Times New Roman" w:cs="Times New Roman"/>
              </w:rPr>
            </w:pPr>
            <w:r w:rsidRPr="00E563C9">
              <w:rPr>
                <w:rFonts w:ascii="Times New Roman" w:hAnsi="Times New Roman" w:cs="Times New Roman"/>
              </w:rPr>
              <w:t>Категория улиц и дорог</w:t>
            </w:r>
          </w:p>
        </w:tc>
        <w:tc>
          <w:tcPr>
            <w:tcW w:w="1531" w:type="dxa"/>
            <w:tcBorders>
              <w:top w:val="single" w:sz="4" w:space="0" w:color="auto"/>
              <w:left w:val="single" w:sz="4" w:space="0" w:color="auto"/>
              <w:bottom w:val="single" w:sz="4" w:space="0" w:color="auto"/>
              <w:right w:val="single" w:sz="4" w:space="0" w:color="auto"/>
            </w:tcBorders>
          </w:tcPr>
          <w:p w:rsidR="00E563C9" w:rsidRPr="00E563C9" w:rsidRDefault="00E563C9" w:rsidP="00E563C9">
            <w:pPr>
              <w:autoSpaceDE w:val="0"/>
              <w:autoSpaceDN w:val="0"/>
              <w:adjustRightInd w:val="0"/>
              <w:jc w:val="center"/>
              <w:rPr>
                <w:rFonts w:ascii="Times New Roman" w:hAnsi="Times New Roman" w:cs="Times New Roman"/>
              </w:rPr>
            </w:pPr>
            <w:r w:rsidRPr="00E563C9">
              <w:rPr>
                <w:rFonts w:ascii="Times New Roman" w:hAnsi="Times New Roman" w:cs="Times New Roman"/>
              </w:rPr>
              <w:t>Расстояние от проезжей части до ствола</w:t>
            </w:r>
          </w:p>
        </w:tc>
      </w:tr>
      <w:tr w:rsidR="00E563C9" w:rsidRPr="00E563C9" w:rsidTr="00E563C9">
        <w:tc>
          <w:tcPr>
            <w:tcW w:w="8250" w:type="dxa"/>
            <w:tcBorders>
              <w:top w:val="single" w:sz="4" w:space="0" w:color="auto"/>
              <w:left w:val="single" w:sz="4" w:space="0" w:color="auto"/>
              <w:bottom w:val="single" w:sz="4" w:space="0" w:color="auto"/>
              <w:right w:val="single" w:sz="4" w:space="0" w:color="auto"/>
            </w:tcBorders>
          </w:tcPr>
          <w:p w:rsidR="00E563C9" w:rsidRPr="00E563C9" w:rsidRDefault="00E563C9" w:rsidP="00E563C9">
            <w:pPr>
              <w:autoSpaceDE w:val="0"/>
              <w:autoSpaceDN w:val="0"/>
              <w:adjustRightInd w:val="0"/>
              <w:jc w:val="center"/>
              <w:rPr>
                <w:rFonts w:ascii="Times New Roman" w:hAnsi="Times New Roman" w:cs="Times New Roman"/>
              </w:rPr>
            </w:pPr>
            <w:r w:rsidRPr="00E563C9">
              <w:rPr>
                <w:rFonts w:ascii="Times New Roman" w:hAnsi="Times New Roman" w:cs="Times New Roman"/>
              </w:rPr>
              <w:t>Магистральные улицы общегородского значения</w:t>
            </w:r>
          </w:p>
        </w:tc>
        <w:tc>
          <w:tcPr>
            <w:tcW w:w="1531" w:type="dxa"/>
            <w:tcBorders>
              <w:top w:val="single" w:sz="4" w:space="0" w:color="auto"/>
              <w:left w:val="single" w:sz="4" w:space="0" w:color="auto"/>
              <w:bottom w:val="single" w:sz="4" w:space="0" w:color="auto"/>
              <w:right w:val="single" w:sz="4" w:space="0" w:color="auto"/>
            </w:tcBorders>
          </w:tcPr>
          <w:p w:rsidR="00E563C9" w:rsidRPr="00E563C9" w:rsidRDefault="00E563C9" w:rsidP="00E563C9">
            <w:pPr>
              <w:autoSpaceDE w:val="0"/>
              <w:autoSpaceDN w:val="0"/>
              <w:adjustRightInd w:val="0"/>
              <w:jc w:val="center"/>
              <w:rPr>
                <w:rFonts w:ascii="Times New Roman" w:hAnsi="Times New Roman" w:cs="Times New Roman"/>
              </w:rPr>
            </w:pPr>
            <w:r w:rsidRPr="00E563C9">
              <w:rPr>
                <w:rFonts w:ascii="Times New Roman" w:hAnsi="Times New Roman" w:cs="Times New Roman"/>
              </w:rPr>
              <w:t>5 - 7</w:t>
            </w:r>
          </w:p>
        </w:tc>
      </w:tr>
      <w:tr w:rsidR="00E563C9" w:rsidRPr="00E563C9" w:rsidTr="00E563C9">
        <w:tc>
          <w:tcPr>
            <w:tcW w:w="8250" w:type="dxa"/>
            <w:tcBorders>
              <w:top w:val="single" w:sz="4" w:space="0" w:color="auto"/>
              <w:left w:val="single" w:sz="4" w:space="0" w:color="auto"/>
              <w:bottom w:val="single" w:sz="4" w:space="0" w:color="auto"/>
              <w:right w:val="single" w:sz="4" w:space="0" w:color="auto"/>
            </w:tcBorders>
          </w:tcPr>
          <w:p w:rsidR="00E563C9" w:rsidRPr="00E563C9" w:rsidRDefault="00E563C9" w:rsidP="00E563C9">
            <w:pPr>
              <w:autoSpaceDE w:val="0"/>
              <w:autoSpaceDN w:val="0"/>
              <w:adjustRightInd w:val="0"/>
              <w:jc w:val="center"/>
              <w:rPr>
                <w:rFonts w:ascii="Times New Roman" w:hAnsi="Times New Roman" w:cs="Times New Roman"/>
              </w:rPr>
            </w:pPr>
            <w:r w:rsidRPr="00E563C9">
              <w:rPr>
                <w:rFonts w:ascii="Times New Roman" w:hAnsi="Times New Roman" w:cs="Times New Roman"/>
              </w:rPr>
              <w:t>Магистральные улицы районного значения</w:t>
            </w:r>
          </w:p>
        </w:tc>
        <w:tc>
          <w:tcPr>
            <w:tcW w:w="1531" w:type="dxa"/>
            <w:tcBorders>
              <w:top w:val="single" w:sz="4" w:space="0" w:color="auto"/>
              <w:left w:val="single" w:sz="4" w:space="0" w:color="auto"/>
              <w:bottom w:val="single" w:sz="4" w:space="0" w:color="auto"/>
              <w:right w:val="single" w:sz="4" w:space="0" w:color="auto"/>
            </w:tcBorders>
          </w:tcPr>
          <w:p w:rsidR="00E563C9" w:rsidRPr="00E563C9" w:rsidRDefault="00E563C9" w:rsidP="00E563C9">
            <w:pPr>
              <w:autoSpaceDE w:val="0"/>
              <w:autoSpaceDN w:val="0"/>
              <w:adjustRightInd w:val="0"/>
              <w:jc w:val="center"/>
              <w:rPr>
                <w:rFonts w:ascii="Times New Roman" w:hAnsi="Times New Roman" w:cs="Times New Roman"/>
              </w:rPr>
            </w:pPr>
            <w:r w:rsidRPr="00E563C9">
              <w:rPr>
                <w:rFonts w:ascii="Times New Roman" w:hAnsi="Times New Roman" w:cs="Times New Roman"/>
              </w:rPr>
              <w:t>3 - 4</w:t>
            </w:r>
          </w:p>
        </w:tc>
      </w:tr>
      <w:tr w:rsidR="00E563C9" w:rsidRPr="00E563C9" w:rsidTr="00E563C9">
        <w:tc>
          <w:tcPr>
            <w:tcW w:w="8250" w:type="dxa"/>
            <w:tcBorders>
              <w:top w:val="single" w:sz="4" w:space="0" w:color="auto"/>
              <w:left w:val="single" w:sz="4" w:space="0" w:color="auto"/>
              <w:bottom w:val="single" w:sz="4" w:space="0" w:color="auto"/>
              <w:right w:val="single" w:sz="4" w:space="0" w:color="auto"/>
            </w:tcBorders>
          </w:tcPr>
          <w:p w:rsidR="00E563C9" w:rsidRPr="00E563C9" w:rsidRDefault="00E563C9" w:rsidP="00E563C9">
            <w:pPr>
              <w:autoSpaceDE w:val="0"/>
              <w:autoSpaceDN w:val="0"/>
              <w:adjustRightInd w:val="0"/>
              <w:jc w:val="center"/>
              <w:rPr>
                <w:rFonts w:ascii="Times New Roman" w:hAnsi="Times New Roman" w:cs="Times New Roman"/>
              </w:rPr>
            </w:pPr>
            <w:r w:rsidRPr="00E563C9">
              <w:rPr>
                <w:rFonts w:ascii="Times New Roman" w:hAnsi="Times New Roman" w:cs="Times New Roman"/>
              </w:rPr>
              <w:t>Улицы и дороги местного значения</w:t>
            </w:r>
          </w:p>
        </w:tc>
        <w:tc>
          <w:tcPr>
            <w:tcW w:w="1531" w:type="dxa"/>
            <w:tcBorders>
              <w:top w:val="single" w:sz="4" w:space="0" w:color="auto"/>
              <w:left w:val="single" w:sz="4" w:space="0" w:color="auto"/>
              <w:bottom w:val="single" w:sz="4" w:space="0" w:color="auto"/>
              <w:right w:val="single" w:sz="4" w:space="0" w:color="auto"/>
            </w:tcBorders>
          </w:tcPr>
          <w:p w:rsidR="00E563C9" w:rsidRPr="00E563C9" w:rsidRDefault="00E563C9" w:rsidP="00E563C9">
            <w:pPr>
              <w:autoSpaceDE w:val="0"/>
              <w:autoSpaceDN w:val="0"/>
              <w:adjustRightInd w:val="0"/>
              <w:jc w:val="center"/>
              <w:rPr>
                <w:rFonts w:ascii="Times New Roman" w:hAnsi="Times New Roman" w:cs="Times New Roman"/>
              </w:rPr>
            </w:pPr>
            <w:r w:rsidRPr="00E563C9">
              <w:rPr>
                <w:rFonts w:ascii="Times New Roman" w:hAnsi="Times New Roman" w:cs="Times New Roman"/>
              </w:rPr>
              <w:t>2 - 3</w:t>
            </w:r>
          </w:p>
        </w:tc>
      </w:tr>
      <w:tr w:rsidR="00E563C9" w:rsidRPr="00E563C9" w:rsidTr="00E563C9">
        <w:tc>
          <w:tcPr>
            <w:tcW w:w="8250" w:type="dxa"/>
            <w:tcBorders>
              <w:top w:val="single" w:sz="4" w:space="0" w:color="auto"/>
              <w:left w:val="single" w:sz="4" w:space="0" w:color="auto"/>
              <w:bottom w:val="single" w:sz="4" w:space="0" w:color="auto"/>
              <w:right w:val="single" w:sz="4" w:space="0" w:color="auto"/>
            </w:tcBorders>
          </w:tcPr>
          <w:p w:rsidR="00E563C9" w:rsidRPr="00E563C9" w:rsidRDefault="00E563C9" w:rsidP="00E563C9">
            <w:pPr>
              <w:autoSpaceDE w:val="0"/>
              <w:autoSpaceDN w:val="0"/>
              <w:adjustRightInd w:val="0"/>
              <w:jc w:val="center"/>
              <w:rPr>
                <w:rFonts w:ascii="Times New Roman" w:hAnsi="Times New Roman" w:cs="Times New Roman"/>
              </w:rPr>
            </w:pPr>
            <w:r w:rsidRPr="00E563C9">
              <w:rPr>
                <w:rFonts w:ascii="Times New Roman" w:hAnsi="Times New Roman" w:cs="Times New Roman"/>
              </w:rPr>
              <w:t>Проезды</w:t>
            </w:r>
          </w:p>
        </w:tc>
        <w:tc>
          <w:tcPr>
            <w:tcW w:w="1531" w:type="dxa"/>
            <w:tcBorders>
              <w:top w:val="single" w:sz="4" w:space="0" w:color="auto"/>
              <w:left w:val="single" w:sz="4" w:space="0" w:color="auto"/>
              <w:bottom w:val="single" w:sz="4" w:space="0" w:color="auto"/>
              <w:right w:val="single" w:sz="4" w:space="0" w:color="auto"/>
            </w:tcBorders>
          </w:tcPr>
          <w:p w:rsidR="00E563C9" w:rsidRPr="00E563C9" w:rsidRDefault="00E563C9" w:rsidP="00E563C9">
            <w:pPr>
              <w:autoSpaceDE w:val="0"/>
              <w:autoSpaceDN w:val="0"/>
              <w:adjustRightInd w:val="0"/>
              <w:jc w:val="center"/>
              <w:rPr>
                <w:rFonts w:ascii="Times New Roman" w:hAnsi="Times New Roman" w:cs="Times New Roman"/>
              </w:rPr>
            </w:pPr>
            <w:r w:rsidRPr="00E563C9">
              <w:rPr>
                <w:rFonts w:ascii="Times New Roman" w:hAnsi="Times New Roman" w:cs="Times New Roman"/>
              </w:rPr>
              <w:t>1,5 - 2</w:t>
            </w:r>
          </w:p>
        </w:tc>
      </w:tr>
      <w:tr w:rsidR="00E563C9" w:rsidRPr="00E563C9" w:rsidTr="00E563C9">
        <w:tc>
          <w:tcPr>
            <w:tcW w:w="9781" w:type="dxa"/>
            <w:gridSpan w:val="2"/>
            <w:tcBorders>
              <w:top w:val="single" w:sz="4" w:space="0" w:color="auto"/>
              <w:left w:val="single" w:sz="4" w:space="0" w:color="auto"/>
              <w:bottom w:val="single" w:sz="4" w:space="0" w:color="auto"/>
              <w:right w:val="single" w:sz="4" w:space="0" w:color="auto"/>
            </w:tcBorders>
          </w:tcPr>
          <w:p w:rsidR="00E563C9" w:rsidRPr="00E563C9" w:rsidRDefault="00E563C9" w:rsidP="00E563C9">
            <w:pPr>
              <w:autoSpaceDE w:val="0"/>
              <w:autoSpaceDN w:val="0"/>
              <w:adjustRightInd w:val="0"/>
              <w:jc w:val="both"/>
              <w:rPr>
                <w:rFonts w:ascii="Times New Roman" w:hAnsi="Times New Roman" w:cs="Times New Roman"/>
              </w:rPr>
            </w:pPr>
            <w:r w:rsidRPr="00E563C9">
              <w:rPr>
                <w:rFonts w:ascii="Times New Roman" w:hAnsi="Times New Roman" w:cs="Times New Roman"/>
              </w:rPr>
              <w:t>Примечание. Наиболее пригодные виды для посадок: липа голландская, тополь канадский, тополь китайский пирамидальный, тополь берлинский, клен татарский, клен ясенелистый, ясень пенсильванский, ива ломкая шаровидная, вяз гладкий, боярышники, акация желтая.</w:t>
            </w:r>
          </w:p>
        </w:tc>
      </w:tr>
    </w:tbl>
    <w:p w:rsidR="00E563C9" w:rsidRPr="00E563C9" w:rsidRDefault="00E563C9" w:rsidP="00E563C9">
      <w:pPr>
        <w:autoSpaceDE w:val="0"/>
        <w:autoSpaceDN w:val="0"/>
        <w:adjustRightInd w:val="0"/>
        <w:jc w:val="right"/>
        <w:outlineLvl w:val="0"/>
        <w:rPr>
          <w:sz w:val="28"/>
          <w:szCs w:val="28"/>
        </w:rPr>
      </w:pPr>
    </w:p>
    <w:p w:rsidR="00E563C9" w:rsidRPr="00E563C9" w:rsidRDefault="00E563C9" w:rsidP="00E563C9">
      <w:pPr>
        <w:autoSpaceDE w:val="0"/>
        <w:autoSpaceDN w:val="0"/>
        <w:adjustRightInd w:val="0"/>
        <w:jc w:val="right"/>
        <w:outlineLvl w:val="0"/>
        <w:rPr>
          <w:sz w:val="28"/>
          <w:szCs w:val="28"/>
        </w:rPr>
      </w:pPr>
    </w:p>
    <w:p w:rsidR="00E563C9" w:rsidRPr="00E563C9" w:rsidRDefault="00E563C9" w:rsidP="00E563C9">
      <w:pPr>
        <w:autoSpaceDE w:val="0"/>
        <w:autoSpaceDN w:val="0"/>
        <w:adjustRightInd w:val="0"/>
        <w:jc w:val="right"/>
        <w:outlineLvl w:val="0"/>
        <w:rPr>
          <w:sz w:val="28"/>
          <w:szCs w:val="28"/>
        </w:rPr>
      </w:pPr>
    </w:p>
    <w:p w:rsidR="00E563C9" w:rsidRDefault="00E563C9" w:rsidP="00E563C9">
      <w:pPr>
        <w:autoSpaceDE w:val="0"/>
        <w:autoSpaceDN w:val="0"/>
        <w:adjustRightInd w:val="0"/>
        <w:jc w:val="right"/>
        <w:outlineLvl w:val="0"/>
        <w:rPr>
          <w:sz w:val="28"/>
          <w:szCs w:val="28"/>
        </w:rPr>
      </w:pPr>
    </w:p>
    <w:p w:rsidR="00E563C9" w:rsidRDefault="00E563C9" w:rsidP="00E563C9">
      <w:pPr>
        <w:autoSpaceDE w:val="0"/>
        <w:autoSpaceDN w:val="0"/>
        <w:adjustRightInd w:val="0"/>
        <w:jc w:val="right"/>
        <w:outlineLvl w:val="0"/>
        <w:rPr>
          <w:sz w:val="28"/>
          <w:szCs w:val="28"/>
        </w:rPr>
      </w:pPr>
    </w:p>
    <w:p w:rsidR="00E563C9" w:rsidRDefault="00E563C9" w:rsidP="00E563C9">
      <w:pPr>
        <w:autoSpaceDE w:val="0"/>
        <w:autoSpaceDN w:val="0"/>
        <w:adjustRightInd w:val="0"/>
        <w:jc w:val="right"/>
        <w:outlineLvl w:val="0"/>
        <w:rPr>
          <w:sz w:val="28"/>
          <w:szCs w:val="28"/>
        </w:rPr>
      </w:pPr>
    </w:p>
    <w:p w:rsidR="00E563C9" w:rsidRDefault="00E563C9" w:rsidP="00E563C9">
      <w:pPr>
        <w:autoSpaceDE w:val="0"/>
        <w:autoSpaceDN w:val="0"/>
        <w:adjustRightInd w:val="0"/>
        <w:jc w:val="right"/>
        <w:outlineLvl w:val="0"/>
        <w:rPr>
          <w:sz w:val="28"/>
          <w:szCs w:val="28"/>
        </w:rPr>
      </w:pPr>
    </w:p>
    <w:p w:rsidR="00E563C9" w:rsidRDefault="00E563C9" w:rsidP="00E563C9">
      <w:pPr>
        <w:autoSpaceDE w:val="0"/>
        <w:autoSpaceDN w:val="0"/>
        <w:adjustRightInd w:val="0"/>
        <w:jc w:val="right"/>
        <w:outlineLvl w:val="0"/>
        <w:rPr>
          <w:sz w:val="28"/>
          <w:szCs w:val="28"/>
        </w:rPr>
      </w:pPr>
    </w:p>
    <w:p w:rsidR="00E563C9" w:rsidRDefault="00E563C9" w:rsidP="00E563C9">
      <w:pPr>
        <w:autoSpaceDE w:val="0"/>
        <w:autoSpaceDN w:val="0"/>
        <w:adjustRightInd w:val="0"/>
        <w:jc w:val="right"/>
        <w:outlineLvl w:val="0"/>
        <w:rPr>
          <w:sz w:val="28"/>
          <w:szCs w:val="28"/>
        </w:rPr>
      </w:pPr>
    </w:p>
    <w:p w:rsidR="00E563C9" w:rsidRDefault="00E563C9" w:rsidP="00E563C9">
      <w:pPr>
        <w:autoSpaceDE w:val="0"/>
        <w:autoSpaceDN w:val="0"/>
        <w:adjustRightInd w:val="0"/>
        <w:jc w:val="right"/>
        <w:outlineLvl w:val="0"/>
        <w:rPr>
          <w:sz w:val="28"/>
          <w:szCs w:val="28"/>
        </w:rPr>
      </w:pPr>
    </w:p>
    <w:p w:rsidR="00E563C9" w:rsidRDefault="00E563C9" w:rsidP="00E563C9">
      <w:pPr>
        <w:autoSpaceDE w:val="0"/>
        <w:autoSpaceDN w:val="0"/>
        <w:adjustRightInd w:val="0"/>
        <w:jc w:val="right"/>
        <w:outlineLvl w:val="0"/>
        <w:rPr>
          <w:sz w:val="28"/>
          <w:szCs w:val="28"/>
        </w:rPr>
      </w:pPr>
    </w:p>
    <w:p w:rsidR="00E563C9" w:rsidRDefault="00E563C9" w:rsidP="00E563C9">
      <w:pPr>
        <w:autoSpaceDE w:val="0"/>
        <w:autoSpaceDN w:val="0"/>
        <w:adjustRightInd w:val="0"/>
        <w:jc w:val="right"/>
        <w:outlineLvl w:val="0"/>
        <w:rPr>
          <w:sz w:val="28"/>
          <w:szCs w:val="28"/>
        </w:rPr>
      </w:pPr>
    </w:p>
    <w:p w:rsidR="00E563C9" w:rsidRDefault="00E563C9" w:rsidP="00E563C9">
      <w:pPr>
        <w:autoSpaceDE w:val="0"/>
        <w:autoSpaceDN w:val="0"/>
        <w:adjustRightInd w:val="0"/>
        <w:jc w:val="right"/>
        <w:outlineLvl w:val="0"/>
        <w:rPr>
          <w:sz w:val="28"/>
          <w:szCs w:val="28"/>
        </w:rPr>
      </w:pPr>
    </w:p>
    <w:p w:rsidR="00E563C9" w:rsidRDefault="00E563C9" w:rsidP="00E563C9">
      <w:pPr>
        <w:autoSpaceDE w:val="0"/>
        <w:autoSpaceDN w:val="0"/>
        <w:adjustRightInd w:val="0"/>
        <w:jc w:val="right"/>
        <w:outlineLvl w:val="0"/>
        <w:rPr>
          <w:sz w:val="28"/>
          <w:szCs w:val="28"/>
        </w:rPr>
      </w:pPr>
    </w:p>
    <w:p w:rsidR="00E563C9" w:rsidRPr="00E563C9" w:rsidRDefault="00E563C9" w:rsidP="00E563C9">
      <w:pPr>
        <w:autoSpaceDE w:val="0"/>
        <w:autoSpaceDN w:val="0"/>
        <w:adjustRightInd w:val="0"/>
        <w:ind w:left="5040"/>
        <w:outlineLvl w:val="0"/>
        <w:rPr>
          <w:rFonts w:ascii="Times New Roman" w:hAnsi="Times New Roman" w:cs="Times New Roman"/>
          <w:sz w:val="24"/>
          <w:szCs w:val="24"/>
        </w:rPr>
      </w:pPr>
      <w:r w:rsidRPr="00E563C9">
        <w:rPr>
          <w:rFonts w:ascii="Times New Roman" w:hAnsi="Times New Roman" w:cs="Times New Roman"/>
          <w:sz w:val="24"/>
          <w:szCs w:val="24"/>
        </w:rPr>
        <w:t>Приложение N 2</w:t>
      </w:r>
    </w:p>
    <w:p w:rsidR="00E563C9" w:rsidRPr="00E563C9" w:rsidRDefault="00E563C9" w:rsidP="00E563C9">
      <w:pPr>
        <w:autoSpaceDE w:val="0"/>
        <w:autoSpaceDN w:val="0"/>
        <w:adjustRightInd w:val="0"/>
        <w:ind w:left="5040"/>
        <w:rPr>
          <w:rFonts w:ascii="Times New Roman" w:hAnsi="Times New Roman" w:cs="Times New Roman"/>
          <w:sz w:val="24"/>
          <w:szCs w:val="24"/>
        </w:rPr>
      </w:pPr>
      <w:r w:rsidRPr="00E563C9">
        <w:rPr>
          <w:rFonts w:ascii="Times New Roman" w:hAnsi="Times New Roman" w:cs="Times New Roman"/>
          <w:sz w:val="24"/>
          <w:szCs w:val="24"/>
        </w:rPr>
        <w:t>к Правилам благоустройства территории</w:t>
      </w:r>
    </w:p>
    <w:p w:rsidR="00E563C9" w:rsidRPr="00E563C9" w:rsidRDefault="00E563C9" w:rsidP="00E563C9">
      <w:pPr>
        <w:autoSpaceDE w:val="0"/>
        <w:autoSpaceDN w:val="0"/>
        <w:adjustRightInd w:val="0"/>
        <w:jc w:val="right"/>
        <w:rPr>
          <w:rFonts w:ascii="Times New Roman" w:hAnsi="Times New Roman" w:cs="Times New Roman"/>
          <w:sz w:val="24"/>
          <w:szCs w:val="24"/>
        </w:rPr>
      </w:pPr>
    </w:p>
    <w:p w:rsidR="00E563C9" w:rsidRPr="00E563C9" w:rsidRDefault="00E563C9" w:rsidP="00E563C9">
      <w:pPr>
        <w:autoSpaceDE w:val="0"/>
        <w:autoSpaceDN w:val="0"/>
        <w:adjustRightInd w:val="0"/>
        <w:jc w:val="center"/>
        <w:rPr>
          <w:rFonts w:ascii="Times New Roman" w:hAnsi="Times New Roman" w:cs="Times New Roman"/>
          <w:sz w:val="24"/>
          <w:szCs w:val="24"/>
        </w:rPr>
      </w:pPr>
      <w:r w:rsidRPr="00E563C9">
        <w:rPr>
          <w:rFonts w:ascii="Times New Roman" w:hAnsi="Times New Roman" w:cs="Times New Roman"/>
          <w:sz w:val="24"/>
          <w:szCs w:val="24"/>
        </w:rPr>
        <w:t>РАСЧЕТ ШИРИНЫ ПЕШЕХОДНЫХ КОММУНИКАЦИЙ</w:t>
      </w:r>
    </w:p>
    <w:p w:rsidR="00E563C9" w:rsidRPr="00E563C9" w:rsidRDefault="00E563C9" w:rsidP="00E563C9">
      <w:pPr>
        <w:autoSpaceDE w:val="0"/>
        <w:autoSpaceDN w:val="0"/>
        <w:adjustRightInd w:val="0"/>
        <w:jc w:val="center"/>
        <w:rPr>
          <w:rFonts w:ascii="Times New Roman" w:hAnsi="Times New Roman" w:cs="Times New Roman"/>
          <w:sz w:val="24"/>
          <w:szCs w:val="24"/>
        </w:rPr>
      </w:pPr>
    </w:p>
    <w:p w:rsidR="00E563C9" w:rsidRPr="00E563C9" w:rsidRDefault="00E563C9" w:rsidP="00E563C9">
      <w:pPr>
        <w:autoSpaceDE w:val="0"/>
        <w:autoSpaceDN w:val="0"/>
        <w:adjustRightInd w:val="0"/>
        <w:ind w:firstLine="540"/>
        <w:jc w:val="both"/>
        <w:rPr>
          <w:rFonts w:ascii="Times New Roman" w:hAnsi="Times New Roman" w:cs="Times New Roman"/>
          <w:sz w:val="24"/>
          <w:szCs w:val="24"/>
        </w:rPr>
      </w:pPr>
      <w:r w:rsidRPr="00E563C9">
        <w:rPr>
          <w:rFonts w:ascii="Times New Roman" w:hAnsi="Times New Roman" w:cs="Times New Roman"/>
          <w:sz w:val="24"/>
          <w:szCs w:val="24"/>
        </w:rPr>
        <w:t>Расчет ширины тротуаров и других пешеходных коммуникаций производить по формуле:</w:t>
      </w:r>
    </w:p>
    <w:p w:rsidR="00DA309B" w:rsidRDefault="00DA309B" w:rsidP="00E563C9">
      <w:pPr>
        <w:autoSpaceDE w:val="0"/>
        <w:autoSpaceDN w:val="0"/>
        <w:adjustRightInd w:val="0"/>
        <w:jc w:val="center"/>
        <w:rPr>
          <w:rFonts w:ascii="Times New Roman" w:hAnsi="Times New Roman" w:cs="Times New Roman"/>
          <w:noProof/>
          <w:position w:val="-12"/>
          <w:sz w:val="24"/>
          <w:szCs w:val="24"/>
        </w:rPr>
      </w:pPr>
    </w:p>
    <w:p w:rsidR="00E563C9" w:rsidRPr="00E563C9" w:rsidRDefault="00FD7C83" w:rsidP="00E563C9">
      <w:pPr>
        <w:autoSpaceDE w:val="0"/>
        <w:autoSpaceDN w:val="0"/>
        <w:adjustRightInd w:val="0"/>
        <w:jc w:val="center"/>
        <w:rPr>
          <w:rFonts w:ascii="Times New Roman" w:hAnsi="Times New Roman" w:cs="Times New Roman"/>
          <w:sz w:val="24"/>
          <w:szCs w:val="24"/>
        </w:rPr>
      </w:pPr>
      <w:r>
        <w:rPr>
          <w:rFonts w:ascii="Times New Roman" w:hAnsi="Times New Roman" w:cs="Times New Roman"/>
          <w:noProof/>
          <w:position w:val="-12"/>
          <w:sz w:val="24"/>
          <w:szCs w:val="24"/>
        </w:rPr>
        <w:pict>
          <v:shape id="Рисунок 5" o:spid="_x0000_i1026" type="#_x0000_t75" style="width:114.7pt;height:25.1pt;visibility:visible;mso-wrap-style:square">
            <v:imagedata r:id="rId11" o:title=""/>
          </v:shape>
        </w:pict>
      </w:r>
      <w:r w:rsidR="00E563C9" w:rsidRPr="00E563C9">
        <w:rPr>
          <w:rFonts w:ascii="Times New Roman" w:hAnsi="Times New Roman" w:cs="Times New Roman"/>
          <w:sz w:val="24"/>
          <w:szCs w:val="24"/>
        </w:rPr>
        <w:t>, где</w:t>
      </w:r>
    </w:p>
    <w:p w:rsidR="00E563C9" w:rsidRPr="00E563C9" w:rsidRDefault="00E563C9" w:rsidP="00E563C9">
      <w:pPr>
        <w:autoSpaceDE w:val="0"/>
        <w:autoSpaceDN w:val="0"/>
        <w:adjustRightInd w:val="0"/>
        <w:ind w:firstLine="540"/>
        <w:jc w:val="both"/>
        <w:rPr>
          <w:rFonts w:ascii="Times New Roman" w:hAnsi="Times New Roman" w:cs="Times New Roman"/>
          <w:sz w:val="24"/>
          <w:szCs w:val="24"/>
        </w:rPr>
      </w:pPr>
      <w:r w:rsidRPr="00E563C9">
        <w:rPr>
          <w:rFonts w:ascii="Times New Roman" w:hAnsi="Times New Roman" w:cs="Times New Roman"/>
          <w:sz w:val="24"/>
          <w:szCs w:val="24"/>
        </w:rPr>
        <w:t>B - расчетная ширина пешеходной коммуникации, м;</w:t>
      </w:r>
    </w:p>
    <w:p w:rsidR="00E563C9" w:rsidRPr="00E563C9" w:rsidRDefault="00FD7C83" w:rsidP="00E563C9">
      <w:pPr>
        <w:autoSpaceDE w:val="0"/>
        <w:autoSpaceDN w:val="0"/>
        <w:adjustRightInd w:val="0"/>
        <w:ind w:firstLine="540"/>
        <w:jc w:val="both"/>
        <w:rPr>
          <w:rFonts w:ascii="Times New Roman" w:hAnsi="Times New Roman" w:cs="Times New Roman"/>
          <w:sz w:val="24"/>
          <w:szCs w:val="24"/>
        </w:rPr>
      </w:pPr>
      <w:r>
        <w:rPr>
          <w:rFonts w:ascii="Times New Roman" w:hAnsi="Times New Roman" w:cs="Times New Roman"/>
          <w:noProof/>
          <w:position w:val="-12"/>
          <w:sz w:val="24"/>
          <w:szCs w:val="24"/>
        </w:rPr>
        <w:pict>
          <v:shape id="Рисунок 4" o:spid="_x0000_i1027" type="#_x0000_t75" style="width:16.75pt;height:25.1pt;visibility:visible;mso-wrap-style:square">
            <v:imagedata r:id="rId12" o:title=""/>
          </v:shape>
        </w:pict>
      </w:r>
      <w:r w:rsidR="00E563C9" w:rsidRPr="00E563C9">
        <w:rPr>
          <w:rFonts w:ascii="Times New Roman" w:hAnsi="Times New Roman" w:cs="Times New Roman"/>
          <w:sz w:val="24"/>
          <w:szCs w:val="24"/>
        </w:rPr>
        <w:t xml:space="preserve"> - стандартная ширина одной полосы пешеходного движения, равная 0,75 м;</w:t>
      </w:r>
    </w:p>
    <w:p w:rsidR="00E563C9" w:rsidRPr="00E563C9" w:rsidRDefault="00E563C9" w:rsidP="00E563C9">
      <w:pPr>
        <w:autoSpaceDE w:val="0"/>
        <w:autoSpaceDN w:val="0"/>
        <w:adjustRightInd w:val="0"/>
        <w:ind w:firstLine="540"/>
        <w:jc w:val="both"/>
        <w:rPr>
          <w:rFonts w:ascii="Times New Roman" w:hAnsi="Times New Roman" w:cs="Times New Roman"/>
          <w:sz w:val="24"/>
          <w:szCs w:val="24"/>
        </w:rPr>
      </w:pPr>
      <w:r w:rsidRPr="00E563C9">
        <w:rPr>
          <w:rFonts w:ascii="Times New Roman" w:hAnsi="Times New Roman" w:cs="Times New Roman"/>
          <w:sz w:val="24"/>
          <w:szCs w:val="24"/>
        </w:rPr>
        <w:t>N - фактическая интенсивность пешеходного движения в часы "пик", суммарная по двум направлениям на участке устройства пешеходной коммуникации, чел./час (определяется на основе данных натурных обследований);</w:t>
      </w:r>
    </w:p>
    <w:p w:rsidR="00E563C9" w:rsidRPr="00E563C9" w:rsidRDefault="00E563C9" w:rsidP="00E563C9">
      <w:pPr>
        <w:autoSpaceDE w:val="0"/>
        <w:autoSpaceDN w:val="0"/>
        <w:adjustRightInd w:val="0"/>
        <w:ind w:firstLine="540"/>
        <w:jc w:val="both"/>
        <w:rPr>
          <w:rFonts w:ascii="Times New Roman" w:hAnsi="Times New Roman" w:cs="Times New Roman"/>
          <w:sz w:val="24"/>
          <w:szCs w:val="24"/>
        </w:rPr>
      </w:pPr>
      <w:r w:rsidRPr="00E563C9">
        <w:rPr>
          <w:rFonts w:ascii="Times New Roman" w:hAnsi="Times New Roman" w:cs="Times New Roman"/>
          <w:sz w:val="24"/>
          <w:szCs w:val="24"/>
        </w:rPr>
        <w:t>k - коэффициент перспективного изменения интенсивности пешеходного движения (устанавливается на основе анализа градостроительного развития территории);</w:t>
      </w:r>
    </w:p>
    <w:p w:rsidR="00E563C9" w:rsidRPr="00E563C9" w:rsidRDefault="00E563C9" w:rsidP="00E563C9">
      <w:pPr>
        <w:autoSpaceDE w:val="0"/>
        <w:autoSpaceDN w:val="0"/>
        <w:adjustRightInd w:val="0"/>
        <w:ind w:firstLine="540"/>
        <w:jc w:val="both"/>
        <w:rPr>
          <w:rFonts w:ascii="Times New Roman" w:hAnsi="Times New Roman" w:cs="Times New Roman"/>
          <w:sz w:val="24"/>
          <w:szCs w:val="24"/>
        </w:rPr>
      </w:pPr>
      <w:r w:rsidRPr="00E563C9">
        <w:rPr>
          <w:rFonts w:ascii="Times New Roman" w:hAnsi="Times New Roman" w:cs="Times New Roman"/>
          <w:sz w:val="24"/>
          <w:szCs w:val="24"/>
        </w:rPr>
        <w:t>p - нормативная пропускная способность одной стандартной полосы пешеходной коммуникации, чел./час, которую предлагается определять по таблице:</w:t>
      </w:r>
    </w:p>
    <w:p w:rsidR="00E563C9" w:rsidRPr="00E563C9" w:rsidRDefault="00E563C9" w:rsidP="00E563C9">
      <w:pPr>
        <w:autoSpaceDE w:val="0"/>
        <w:autoSpaceDN w:val="0"/>
        <w:adjustRightInd w:val="0"/>
        <w:jc w:val="center"/>
        <w:outlineLvl w:val="1"/>
        <w:rPr>
          <w:rFonts w:ascii="Times New Roman" w:hAnsi="Times New Roman" w:cs="Times New Roman"/>
          <w:sz w:val="24"/>
          <w:szCs w:val="24"/>
        </w:rPr>
      </w:pPr>
      <w:r w:rsidRPr="00E563C9">
        <w:rPr>
          <w:rFonts w:ascii="Times New Roman" w:hAnsi="Times New Roman" w:cs="Times New Roman"/>
          <w:sz w:val="24"/>
          <w:szCs w:val="24"/>
        </w:rPr>
        <w:t>Пропускная способность пешеходных коммуникаций</w:t>
      </w:r>
    </w:p>
    <w:p w:rsidR="00E563C9" w:rsidRPr="00E563C9" w:rsidRDefault="00E563C9" w:rsidP="00E563C9">
      <w:pPr>
        <w:autoSpaceDE w:val="0"/>
        <w:autoSpaceDN w:val="0"/>
        <w:adjustRightInd w:val="0"/>
        <w:rPr>
          <w:rFonts w:ascii="Times New Roman" w:hAnsi="Times New Roman" w:cs="Times New Roman"/>
          <w:sz w:val="24"/>
          <w:szCs w:val="24"/>
        </w:rPr>
      </w:pPr>
    </w:p>
    <w:p w:rsidR="00E563C9" w:rsidRPr="00E563C9" w:rsidRDefault="00E563C9" w:rsidP="00E563C9">
      <w:pPr>
        <w:autoSpaceDE w:val="0"/>
        <w:autoSpaceDN w:val="0"/>
        <w:adjustRightInd w:val="0"/>
        <w:jc w:val="center"/>
        <w:rPr>
          <w:rFonts w:ascii="Times New Roman" w:hAnsi="Times New Roman" w:cs="Times New Roman"/>
          <w:sz w:val="24"/>
          <w:szCs w:val="24"/>
        </w:rPr>
      </w:pPr>
      <w:r w:rsidRPr="00E563C9">
        <w:rPr>
          <w:rFonts w:ascii="Times New Roman" w:hAnsi="Times New Roman" w:cs="Times New Roman"/>
          <w:sz w:val="24"/>
          <w:szCs w:val="24"/>
        </w:rPr>
        <w:t xml:space="preserve">                                                                                               Человек в час</w:t>
      </w:r>
    </w:p>
    <w:p w:rsidR="00E563C9" w:rsidRPr="00E563C9" w:rsidRDefault="00E563C9" w:rsidP="00E563C9">
      <w:pPr>
        <w:autoSpaceDE w:val="0"/>
        <w:autoSpaceDN w:val="0"/>
        <w:adjustRightInd w:val="0"/>
        <w:ind w:left="567"/>
        <w:jc w:val="both"/>
        <w:rPr>
          <w:rFonts w:ascii="Courier New" w:hAnsi="Courier New" w:cs="Courier New"/>
          <w:sz w:val="20"/>
          <w:szCs w:val="20"/>
        </w:rPr>
      </w:pPr>
      <w:r w:rsidRPr="00E563C9">
        <w:rPr>
          <w:rFonts w:ascii="Courier New" w:hAnsi="Courier New" w:cs="Courier New"/>
          <w:sz w:val="20"/>
          <w:szCs w:val="20"/>
        </w:rPr>
        <w:t>┌───────────────────────────────────────────────────────────----──────────┐</w:t>
      </w:r>
    </w:p>
    <w:p w:rsidR="00E563C9" w:rsidRPr="00E563C9" w:rsidRDefault="00E563C9" w:rsidP="00E563C9">
      <w:pPr>
        <w:autoSpaceDE w:val="0"/>
        <w:autoSpaceDN w:val="0"/>
        <w:adjustRightInd w:val="0"/>
        <w:ind w:left="567"/>
        <w:jc w:val="both"/>
        <w:rPr>
          <w:rFonts w:ascii="Courier New" w:hAnsi="Courier New" w:cs="Courier New"/>
          <w:sz w:val="20"/>
          <w:szCs w:val="20"/>
        </w:rPr>
      </w:pPr>
      <w:r w:rsidRPr="00E563C9">
        <w:rPr>
          <w:rFonts w:ascii="Courier New" w:hAnsi="Courier New" w:cs="Courier New"/>
          <w:sz w:val="20"/>
          <w:szCs w:val="20"/>
        </w:rPr>
        <w:t>│              Элементы пешеходных коммуникаций              │ Пропускная │</w:t>
      </w:r>
    </w:p>
    <w:p w:rsidR="00E563C9" w:rsidRPr="00E563C9" w:rsidRDefault="00E563C9" w:rsidP="00E563C9">
      <w:pPr>
        <w:autoSpaceDE w:val="0"/>
        <w:autoSpaceDN w:val="0"/>
        <w:adjustRightInd w:val="0"/>
        <w:ind w:left="567"/>
        <w:jc w:val="both"/>
        <w:rPr>
          <w:rFonts w:ascii="Courier New" w:hAnsi="Courier New" w:cs="Courier New"/>
          <w:sz w:val="20"/>
          <w:szCs w:val="20"/>
        </w:rPr>
      </w:pPr>
      <w:r w:rsidRPr="00E563C9">
        <w:rPr>
          <w:rFonts w:ascii="Courier New" w:hAnsi="Courier New" w:cs="Courier New"/>
          <w:sz w:val="20"/>
          <w:szCs w:val="20"/>
        </w:rPr>
        <w:t>│                                                            │способность │</w:t>
      </w:r>
    </w:p>
    <w:p w:rsidR="00E563C9" w:rsidRPr="00E563C9" w:rsidRDefault="00E563C9" w:rsidP="00E563C9">
      <w:pPr>
        <w:autoSpaceDE w:val="0"/>
        <w:autoSpaceDN w:val="0"/>
        <w:adjustRightInd w:val="0"/>
        <w:ind w:left="567"/>
        <w:jc w:val="both"/>
        <w:rPr>
          <w:rFonts w:ascii="Courier New" w:hAnsi="Courier New" w:cs="Courier New"/>
          <w:sz w:val="20"/>
          <w:szCs w:val="20"/>
        </w:rPr>
      </w:pPr>
      <w:r w:rsidRPr="00E563C9">
        <w:rPr>
          <w:rFonts w:ascii="Courier New" w:hAnsi="Courier New" w:cs="Courier New"/>
          <w:sz w:val="20"/>
          <w:szCs w:val="20"/>
        </w:rPr>
        <w:t>│                                                            │   одной    │</w:t>
      </w:r>
    </w:p>
    <w:p w:rsidR="00E563C9" w:rsidRPr="00E563C9" w:rsidRDefault="00E563C9" w:rsidP="00E563C9">
      <w:pPr>
        <w:autoSpaceDE w:val="0"/>
        <w:autoSpaceDN w:val="0"/>
        <w:adjustRightInd w:val="0"/>
        <w:ind w:left="567"/>
        <w:jc w:val="both"/>
        <w:rPr>
          <w:rFonts w:ascii="Courier New" w:hAnsi="Courier New" w:cs="Courier New"/>
          <w:sz w:val="20"/>
          <w:szCs w:val="20"/>
        </w:rPr>
      </w:pPr>
      <w:r w:rsidRPr="00E563C9">
        <w:rPr>
          <w:rFonts w:ascii="Courier New" w:hAnsi="Courier New" w:cs="Courier New"/>
          <w:sz w:val="20"/>
          <w:szCs w:val="20"/>
        </w:rPr>
        <w:t>│                                                            │   полосы   │</w:t>
      </w:r>
    </w:p>
    <w:p w:rsidR="00E563C9" w:rsidRPr="00E563C9" w:rsidRDefault="00E563C9" w:rsidP="00E563C9">
      <w:pPr>
        <w:autoSpaceDE w:val="0"/>
        <w:autoSpaceDN w:val="0"/>
        <w:adjustRightInd w:val="0"/>
        <w:ind w:left="567"/>
        <w:jc w:val="both"/>
        <w:rPr>
          <w:rFonts w:ascii="Courier New" w:hAnsi="Courier New" w:cs="Courier New"/>
          <w:sz w:val="20"/>
          <w:szCs w:val="20"/>
        </w:rPr>
      </w:pPr>
      <w:r w:rsidRPr="00E563C9">
        <w:rPr>
          <w:rFonts w:ascii="Courier New" w:hAnsi="Courier New" w:cs="Courier New"/>
          <w:sz w:val="20"/>
          <w:szCs w:val="20"/>
        </w:rPr>
        <w:t>│                                                            │  движения  │</w:t>
      </w:r>
    </w:p>
    <w:p w:rsidR="00E563C9" w:rsidRPr="00E563C9" w:rsidRDefault="00E563C9" w:rsidP="00E563C9">
      <w:pPr>
        <w:autoSpaceDE w:val="0"/>
        <w:autoSpaceDN w:val="0"/>
        <w:adjustRightInd w:val="0"/>
        <w:ind w:left="567"/>
        <w:jc w:val="both"/>
        <w:rPr>
          <w:rFonts w:ascii="Courier New" w:hAnsi="Courier New" w:cs="Courier New"/>
          <w:sz w:val="20"/>
          <w:szCs w:val="20"/>
        </w:rPr>
      </w:pPr>
      <w:r w:rsidRPr="00E563C9">
        <w:rPr>
          <w:rFonts w:ascii="Courier New" w:hAnsi="Courier New" w:cs="Courier New"/>
          <w:sz w:val="20"/>
          <w:szCs w:val="20"/>
        </w:rPr>
        <w:t>├────────────────────────────────────────────────────────────┼────────────┤</w:t>
      </w:r>
    </w:p>
    <w:p w:rsidR="00E563C9" w:rsidRPr="00E563C9" w:rsidRDefault="00E563C9" w:rsidP="00E563C9">
      <w:pPr>
        <w:autoSpaceDE w:val="0"/>
        <w:autoSpaceDN w:val="0"/>
        <w:adjustRightInd w:val="0"/>
        <w:ind w:left="567"/>
        <w:jc w:val="both"/>
        <w:rPr>
          <w:rFonts w:ascii="Courier New" w:hAnsi="Courier New" w:cs="Courier New"/>
          <w:sz w:val="20"/>
          <w:szCs w:val="20"/>
        </w:rPr>
      </w:pPr>
      <w:r w:rsidRPr="00E563C9">
        <w:rPr>
          <w:rFonts w:ascii="Courier New" w:hAnsi="Courier New" w:cs="Courier New"/>
          <w:sz w:val="20"/>
          <w:szCs w:val="20"/>
        </w:rPr>
        <w:t>│    Тротуары, расположенные вдоль красной линии улиц с      │         700│</w:t>
      </w:r>
    </w:p>
    <w:p w:rsidR="00E563C9" w:rsidRPr="00E563C9" w:rsidRDefault="00E563C9" w:rsidP="00E563C9">
      <w:pPr>
        <w:autoSpaceDE w:val="0"/>
        <w:autoSpaceDN w:val="0"/>
        <w:adjustRightInd w:val="0"/>
        <w:ind w:left="567"/>
        <w:jc w:val="both"/>
        <w:rPr>
          <w:rFonts w:ascii="Courier New" w:hAnsi="Courier New" w:cs="Courier New"/>
          <w:sz w:val="20"/>
          <w:szCs w:val="20"/>
        </w:rPr>
      </w:pPr>
      <w:r w:rsidRPr="00E563C9">
        <w:rPr>
          <w:rFonts w:ascii="Courier New" w:hAnsi="Courier New" w:cs="Courier New"/>
          <w:sz w:val="20"/>
          <w:szCs w:val="20"/>
        </w:rPr>
        <w:t>│развитой торговой сетью                                     │            │</w:t>
      </w:r>
    </w:p>
    <w:p w:rsidR="00E563C9" w:rsidRPr="00E563C9" w:rsidRDefault="00E563C9" w:rsidP="00E563C9">
      <w:pPr>
        <w:autoSpaceDE w:val="0"/>
        <w:autoSpaceDN w:val="0"/>
        <w:adjustRightInd w:val="0"/>
        <w:ind w:left="567"/>
        <w:jc w:val="both"/>
        <w:rPr>
          <w:rFonts w:ascii="Courier New" w:hAnsi="Courier New" w:cs="Courier New"/>
          <w:sz w:val="20"/>
          <w:szCs w:val="20"/>
        </w:rPr>
      </w:pPr>
      <w:r w:rsidRPr="00E563C9">
        <w:rPr>
          <w:rFonts w:ascii="Courier New" w:hAnsi="Courier New" w:cs="Courier New"/>
          <w:sz w:val="20"/>
          <w:szCs w:val="20"/>
        </w:rPr>
        <w:t>├────────────────────────────────────────────────────────────┼────────────┤</w:t>
      </w:r>
    </w:p>
    <w:p w:rsidR="00E563C9" w:rsidRPr="00E563C9" w:rsidRDefault="00E563C9" w:rsidP="00E563C9">
      <w:pPr>
        <w:autoSpaceDE w:val="0"/>
        <w:autoSpaceDN w:val="0"/>
        <w:adjustRightInd w:val="0"/>
        <w:ind w:left="567"/>
        <w:jc w:val="both"/>
        <w:rPr>
          <w:rFonts w:ascii="Courier New" w:hAnsi="Courier New" w:cs="Courier New"/>
          <w:sz w:val="20"/>
          <w:szCs w:val="20"/>
        </w:rPr>
      </w:pPr>
      <w:r w:rsidRPr="00E563C9">
        <w:rPr>
          <w:rFonts w:ascii="Courier New" w:hAnsi="Courier New" w:cs="Courier New"/>
          <w:sz w:val="20"/>
          <w:szCs w:val="20"/>
        </w:rPr>
        <w:t>│    Тротуары, расположенные вдоль красной линии улиц с      │         800│</w:t>
      </w:r>
    </w:p>
    <w:p w:rsidR="00E563C9" w:rsidRPr="00E563C9" w:rsidRDefault="00E563C9" w:rsidP="00E563C9">
      <w:pPr>
        <w:autoSpaceDE w:val="0"/>
        <w:autoSpaceDN w:val="0"/>
        <w:adjustRightInd w:val="0"/>
        <w:ind w:left="567"/>
        <w:jc w:val="both"/>
        <w:rPr>
          <w:rFonts w:ascii="Courier New" w:hAnsi="Courier New" w:cs="Courier New"/>
          <w:sz w:val="20"/>
          <w:szCs w:val="20"/>
        </w:rPr>
      </w:pPr>
      <w:r w:rsidRPr="00E563C9">
        <w:rPr>
          <w:rFonts w:ascii="Courier New" w:hAnsi="Courier New" w:cs="Courier New"/>
          <w:sz w:val="20"/>
          <w:szCs w:val="20"/>
        </w:rPr>
        <w:t>│незначительной торговой сетью                               │            │</w:t>
      </w:r>
    </w:p>
    <w:p w:rsidR="00E563C9" w:rsidRPr="00E563C9" w:rsidRDefault="00E563C9" w:rsidP="00E563C9">
      <w:pPr>
        <w:autoSpaceDE w:val="0"/>
        <w:autoSpaceDN w:val="0"/>
        <w:adjustRightInd w:val="0"/>
        <w:ind w:left="567"/>
        <w:jc w:val="both"/>
        <w:rPr>
          <w:rFonts w:ascii="Courier New" w:hAnsi="Courier New" w:cs="Courier New"/>
          <w:sz w:val="20"/>
          <w:szCs w:val="20"/>
        </w:rPr>
      </w:pPr>
      <w:r w:rsidRPr="00E563C9">
        <w:rPr>
          <w:rFonts w:ascii="Courier New" w:hAnsi="Courier New" w:cs="Courier New"/>
          <w:sz w:val="20"/>
          <w:szCs w:val="20"/>
        </w:rPr>
        <w:t>├────────────────────────────────────────────────────────────┼────────────┤</w:t>
      </w:r>
    </w:p>
    <w:p w:rsidR="00E563C9" w:rsidRPr="00E563C9" w:rsidRDefault="00E563C9" w:rsidP="00E563C9">
      <w:pPr>
        <w:autoSpaceDE w:val="0"/>
        <w:autoSpaceDN w:val="0"/>
        <w:adjustRightInd w:val="0"/>
        <w:ind w:left="567"/>
        <w:jc w:val="both"/>
        <w:rPr>
          <w:rFonts w:ascii="Courier New" w:hAnsi="Courier New" w:cs="Courier New"/>
          <w:sz w:val="20"/>
          <w:szCs w:val="20"/>
        </w:rPr>
      </w:pPr>
      <w:r w:rsidRPr="00E563C9">
        <w:rPr>
          <w:rFonts w:ascii="Courier New" w:hAnsi="Courier New" w:cs="Courier New"/>
          <w:sz w:val="20"/>
          <w:szCs w:val="20"/>
        </w:rPr>
        <w:t>│    Тротуары в пределах зеленых насаждений улиц и дорог     │  800 - 1000│</w:t>
      </w:r>
    </w:p>
    <w:p w:rsidR="00E563C9" w:rsidRPr="00E563C9" w:rsidRDefault="00E563C9" w:rsidP="00E563C9">
      <w:pPr>
        <w:autoSpaceDE w:val="0"/>
        <w:autoSpaceDN w:val="0"/>
        <w:adjustRightInd w:val="0"/>
        <w:ind w:left="567"/>
        <w:jc w:val="both"/>
        <w:rPr>
          <w:rFonts w:ascii="Courier New" w:hAnsi="Courier New" w:cs="Courier New"/>
          <w:sz w:val="20"/>
          <w:szCs w:val="20"/>
        </w:rPr>
      </w:pPr>
      <w:r w:rsidRPr="00E563C9">
        <w:rPr>
          <w:rFonts w:ascii="Courier New" w:hAnsi="Courier New" w:cs="Courier New"/>
          <w:sz w:val="20"/>
          <w:szCs w:val="20"/>
        </w:rPr>
        <w:t>│(бульвары)                                                  │            │</w:t>
      </w:r>
    </w:p>
    <w:p w:rsidR="00E563C9" w:rsidRPr="00E563C9" w:rsidRDefault="00E563C9" w:rsidP="00E563C9">
      <w:pPr>
        <w:autoSpaceDE w:val="0"/>
        <w:autoSpaceDN w:val="0"/>
        <w:adjustRightInd w:val="0"/>
        <w:ind w:left="567"/>
        <w:jc w:val="both"/>
        <w:rPr>
          <w:rFonts w:ascii="Courier New" w:hAnsi="Courier New" w:cs="Courier New"/>
          <w:sz w:val="20"/>
          <w:szCs w:val="20"/>
        </w:rPr>
      </w:pPr>
      <w:r w:rsidRPr="00E563C9">
        <w:rPr>
          <w:rFonts w:ascii="Courier New" w:hAnsi="Courier New" w:cs="Courier New"/>
          <w:sz w:val="20"/>
          <w:szCs w:val="20"/>
        </w:rPr>
        <w:t>├────────────────────────────────────────────────────────────┼────────────┤</w:t>
      </w:r>
    </w:p>
    <w:p w:rsidR="00E563C9" w:rsidRPr="00E563C9" w:rsidRDefault="00E563C9" w:rsidP="00E563C9">
      <w:pPr>
        <w:autoSpaceDE w:val="0"/>
        <w:autoSpaceDN w:val="0"/>
        <w:adjustRightInd w:val="0"/>
        <w:ind w:left="567"/>
        <w:jc w:val="both"/>
        <w:rPr>
          <w:rFonts w:ascii="Courier New" w:hAnsi="Courier New" w:cs="Courier New"/>
          <w:sz w:val="20"/>
          <w:szCs w:val="20"/>
        </w:rPr>
      </w:pPr>
      <w:r w:rsidRPr="00E563C9">
        <w:rPr>
          <w:rFonts w:ascii="Courier New" w:hAnsi="Courier New" w:cs="Courier New"/>
          <w:sz w:val="20"/>
          <w:szCs w:val="20"/>
        </w:rPr>
        <w:t>│    Пешеходные дороги (прогулочные)                         │   600 - 700│</w:t>
      </w:r>
    </w:p>
    <w:p w:rsidR="00E563C9" w:rsidRPr="00E563C9" w:rsidRDefault="00E563C9" w:rsidP="00E563C9">
      <w:pPr>
        <w:autoSpaceDE w:val="0"/>
        <w:autoSpaceDN w:val="0"/>
        <w:adjustRightInd w:val="0"/>
        <w:ind w:left="567"/>
        <w:jc w:val="both"/>
        <w:rPr>
          <w:rFonts w:ascii="Courier New" w:hAnsi="Courier New" w:cs="Courier New"/>
          <w:sz w:val="20"/>
          <w:szCs w:val="20"/>
        </w:rPr>
      </w:pPr>
      <w:r w:rsidRPr="00E563C9">
        <w:rPr>
          <w:rFonts w:ascii="Courier New" w:hAnsi="Courier New" w:cs="Courier New"/>
          <w:sz w:val="20"/>
          <w:szCs w:val="20"/>
        </w:rPr>
        <w:t>├────────────────────────────────────────────────────────────┼────────────┤</w:t>
      </w:r>
    </w:p>
    <w:p w:rsidR="00E563C9" w:rsidRPr="00E563C9" w:rsidRDefault="00E563C9" w:rsidP="00E563C9">
      <w:pPr>
        <w:autoSpaceDE w:val="0"/>
        <w:autoSpaceDN w:val="0"/>
        <w:adjustRightInd w:val="0"/>
        <w:ind w:left="567"/>
        <w:jc w:val="both"/>
        <w:rPr>
          <w:rFonts w:ascii="Courier New" w:hAnsi="Courier New" w:cs="Courier New"/>
          <w:sz w:val="20"/>
          <w:szCs w:val="20"/>
        </w:rPr>
      </w:pPr>
      <w:r w:rsidRPr="00E563C9">
        <w:rPr>
          <w:rFonts w:ascii="Courier New" w:hAnsi="Courier New" w:cs="Courier New"/>
          <w:sz w:val="20"/>
          <w:szCs w:val="20"/>
        </w:rPr>
        <w:t>│    Пешеходные переходы через проезжую часть (наземные)     │ 1200 - 1500│</w:t>
      </w:r>
    </w:p>
    <w:p w:rsidR="00E563C9" w:rsidRPr="00E563C9" w:rsidRDefault="00E563C9" w:rsidP="00E563C9">
      <w:pPr>
        <w:autoSpaceDE w:val="0"/>
        <w:autoSpaceDN w:val="0"/>
        <w:adjustRightInd w:val="0"/>
        <w:ind w:left="567"/>
        <w:jc w:val="both"/>
        <w:rPr>
          <w:rFonts w:ascii="Courier New" w:hAnsi="Courier New" w:cs="Courier New"/>
          <w:sz w:val="20"/>
          <w:szCs w:val="20"/>
        </w:rPr>
      </w:pPr>
      <w:r w:rsidRPr="00E563C9">
        <w:rPr>
          <w:rFonts w:ascii="Courier New" w:hAnsi="Courier New" w:cs="Courier New"/>
          <w:sz w:val="20"/>
          <w:szCs w:val="20"/>
        </w:rPr>
        <w:t>├────────────────────────────────────────────────────────────┼────────────┤</w:t>
      </w:r>
    </w:p>
    <w:p w:rsidR="00E563C9" w:rsidRPr="00E563C9" w:rsidRDefault="00E563C9" w:rsidP="00E563C9">
      <w:pPr>
        <w:autoSpaceDE w:val="0"/>
        <w:autoSpaceDN w:val="0"/>
        <w:adjustRightInd w:val="0"/>
        <w:ind w:left="567"/>
        <w:jc w:val="both"/>
        <w:rPr>
          <w:rFonts w:ascii="Courier New" w:hAnsi="Courier New" w:cs="Courier New"/>
          <w:sz w:val="20"/>
          <w:szCs w:val="20"/>
        </w:rPr>
      </w:pPr>
      <w:r w:rsidRPr="00E563C9">
        <w:rPr>
          <w:rFonts w:ascii="Courier New" w:hAnsi="Courier New" w:cs="Courier New"/>
          <w:sz w:val="20"/>
          <w:szCs w:val="20"/>
        </w:rPr>
        <w:t>│    Лестница                                                │   500 - 600│</w:t>
      </w:r>
    </w:p>
    <w:p w:rsidR="00E563C9" w:rsidRPr="00E563C9" w:rsidRDefault="00E563C9" w:rsidP="00E563C9">
      <w:pPr>
        <w:autoSpaceDE w:val="0"/>
        <w:autoSpaceDN w:val="0"/>
        <w:adjustRightInd w:val="0"/>
        <w:ind w:left="567"/>
        <w:jc w:val="both"/>
        <w:rPr>
          <w:rFonts w:ascii="Courier New" w:hAnsi="Courier New" w:cs="Courier New"/>
          <w:sz w:val="20"/>
          <w:szCs w:val="20"/>
        </w:rPr>
      </w:pPr>
      <w:r w:rsidRPr="00E563C9">
        <w:rPr>
          <w:rFonts w:ascii="Courier New" w:hAnsi="Courier New" w:cs="Courier New"/>
          <w:sz w:val="20"/>
          <w:szCs w:val="20"/>
        </w:rPr>
        <w:t>├────────────────────────────────────────────────────────────┼────────────┤</w:t>
      </w:r>
    </w:p>
    <w:p w:rsidR="00E563C9" w:rsidRPr="00E563C9" w:rsidRDefault="00E563C9" w:rsidP="00E563C9">
      <w:pPr>
        <w:autoSpaceDE w:val="0"/>
        <w:autoSpaceDN w:val="0"/>
        <w:adjustRightInd w:val="0"/>
        <w:ind w:left="567"/>
        <w:jc w:val="both"/>
        <w:rPr>
          <w:rFonts w:ascii="Courier New" w:hAnsi="Courier New" w:cs="Courier New"/>
          <w:sz w:val="20"/>
          <w:szCs w:val="20"/>
        </w:rPr>
      </w:pPr>
      <w:r w:rsidRPr="00E563C9">
        <w:rPr>
          <w:rFonts w:ascii="Courier New" w:hAnsi="Courier New" w:cs="Courier New"/>
          <w:sz w:val="20"/>
          <w:szCs w:val="20"/>
        </w:rPr>
        <w:t>│    Пандус (уклон 1:10)                                     │         700│</w:t>
      </w:r>
    </w:p>
    <w:p w:rsidR="00E563C9" w:rsidRPr="00E563C9" w:rsidRDefault="00E563C9" w:rsidP="00E563C9">
      <w:pPr>
        <w:autoSpaceDE w:val="0"/>
        <w:autoSpaceDN w:val="0"/>
        <w:adjustRightInd w:val="0"/>
        <w:ind w:left="567"/>
        <w:jc w:val="both"/>
        <w:rPr>
          <w:rFonts w:ascii="Courier New" w:hAnsi="Courier New" w:cs="Courier New"/>
          <w:sz w:val="20"/>
          <w:szCs w:val="20"/>
        </w:rPr>
      </w:pPr>
      <w:r w:rsidRPr="00E563C9">
        <w:rPr>
          <w:rFonts w:ascii="Courier New" w:hAnsi="Courier New" w:cs="Courier New"/>
          <w:sz w:val="20"/>
          <w:szCs w:val="20"/>
        </w:rPr>
        <w:t>├────────────────────────────────────────────────────────────┴────────────┤</w:t>
      </w:r>
    </w:p>
    <w:p w:rsidR="00E563C9" w:rsidRPr="00E563C9" w:rsidRDefault="00E563C9" w:rsidP="00E563C9">
      <w:pPr>
        <w:autoSpaceDE w:val="0"/>
        <w:autoSpaceDN w:val="0"/>
        <w:adjustRightInd w:val="0"/>
        <w:ind w:left="567"/>
        <w:jc w:val="both"/>
        <w:rPr>
          <w:rFonts w:ascii="Courier New" w:hAnsi="Courier New" w:cs="Courier New"/>
          <w:sz w:val="20"/>
          <w:szCs w:val="20"/>
        </w:rPr>
      </w:pPr>
      <w:r w:rsidRPr="00E563C9">
        <w:rPr>
          <w:rFonts w:ascii="Courier New" w:hAnsi="Courier New" w:cs="Courier New"/>
          <w:sz w:val="20"/>
          <w:szCs w:val="20"/>
        </w:rPr>
        <w:t>│    &lt;*&gt; Предельная пропускная способность,  принимаемая  при  определении│</w:t>
      </w:r>
    </w:p>
    <w:p w:rsidR="00E563C9" w:rsidRPr="00E563C9" w:rsidRDefault="00E563C9" w:rsidP="00E563C9">
      <w:pPr>
        <w:autoSpaceDE w:val="0"/>
        <w:autoSpaceDN w:val="0"/>
        <w:adjustRightInd w:val="0"/>
        <w:ind w:left="567"/>
        <w:jc w:val="both"/>
        <w:rPr>
          <w:rFonts w:ascii="Courier New" w:hAnsi="Courier New" w:cs="Courier New"/>
          <w:sz w:val="20"/>
          <w:szCs w:val="20"/>
        </w:rPr>
      </w:pPr>
      <w:r w:rsidRPr="00E563C9">
        <w:rPr>
          <w:rFonts w:ascii="Courier New" w:hAnsi="Courier New" w:cs="Courier New"/>
          <w:sz w:val="20"/>
          <w:szCs w:val="20"/>
        </w:rPr>
        <w:t>│максимальных нагрузок, - 1500 чел./час.                                  │</w:t>
      </w:r>
    </w:p>
    <w:p w:rsidR="00E563C9" w:rsidRPr="00E563C9" w:rsidRDefault="00E563C9" w:rsidP="00E563C9">
      <w:pPr>
        <w:autoSpaceDE w:val="0"/>
        <w:autoSpaceDN w:val="0"/>
        <w:adjustRightInd w:val="0"/>
        <w:ind w:left="567"/>
        <w:jc w:val="both"/>
        <w:rPr>
          <w:rFonts w:ascii="Courier New" w:hAnsi="Courier New" w:cs="Courier New"/>
          <w:sz w:val="20"/>
          <w:szCs w:val="20"/>
        </w:rPr>
      </w:pPr>
      <w:r w:rsidRPr="00E563C9">
        <w:rPr>
          <w:rFonts w:ascii="Courier New" w:hAnsi="Courier New" w:cs="Courier New"/>
          <w:sz w:val="20"/>
          <w:szCs w:val="20"/>
        </w:rPr>
        <w:t>│                                                                         │</w:t>
      </w:r>
    </w:p>
    <w:p w:rsidR="00E563C9" w:rsidRPr="00E563C9" w:rsidRDefault="00E563C9" w:rsidP="00E563C9">
      <w:pPr>
        <w:autoSpaceDE w:val="0"/>
        <w:autoSpaceDN w:val="0"/>
        <w:adjustRightInd w:val="0"/>
        <w:ind w:left="567"/>
        <w:jc w:val="both"/>
        <w:rPr>
          <w:rFonts w:ascii="Courier New" w:hAnsi="Courier New" w:cs="Courier New"/>
          <w:sz w:val="20"/>
          <w:szCs w:val="20"/>
        </w:rPr>
      </w:pPr>
      <w:r w:rsidRPr="00E563C9">
        <w:rPr>
          <w:rFonts w:ascii="Courier New" w:hAnsi="Courier New" w:cs="Courier New"/>
          <w:sz w:val="20"/>
          <w:szCs w:val="20"/>
        </w:rPr>
        <w:t>│    Примечание.                                                          │</w:t>
      </w:r>
    </w:p>
    <w:p w:rsidR="00E563C9" w:rsidRPr="00E563C9" w:rsidRDefault="00E563C9" w:rsidP="00E563C9">
      <w:pPr>
        <w:autoSpaceDE w:val="0"/>
        <w:autoSpaceDN w:val="0"/>
        <w:adjustRightInd w:val="0"/>
        <w:ind w:left="567"/>
        <w:jc w:val="both"/>
        <w:rPr>
          <w:rFonts w:ascii="Courier New" w:hAnsi="Courier New" w:cs="Courier New"/>
          <w:sz w:val="20"/>
          <w:szCs w:val="20"/>
        </w:rPr>
      </w:pPr>
      <w:r w:rsidRPr="00E563C9">
        <w:rPr>
          <w:rFonts w:ascii="Courier New" w:hAnsi="Courier New" w:cs="Courier New"/>
          <w:sz w:val="20"/>
          <w:szCs w:val="20"/>
        </w:rPr>
        <w:t>│    Ширина одной полосы пешеходного движения - 0,75 м.                   │</w:t>
      </w:r>
    </w:p>
    <w:p w:rsidR="00E563C9" w:rsidRPr="00E563C9" w:rsidRDefault="00E563C9" w:rsidP="00E563C9">
      <w:pPr>
        <w:autoSpaceDE w:val="0"/>
        <w:autoSpaceDN w:val="0"/>
        <w:adjustRightInd w:val="0"/>
        <w:ind w:left="567"/>
        <w:jc w:val="both"/>
        <w:rPr>
          <w:rFonts w:ascii="Courier New" w:hAnsi="Courier New" w:cs="Courier New"/>
          <w:sz w:val="20"/>
          <w:szCs w:val="20"/>
        </w:rPr>
      </w:pPr>
      <w:r w:rsidRPr="00E563C9">
        <w:rPr>
          <w:rFonts w:ascii="Courier New" w:hAnsi="Courier New" w:cs="Courier New"/>
          <w:sz w:val="20"/>
          <w:szCs w:val="20"/>
        </w:rPr>
        <w:t>└─────────────────────────────────────────────────────────────────────────┘</w:t>
      </w:r>
    </w:p>
    <w:p w:rsidR="00E563C9" w:rsidRPr="00DA309B" w:rsidRDefault="00E563C9" w:rsidP="00E563C9">
      <w:pPr>
        <w:autoSpaceDE w:val="0"/>
        <w:autoSpaceDN w:val="0"/>
        <w:adjustRightInd w:val="0"/>
        <w:ind w:left="5040"/>
        <w:outlineLvl w:val="0"/>
        <w:rPr>
          <w:rFonts w:ascii="Times New Roman" w:hAnsi="Times New Roman" w:cs="Times New Roman"/>
          <w:sz w:val="24"/>
          <w:szCs w:val="24"/>
        </w:rPr>
      </w:pPr>
      <w:r w:rsidRPr="00DA309B">
        <w:rPr>
          <w:rFonts w:ascii="Times New Roman" w:hAnsi="Times New Roman" w:cs="Times New Roman"/>
          <w:sz w:val="24"/>
          <w:szCs w:val="24"/>
        </w:rPr>
        <w:t>Приложение N 3</w:t>
      </w:r>
    </w:p>
    <w:p w:rsidR="00E563C9" w:rsidRPr="00DA309B" w:rsidRDefault="00E563C9" w:rsidP="00E563C9">
      <w:pPr>
        <w:autoSpaceDE w:val="0"/>
        <w:autoSpaceDN w:val="0"/>
        <w:adjustRightInd w:val="0"/>
        <w:ind w:left="5040"/>
        <w:rPr>
          <w:rFonts w:ascii="Times New Roman" w:hAnsi="Times New Roman" w:cs="Times New Roman"/>
          <w:sz w:val="24"/>
          <w:szCs w:val="24"/>
        </w:rPr>
      </w:pPr>
      <w:r w:rsidRPr="00DA309B">
        <w:rPr>
          <w:rFonts w:ascii="Times New Roman" w:hAnsi="Times New Roman" w:cs="Times New Roman"/>
          <w:sz w:val="24"/>
          <w:szCs w:val="24"/>
        </w:rPr>
        <w:t>к Правилам благоустройства территории</w:t>
      </w:r>
    </w:p>
    <w:p w:rsidR="00E563C9" w:rsidRPr="00DA309B" w:rsidRDefault="00E563C9" w:rsidP="00E563C9">
      <w:pPr>
        <w:autoSpaceDE w:val="0"/>
        <w:autoSpaceDN w:val="0"/>
        <w:adjustRightInd w:val="0"/>
        <w:jc w:val="center"/>
        <w:rPr>
          <w:rFonts w:ascii="Times New Roman" w:hAnsi="Times New Roman" w:cs="Times New Roman"/>
          <w:sz w:val="24"/>
          <w:szCs w:val="24"/>
        </w:rPr>
      </w:pPr>
    </w:p>
    <w:p w:rsidR="00E563C9" w:rsidRPr="00DA309B" w:rsidRDefault="00E563C9" w:rsidP="00E563C9">
      <w:pPr>
        <w:autoSpaceDE w:val="0"/>
        <w:autoSpaceDN w:val="0"/>
        <w:adjustRightInd w:val="0"/>
        <w:jc w:val="center"/>
        <w:rPr>
          <w:rFonts w:ascii="Times New Roman" w:hAnsi="Times New Roman" w:cs="Times New Roman"/>
          <w:sz w:val="24"/>
          <w:szCs w:val="24"/>
        </w:rPr>
      </w:pPr>
      <w:r w:rsidRPr="00DA309B">
        <w:rPr>
          <w:rFonts w:ascii="Times New Roman" w:hAnsi="Times New Roman" w:cs="Times New Roman"/>
          <w:sz w:val="24"/>
          <w:szCs w:val="24"/>
        </w:rPr>
        <w:t>ПРИЕМЫ</w:t>
      </w:r>
    </w:p>
    <w:p w:rsidR="00E563C9" w:rsidRPr="00DA309B" w:rsidRDefault="00E563C9" w:rsidP="00E563C9">
      <w:pPr>
        <w:autoSpaceDE w:val="0"/>
        <w:autoSpaceDN w:val="0"/>
        <w:adjustRightInd w:val="0"/>
        <w:jc w:val="center"/>
        <w:rPr>
          <w:rFonts w:ascii="Times New Roman" w:hAnsi="Times New Roman" w:cs="Times New Roman"/>
          <w:sz w:val="24"/>
          <w:szCs w:val="24"/>
        </w:rPr>
      </w:pPr>
      <w:r w:rsidRPr="00DA309B">
        <w:rPr>
          <w:rFonts w:ascii="Times New Roman" w:hAnsi="Times New Roman" w:cs="Times New Roman"/>
          <w:sz w:val="24"/>
          <w:szCs w:val="24"/>
        </w:rPr>
        <w:t>БЛАГОУСТРОЙСТВА НА ТЕРРИТОРИЯХ РЕКРЕАЦИОННОГО НАЗНАЧЕНИЯ</w:t>
      </w:r>
    </w:p>
    <w:p w:rsidR="00E563C9" w:rsidRPr="00DA309B" w:rsidRDefault="00E563C9" w:rsidP="00E563C9">
      <w:pPr>
        <w:autoSpaceDE w:val="0"/>
        <w:autoSpaceDN w:val="0"/>
        <w:adjustRightInd w:val="0"/>
        <w:jc w:val="center"/>
        <w:rPr>
          <w:rFonts w:ascii="Times New Roman" w:hAnsi="Times New Roman" w:cs="Times New Roman"/>
          <w:sz w:val="24"/>
          <w:szCs w:val="24"/>
        </w:rPr>
      </w:pPr>
    </w:p>
    <w:p w:rsidR="00E563C9" w:rsidRPr="00DA309B" w:rsidRDefault="00E563C9" w:rsidP="00E563C9">
      <w:pPr>
        <w:autoSpaceDE w:val="0"/>
        <w:autoSpaceDN w:val="0"/>
        <w:adjustRightInd w:val="0"/>
        <w:jc w:val="center"/>
        <w:outlineLvl w:val="1"/>
        <w:rPr>
          <w:rFonts w:ascii="Times New Roman" w:hAnsi="Times New Roman" w:cs="Times New Roman"/>
          <w:sz w:val="24"/>
          <w:szCs w:val="24"/>
        </w:rPr>
      </w:pPr>
      <w:r w:rsidRPr="00DA309B">
        <w:rPr>
          <w:rFonts w:ascii="Times New Roman" w:hAnsi="Times New Roman" w:cs="Times New Roman"/>
          <w:sz w:val="24"/>
          <w:szCs w:val="24"/>
        </w:rPr>
        <w:t>Таблица 1. Организация аллей и дорог парка, лесопарка</w:t>
      </w:r>
    </w:p>
    <w:p w:rsidR="00E563C9" w:rsidRPr="00DA309B" w:rsidRDefault="00E563C9" w:rsidP="00E563C9">
      <w:pPr>
        <w:autoSpaceDE w:val="0"/>
        <w:autoSpaceDN w:val="0"/>
        <w:adjustRightInd w:val="0"/>
        <w:jc w:val="center"/>
        <w:rPr>
          <w:rFonts w:ascii="Times New Roman" w:hAnsi="Times New Roman" w:cs="Times New Roman"/>
          <w:sz w:val="24"/>
          <w:szCs w:val="24"/>
        </w:rPr>
      </w:pPr>
      <w:r w:rsidRPr="00DA309B">
        <w:rPr>
          <w:rFonts w:ascii="Times New Roman" w:hAnsi="Times New Roman" w:cs="Times New Roman"/>
          <w:sz w:val="24"/>
          <w:szCs w:val="24"/>
        </w:rPr>
        <w:t>и других крупных объектов рекреации</w:t>
      </w:r>
    </w:p>
    <w:p w:rsidR="00E563C9" w:rsidRPr="00E563C9" w:rsidRDefault="00E563C9" w:rsidP="00E563C9">
      <w:pPr>
        <w:autoSpaceDE w:val="0"/>
        <w:autoSpaceDN w:val="0"/>
        <w:adjustRightInd w:val="0"/>
        <w:ind w:firstLine="540"/>
        <w:jc w:val="both"/>
        <w:rPr>
          <w:sz w:val="28"/>
          <w:szCs w:val="28"/>
        </w:rPr>
      </w:pP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 Типы аллей │  Ширина  │     Назначение     │      Предложения по        │</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  и дорог   │   (м)    │                    │      благоустройству       │</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  Основные  │   6 - 9  │      Интенсивное   │     Допускаются     зеленые│</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│пешеходные  │          │пешеходное  движение│разделительные        полосы│</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│аллеи и     │          │(более  300  ч/час).│шириной порядка 2  м,  через│</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│дороги *    │          │Допускается   проезд│каждые 25 - 30 м -  проходы.│</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            │          │внутрипаркового     │Если   аллея    на    берегу│</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            │          │транспорта.         │водоема,    ее    поперечный│</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            │          │Соединяет           │профиль может быть  решен  в│</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            │          │функциональные  зоны│разных   уровнях,    которые│</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            │          │и   участки    между│связаны  откосами,  стенками│</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            │          │собой, те и другие с│и   лестницами.    Покрытие:│</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            │          │основными входами.  │твердое             (плитка,│</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            │          │                    │асфальтобетон)             с│</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            │          │                    │обрамлением         бортовым│</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            │          │                    │камнем.  Обрезка  ветвей  на│</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            │          │                    │высоту 2,5 м.               │</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 Второсте-  │ 3 - 4,5  │      Интенсивное   │     Трассируются         по│</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│пенные аллеи│          │пешеходное  движение│живописным   местам,   могут│</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│и дороги *  │          │(до   300    ч/час).│иметь          криволинейные│</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            │          │Допускается   проезд│очертания. Покрытие: твердое│</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            │          │эксплуатационного   │(плитка,     асфальтобетон),│</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            │          │транспорта.         │щебеночное,     обработанное│</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            │          │Соединяют           │вяжущими. Обрезка ветвей  на│</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            │          │второстепенные входы│высоту 2,0 - 2,5 м.  Садовый│</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            │          │и  парковые  объекты│борт, бордюры  из  цветов  и│</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            │          │между собой.        │трав,   водоотводные   лотки│</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            │          │                    │или др.                     │</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  Дополни-  │1,5 - 2,5 │      Пешеходное    │     Свободная              │</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│тельные     │          │движение       малой│трассировка, каждый  поворот│</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│пешеходные  │          │интенсивности.      │оправдан   и    зафиксирован│</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│дороги      │          │Проезд транспорта не│объектом,       сооружением,│</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            │          │допускается.        │группой    или    одиночными│</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            │          │Подводят к отдельным│насаждениями.     Продольный│</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            │          │парковым            │уклон     допускается     80│</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            │          │сооружениям.        │промилле.  Покрытие: плитка,│</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            │          │                    │грунтовое улучшенное        │</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  Тропы     │0,75 - 1,0│     Дополнительная │     Трассируется         по│</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            │          │прогулочная  сеть  с│крутым склонам, через  чаши,│</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            │          │естественным        │овраги, ручьи.              │</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            │          │характером          │      Покрытие: грунтовое   │</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            │          │ландшафта.          │естественное.               │</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  Велосипед-│  1,5 -   │     Велосипедные   │     Трассирование          │</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│ные дорожки │   2,25   │прогулки            │замкнутое        (кольцевое,│</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            │          │                    │петельное,    восьмерочное).│</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            │          │                    │Рекомендуется          пункт│</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            │          │                    │техобслуживания.    Покрытие│</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            │          │                    │твердое. Обрезка  ветвей  на│</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            │          │                    │высоту 2,5 м.               │</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│Дороги для  │4,0 - 6,0 │     Прогулки       │     Наибольшие   продольные│</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│конной езды │          │верхом, в  экипажах,│уклоны до 60 промилле.      │</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            │          │санях.   Допускается│     Обрезка    ветвей    на│</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            │          │проезд              │высоту 4 м.                 │</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            │          │эксплуатационного   │     Покрытие:     грунтовое│</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            │          │транспорта.         │улучшенное.                 │</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  Автомо-   │4,5 - 7,0 │     Автомобильные  │     Трассируется         по│</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│бильная     │          │прогулки  и   проезд│периферии    лесопарка     в│</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│дорога      │          │внутрипаркового     │стороне    от     пешеходных│</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│(парквей)   │          │транспорта.         │коммуникаций.     Наибольший│</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            │          │     Допускается    │продольный      уклон     70│</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            │          │проезд              │промилле,  макс.  скорость -│</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            │          │эксплуатационного   │40      км/час.      Радиусы│</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            │          │транспорта          │закруглений - не менее 15 м.│</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            │          │                    │Покрытие:     асфальтобетон,│</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            │          │                    │щебеночное,       гравийное,│</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            │          │                    │обработка          вяжущими,│</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            │          │                    │бордюрный камень.           │</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   Примечания:  1.  В  ширину   пешеходных    аллей    включаются    зоны│</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│пешеходного  движения,  разграничительные  зеленые  полосы,  водоотводные│</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│лотки и площадки  для  установки  скамеек.  Устройство  разграничительных│</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│зеленых полос необходимо при ширине более 6 м.                           │</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   2. На типах  аллей  и  дорог,  помеченных   знаком  "*",   допускается│</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│катание  на  роликовых  досках,  коньках,  самокатах,  помимо  специально│</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│оборудованных территорий.                                                │</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   3. Автомобильные   дороги   следует  предусматривать  в  лесопарках  с│</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│размером территории более 100 га.                                        │</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w:t>
      </w:r>
    </w:p>
    <w:p w:rsidR="00E563C9" w:rsidRPr="00E563C9" w:rsidRDefault="00E563C9" w:rsidP="00E563C9">
      <w:pPr>
        <w:autoSpaceDE w:val="0"/>
        <w:autoSpaceDN w:val="0"/>
        <w:adjustRightInd w:val="0"/>
        <w:jc w:val="center"/>
        <w:rPr>
          <w:sz w:val="20"/>
          <w:szCs w:val="20"/>
        </w:rPr>
      </w:pPr>
    </w:p>
    <w:p w:rsidR="00DA309B" w:rsidRDefault="00DA309B" w:rsidP="00E563C9">
      <w:pPr>
        <w:autoSpaceDE w:val="0"/>
        <w:autoSpaceDN w:val="0"/>
        <w:adjustRightInd w:val="0"/>
        <w:jc w:val="center"/>
        <w:outlineLvl w:val="1"/>
        <w:rPr>
          <w:rFonts w:ascii="Times New Roman" w:hAnsi="Times New Roman" w:cs="Times New Roman"/>
          <w:sz w:val="24"/>
          <w:szCs w:val="24"/>
        </w:rPr>
      </w:pPr>
    </w:p>
    <w:p w:rsidR="00DA309B" w:rsidRDefault="00DA309B" w:rsidP="00E563C9">
      <w:pPr>
        <w:autoSpaceDE w:val="0"/>
        <w:autoSpaceDN w:val="0"/>
        <w:adjustRightInd w:val="0"/>
        <w:jc w:val="center"/>
        <w:outlineLvl w:val="1"/>
        <w:rPr>
          <w:rFonts w:ascii="Times New Roman" w:hAnsi="Times New Roman" w:cs="Times New Roman"/>
          <w:sz w:val="24"/>
          <w:szCs w:val="24"/>
        </w:rPr>
      </w:pPr>
    </w:p>
    <w:p w:rsidR="00DA309B" w:rsidRDefault="00DA309B" w:rsidP="00E563C9">
      <w:pPr>
        <w:autoSpaceDE w:val="0"/>
        <w:autoSpaceDN w:val="0"/>
        <w:adjustRightInd w:val="0"/>
        <w:jc w:val="center"/>
        <w:outlineLvl w:val="1"/>
        <w:rPr>
          <w:rFonts w:ascii="Times New Roman" w:hAnsi="Times New Roman" w:cs="Times New Roman"/>
          <w:sz w:val="24"/>
          <w:szCs w:val="24"/>
        </w:rPr>
      </w:pPr>
    </w:p>
    <w:p w:rsidR="00DA309B" w:rsidRDefault="00DA309B" w:rsidP="00E563C9">
      <w:pPr>
        <w:autoSpaceDE w:val="0"/>
        <w:autoSpaceDN w:val="0"/>
        <w:adjustRightInd w:val="0"/>
        <w:jc w:val="center"/>
        <w:outlineLvl w:val="1"/>
        <w:rPr>
          <w:rFonts w:ascii="Times New Roman" w:hAnsi="Times New Roman" w:cs="Times New Roman"/>
          <w:sz w:val="24"/>
          <w:szCs w:val="24"/>
        </w:rPr>
      </w:pPr>
    </w:p>
    <w:p w:rsidR="00DA309B" w:rsidRDefault="00DA309B" w:rsidP="00E563C9">
      <w:pPr>
        <w:autoSpaceDE w:val="0"/>
        <w:autoSpaceDN w:val="0"/>
        <w:adjustRightInd w:val="0"/>
        <w:jc w:val="center"/>
        <w:outlineLvl w:val="1"/>
        <w:rPr>
          <w:rFonts w:ascii="Times New Roman" w:hAnsi="Times New Roman" w:cs="Times New Roman"/>
          <w:sz w:val="24"/>
          <w:szCs w:val="24"/>
        </w:rPr>
      </w:pPr>
    </w:p>
    <w:p w:rsidR="00DA309B" w:rsidRDefault="00DA309B" w:rsidP="00E563C9">
      <w:pPr>
        <w:autoSpaceDE w:val="0"/>
        <w:autoSpaceDN w:val="0"/>
        <w:adjustRightInd w:val="0"/>
        <w:jc w:val="center"/>
        <w:outlineLvl w:val="1"/>
        <w:rPr>
          <w:rFonts w:ascii="Times New Roman" w:hAnsi="Times New Roman" w:cs="Times New Roman"/>
          <w:sz w:val="24"/>
          <w:szCs w:val="24"/>
        </w:rPr>
      </w:pPr>
    </w:p>
    <w:p w:rsidR="00DA309B" w:rsidRDefault="00DA309B" w:rsidP="00E563C9">
      <w:pPr>
        <w:autoSpaceDE w:val="0"/>
        <w:autoSpaceDN w:val="0"/>
        <w:adjustRightInd w:val="0"/>
        <w:jc w:val="center"/>
        <w:outlineLvl w:val="1"/>
        <w:rPr>
          <w:rFonts w:ascii="Times New Roman" w:hAnsi="Times New Roman" w:cs="Times New Roman"/>
          <w:sz w:val="24"/>
          <w:szCs w:val="24"/>
        </w:rPr>
      </w:pPr>
    </w:p>
    <w:p w:rsidR="00DA309B" w:rsidRDefault="00DA309B" w:rsidP="00E563C9">
      <w:pPr>
        <w:autoSpaceDE w:val="0"/>
        <w:autoSpaceDN w:val="0"/>
        <w:adjustRightInd w:val="0"/>
        <w:jc w:val="center"/>
        <w:outlineLvl w:val="1"/>
        <w:rPr>
          <w:rFonts w:ascii="Times New Roman" w:hAnsi="Times New Roman" w:cs="Times New Roman"/>
          <w:sz w:val="24"/>
          <w:szCs w:val="24"/>
        </w:rPr>
      </w:pPr>
    </w:p>
    <w:p w:rsidR="00DA309B" w:rsidRDefault="00DA309B" w:rsidP="00E563C9">
      <w:pPr>
        <w:autoSpaceDE w:val="0"/>
        <w:autoSpaceDN w:val="0"/>
        <w:adjustRightInd w:val="0"/>
        <w:jc w:val="center"/>
        <w:outlineLvl w:val="1"/>
        <w:rPr>
          <w:rFonts w:ascii="Times New Roman" w:hAnsi="Times New Roman" w:cs="Times New Roman"/>
          <w:sz w:val="24"/>
          <w:szCs w:val="24"/>
        </w:rPr>
      </w:pPr>
    </w:p>
    <w:p w:rsidR="00DA309B" w:rsidRDefault="00DA309B" w:rsidP="00E563C9">
      <w:pPr>
        <w:autoSpaceDE w:val="0"/>
        <w:autoSpaceDN w:val="0"/>
        <w:adjustRightInd w:val="0"/>
        <w:jc w:val="center"/>
        <w:outlineLvl w:val="1"/>
        <w:rPr>
          <w:rFonts w:ascii="Times New Roman" w:hAnsi="Times New Roman" w:cs="Times New Roman"/>
          <w:sz w:val="24"/>
          <w:szCs w:val="24"/>
        </w:rPr>
      </w:pPr>
    </w:p>
    <w:p w:rsidR="00DA309B" w:rsidRDefault="00DA309B" w:rsidP="00E563C9">
      <w:pPr>
        <w:autoSpaceDE w:val="0"/>
        <w:autoSpaceDN w:val="0"/>
        <w:adjustRightInd w:val="0"/>
        <w:jc w:val="center"/>
        <w:outlineLvl w:val="1"/>
        <w:rPr>
          <w:rFonts w:ascii="Times New Roman" w:hAnsi="Times New Roman" w:cs="Times New Roman"/>
          <w:sz w:val="24"/>
          <w:szCs w:val="24"/>
        </w:rPr>
      </w:pPr>
    </w:p>
    <w:p w:rsidR="00DA309B" w:rsidRDefault="00DA309B" w:rsidP="00E563C9">
      <w:pPr>
        <w:autoSpaceDE w:val="0"/>
        <w:autoSpaceDN w:val="0"/>
        <w:adjustRightInd w:val="0"/>
        <w:jc w:val="center"/>
        <w:outlineLvl w:val="1"/>
        <w:rPr>
          <w:rFonts w:ascii="Times New Roman" w:hAnsi="Times New Roman" w:cs="Times New Roman"/>
          <w:sz w:val="24"/>
          <w:szCs w:val="24"/>
        </w:rPr>
      </w:pPr>
    </w:p>
    <w:p w:rsidR="00E563C9" w:rsidRPr="00DA309B" w:rsidRDefault="00E563C9" w:rsidP="00E563C9">
      <w:pPr>
        <w:autoSpaceDE w:val="0"/>
        <w:autoSpaceDN w:val="0"/>
        <w:adjustRightInd w:val="0"/>
        <w:jc w:val="center"/>
        <w:outlineLvl w:val="1"/>
        <w:rPr>
          <w:rFonts w:ascii="Times New Roman" w:hAnsi="Times New Roman" w:cs="Times New Roman"/>
          <w:sz w:val="24"/>
          <w:szCs w:val="24"/>
        </w:rPr>
      </w:pPr>
      <w:r w:rsidRPr="00DA309B">
        <w:rPr>
          <w:rFonts w:ascii="Times New Roman" w:hAnsi="Times New Roman" w:cs="Times New Roman"/>
          <w:sz w:val="24"/>
          <w:szCs w:val="24"/>
        </w:rPr>
        <w:t>Таблица 2. Организация площадок городского парка</w:t>
      </w:r>
    </w:p>
    <w:p w:rsidR="00E563C9" w:rsidRPr="00E563C9" w:rsidRDefault="00E563C9" w:rsidP="00E563C9">
      <w:pPr>
        <w:autoSpaceDE w:val="0"/>
        <w:autoSpaceDN w:val="0"/>
        <w:adjustRightInd w:val="0"/>
        <w:jc w:val="center"/>
      </w:pPr>
    </w:p>
    <w:p w:rsidR="00E563C9" w:rsidRPr="00746082" w:rsidRDefault="00E563C9" w:rsidP="00E563C9">
      <w:pPr>
        <w:autoSpaceDE w:val="0"/>
        <w:autoSpaceDN w:val="0"/>
        <w:adjustRightInd w:val="0"/>
        <w:jc w:val="center"/>
        <w:rPr>
          <w:rFonts w:ascii="Times New Roman" w:hAnsi="Times New Roman" w:cs="Times New Roman"/>
        </w:rPr>
      </w:pPr>
      <w:r w:rsidRPr="00746082">
        <w:rPr>
          <w:rFonts w:ascii="Times New Roman" w:hAnsi="Times New Roman" w:cs="Times New Roman"/>
        </w:rPr>
        <w:t xml:space="preserve">                                                                               </w:t>
      </w:r>
      <w:r w:rsidR="00746082">
        <w:rPr>
          <w:rFonts w:ascii="Times New Roman" w:hAnsi="Times New Roman" w:cs="Times New Roman"/>
        </w:rPr>
        <w:t xml:space="preserve">                                </w:t>
      </w:r>
      <w:r w:rsidRPr="00746082">
        <w:rPr>
          <w:rFonts w:ascii="Times New Roman" w:hAnsi="Times New Roman" w:cs="Times New Roman"/>
        </w:rPr>
        <w:t xml:space="preserve">                          В кв. метрах</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 Парковые  │   Назначение    │      Элементы      │  Размеры  │Мин.      │</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 площади и │                 │  благоустройства   │           │норма     │</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 площадки  │                 │                    │           │на        │</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           │                 │                    │           │посети-   │</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           │                 │                    │           │теля      │</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│Основные   │Центры парковой  │Бассейны, фонтаны,  │С учетом   │   1,5    │</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│площадки   │планировки,      │скульптура,         │пропускной │          │</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           │размещаются на   │партерная зелень,   │способности│          │</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           │пересечении      │цветники, парадное  │отходящих  │          │</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           │аллей, у входной │и декоративное      │от входа   │          │</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           │части парка,     │освещение.          │аллей      │          │</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           │перед            │Покрытие: плиточное │           │          │</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           │сооружениями     │мощение, бортовой   │           │          │</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           │                 │камень              │           │          │</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│Площади    │Проведение       │Осветительное       │1200 - 5000│1,0 - 2,5 │</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│массовых   │концертов,       │оборудование        │           │          │</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│мероприятий│праздников,      │(фонари,            │           │          │</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           │большие размеры. │прожекторы).        │           │          │</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           │Формируется в    │Посадки - по        │           │          │</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           │виде лугового    │периметру.          │           │          │</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           │пространства или │Покрытие: газонное, │           │          │</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           │площади          │твердое (плитка),   │           │          │</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           │регулярного      │комбинированное     │           │          │</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           │очертания. Связь │                    │           │          │</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           │по главной аллее │                    │           │          │</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  Площадки │   В различных   │   Везде:           │ 20 - 200  │  5 - 20  │</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│отдыха,    │частях парка.    │освещение, беседки, │           │          │</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│лужайки    │   Виды площадок:│перголы, трельяжи,  │           │          │</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           │   - регулярной  │скамьи, урны.       │           │          │</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           │планировки с     │Декоративное        │           │          │</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           │регулярным       │оформление в центре │           │          │</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           │озеленением;     │(цветник, фонтан,   │           │          │</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           │   - регулярн.   │скульптура, вазон). │           │          │</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           │планировки с     │Покрытие: мощение   │           │          │</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           │обрамлением      │плиткой, бортовой   │           │          │</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           │свободными       │камень, бордюры из  │           │          │</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           │группами         │цветов и трав.      │           │          │</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           │растений;        │На площадках-       │           │          │</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           │   - свободной   │лужайках - газон    │           │          │</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           │планировки с     │                    │           │          │</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           │обрамлением      │                    │           │          │</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           │свободными       │                    │           │          │</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           │группами растений│                    │           │          │</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  Танцева- │   Размещаются   │   Освещение,       │ 150 - 500 │   2,0    │</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│льные      │рядом с главными │ограждение, скамьи, │           │          │</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│площадки,  │или              │урны.               │           │          │</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│сооружения │второстепенными  │   Покрытие:        │           │          │</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           │аллеями          │специальное         │           │          │</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   Игровые │   Малоподвижные │   Игровое,         │           │          │</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│площадки   │индивидуальные,  │физкультурно-       │           │          │</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│для детей: │подвижные        │оздоровительное     │           │          │</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 до 3 лет │коллективные     │оборудование,       │ 10 - 100  │   3,0    │</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│- 4 - 6 лет│игры. Размещение │освещение, скамьи,  │ 120 - 300 │   5,0    │</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│- 7 - 14   │вдоль            │урны.               │500 - 2000 │   10,0   │</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│лет        │второстепенных   │   Покрытие:        │           │          │</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           │аллей            │песчаное, фунтовое  │           │          │</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├───────────┼─────────────────┤улучшенное, газон   ├───────────┼──────────┤</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   Игровые │   Подвижные     │                    │1200 - 1700│   15,0   │</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│комплексы  │коллективные игры│                    │           │          │</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│для детей  │                 │                    │           │          │</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│до 14 лет  │                 │                    │           │          │</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   Спортив-│   Различные     │   Специальное      │150 - 7000 │   10,0   │</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│но-игровые │подвижные игры и │оборудование и      │           │          │</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│для детей и│развлечения, в   │благоустройство,    │           │          │</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│подростков │т.ч. велодромы,  │рассчитанное на     │           │          │</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│10 - 17    │скалодромы,      │конкретное          │           │          │</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│лет, для   │мини-рампы,      │спортивно-игровое   │           │          │</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│взрослых   │катание на       │использование       │           │          │</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           │роликовых коньках│                    │           │          │</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           │и пр.            │                    │           │          │</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   Предпар-│   У входов в    │   Покрытие:        │   Определяются       │</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│ковые      │парк, у мест     │асфальтобетонное,   │транспортными         │</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│площади с  │пересечения      │плиточное, плитки и │требованиями и        │</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│автостоян- │подъездов к парку│соты, утопленные в  │графиком движения     │</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│кой        │с городским      │газон, оборудованы  │транспорта            │</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           │транспортом      │бортовым камнем     │                      │</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w:t>
      </w:r>
    </w:p>
    <w:p w:rsidR="00E563C9" w:rsidRPr="00E563C9" w:rsidRDefault="00E563C9" w:rsidP="00E563C9">
      <w:pPr>
        <w:autoSpaceDE w:val="0"/>
        <w:autoSpaceDN w:val="0"/>
        <w:adjustRightInd w:val="0"/>
        <w:jc w:val="both"/>
        <w:rPr>
          <w:sz w:val="28"/>
          <w:szCs w:val="28"/>
        </w:rPr>
      </w:pPr>
    </w:p>
    <w:p w:rsidR="00E563C9" w:rsidRPr="00E563C9" w:rsidRDefault="00E563C9" w:rsidP="00E563C9">
      <w:pPr>
        <w:autoSpaceDE w:val="0"/>
        <w:autoSpaceDN w:val="0"/>
        <w:adjustRightInd w:val="0"/>
        <w:jc w:val="both"/>
        <w:rPr>
          <w:sz w:val="28"/>
          <w:szCs w:val="28"/>
        </w:rPr>
      </w:pPr>
    </w:p>
    <w:p w:rsidR="00E563C9" w:rsidRPr="00E563C9" w:rsidRDefault="00E563C9" w:rsidP="00E563C9">
      <w:pPr>
        <w:autoSpaceDE w:val="0"/>
        <w:autoSpaceDN w:val="0"/>
        <w:adjustRightInd w:val="0"/>
        <w:jc w:val="both"/>
        <w:rPr>
          <w:sz w:val="28"/>
          <w:szCs w:val="28"/>
        </w:rPr>
      </w:pPr>
    </w:p>
    <w:p w:rsidR="00E563C9" w:rsidRPr="00E563C9" w:rsidRDefault="00E563C9" w:rsidP="00E563C9">
      <w:pPr>
        <w:autoSpaceDE w:val="0"/>
        <w:autoSpaceDN w:val="0"/>
        <w:adjustRightInd w:val="0"/>
        <w:jc w:val="both"/>
        <w:rPr>
          <w:sz w:val="28"/>
          <w:szCs w:val="28"/>
        </w:rPr>
      </w:pPr>
    </w:p>
    <w:p w:rsidR="00E563C9" w:rsidRPr="00E563C9" w:rsidRDefault="00E563C9" w:rsidP="00E563C9">
      <w:pPr>
        <w:autoSpaceDE w:val="0"/>
        <w:autoSpaceDN w:val="0"/>
        <w:adjustRightInd w:val="0"/>
        <w:jc w:val="both"/>
        <w:rPr>
          <w:sz w:val="28"/>
          <w:szCs w:val="28"/>
        </w:rPr>
      </w:pPr>
    </w:p>
    <w:p w:rsidR="00E563C9" w:rsidRPr="00E563C9" w:rsidRDefault="00E563C9" w:rsidP="00E563C9">
      <w:pPr>
        <w:autoSpaceDE w:val="0"/>
        <w:autoSpaceDN w:val="0"/>
        <w:adjustRightInd w:val="0"/>
        <w:jc w:val="both"/>
        <w:rPr>
          <w:sz w:val="28"/>
          <w:szCs w:val="28"/>
        </w:rPr>
      </w:pPr>
    </w:p>
    <w:p w:rsidR="00E563C9" w:rsidRDefault="00E563C9" w:rsidP="00E563C9">
      <w:pPr>
        <w:autoSpaceDE w:val="0"/>
        <w:autoSpaceDN w:val="0"/>
        <w:adjustRightInd w:val="0"/>
        <w:jc w:val="both"/>
        <w:rPr>
          <w:sz w:val="28"/>
          <w:szCs w:val="28"/>
        </w:rPr>
      </w:pPr>
    </w:p>
    <w:p w:rsidR="00DA309B" w:rsidRDefault="00DA309B" w:rsidP="00E563C9">
      <w:pPr>
        <w:autoSpaceDE w:val="0"/>
        <w:autoSpaceDN w:val="0"/>
        <w:adjustRightInd w:val="0"/>
        <w:jc w:val="both"/>
        <w:rPr>
          <w:sz w:val="28"/>
          <w:szCs w:val="28"/>
        </w:rPr>
      </w:pPr>
    </w:p>
    <w:p w:rsidR="00DA309B" w:rsidRDefault="00DA309B" w:rsidP="00E563C9">
      <w:pPr>
        <w:autoSpaceDE w:val="0"/>
        <w:autoSpaceDN w:val="0"/>
        <w:adjustRightInd w:val="0"/>
        <w:jc w:val="both"/>
        <w:rPr>
          <w:sz w:val="28"/>
          <w:szCs w:val="28"/>
        </w:rPr>
      </w:pPr>
    </w:p>
    <w:p w:rsidR="00DA309B" w:rsidRDefault="00DA309B" w:rsidP="00E563C9">
      <w:pPr>
        <w:autoSpaceDE w:val="0"/>
        <w:autoSpaceDN w:val="0"/>
        <w:adjustRightInd w:val="0"/>
        <w:jc w:val="both"/>
        <w:rPr>
          <w:sz w:val="28"/>
          <w:szCs w:val="28"/>
        </w:rPr>
      </w:pPr>
    </w:p>
    <w:p w:rsidR="00DA309B" w:rsidRDefault="00DA309B" w:rsidP="00E563C9">
      <w:pPr>
        <w:autoSpaceDE w:val="0"/>
        <w:autoSpaceDN w:val="0"/>
        <w:adjustRightInd w:val="0"/>
        <w:jc w:val="both"/>
        <w:rPr>
          <w:sz w:val="28"/>
          <w:szCs w:val="28"/>
        </w:rPr>
      </w:pPr>
    </w:p>
    <w:p w:rsidR="00DA309B" w:rsidRDefault="00DA309B" w:rsidP="00E563C9">
      <w:pPr>
        <w:autoSpaceDE w:val="0"/>
        <w:autoSpaceDN w:val="0"/>
        <w:adjustRightInd w:val="0"/>
        <w:jc w:val="both"/>
        <w:rPr>
          <w:sz w:val="28"/>
          <w:szCs w:val="28"/>
        </w:rPr>
      </w:pPr>
    </w:p>
    <w:p w:rsidR="00DA309B" w:rsidRDefault="00DA309B" w:rsidP="00E563C9">
      <w:pPr>
        <w:autoSpaceDE w:val="0"/>
        <w:autoSpaceDN w:val="0"/>
        <w:adjustRightInd w:val="0"/>
        <w:jc w:val="both"/>
        <w:rPr>
          <w:sz w:val="28"/>
          <w:szCs w:val="28"/>
        </w:rPr>
      </w:pPr>
    </w:p>
    <w:p w:rsidR="00DA309B" w:rsidRDefault="00DA309B" w:rsidP="00E563C9">
      <w:pPr>
        <w:autoSpaceDE w:val="0"/>
        <w:autoSpaceDN w:val="0"/>
        <w:adjustRightInd w:val="0"/>
        <w:jc w:val="both"/>
        <w:rPr>
          <w:sz w:val="28"/>
          <w:szCs w:val="28"/>
        </w:rPr>
      </w:pPr>
    </w:p>
    <w:p w:rsidR="00DA309B" w:rsidRDefault="00DA309B" w:rsidP="00E563C9">
      <w:pPr>
        <w:autoSpaceDE w:val="0"/>
        <w:autoSpaceDN w:val="0"/>
        <w:adjustRightInd w:val="0"/>
        <w:jc w:val="both"/>
        <w:rPr>
          <w:sz w:val="28"/>
          <w:szCs w:val="28"/>
        </w:rPr>
      </w:pPr>
    </w:p>
    <w:p w:rsidR="00DA309B" w:rsidRDefault="00DA309B" w:rsidP="00E563C9">
      <w:pPr>
        <w:autoSpaceDE w:val="0"/>
        <w:autoSpaceDN w:val="0"/>
        <w:adjustRightInd w:val="0"/>
        <w:jc w:val="both"/>
        <w:rPr>
          <w:sz w:val="28"/>
          <w:szCs w:val="28"/>
        </w:rPr>
      </w:pPr>
    </w:p>
    <w:p w:rsidR="00DA309B" w:rsidRPr="00E563C9" w:rsidRDefault="00DA309B" w:rsidP="00E563C9">
      <w:pPr>
        <w:autoSpaceDE w:val="0"/>
        <w:autoSpaceDN w:val="0"/>
        <w:adjustRightInd w:val="0"/>
        <w:jc w:val="both"/>
        <w:rPr>
          <w:sz w:val="28"/>
          <w:szCs w:val="28"/>
        </w:rPr>
      </w:pPr>
    </w:p>
    <w:p w:rsidR="00E563C9" w:rsidRPr="00DA309B" w:rsidRDefault="00E563C9" w:rsidP="00E563C9">
      <w:pPr>
        <w:autoSpaceDE w:val="0"/>
        <w:autoSpaceDN w:val="0"/>
        <w:adjustRightInd w:val="0"/>
        <w:jc w:val="center"/>
        <w:outlineLvl w:val="1"/>
        <w:rPr>
          <w:rFonts w:ascii="Times New Roman" w:hAnsi="Times New Roman" w:cs="Times New Roman"/>
          <w:sz w:val="24"/>
          <w:szCs w:val="24"/>
        </w:rPr>
      </w:pPr>
      <w:r w:rsidRPr="00DA309B">
        <w:rPr>
          <w:rFonts w:ascii="Times New Roman" w:hAnsi="Times New Roman" w:cs="Times New Roman"/>
          <w:sz w:val="24"/>
          <w:szCs w:val="24"/>
        </w:rPr>
        <w:t>Таблица 3. Площади и пропускная способность парковых</w:t>
      </w:r>
    </w:p>
    <w:p w:rsidR="00E563C9" w:rsidRPr="00DA309B" w:rsidRDefault="00E563C9" w:rsidP="00E563C9">
      <w:pPr>
        <w:autoSpaceDE w:val="0"/>
        <w:autoSpaceDN w:val="0"/>
        <w:adjustRightInd w:val="0"/>
        <w:jc w:val="center"/>
        <w:rPr>
          <w:rFonts w:ascii="Times New Roman" w:hAnsi="Times New Roman" w:cs="Times New Roman"/>
          <w:sz w:val="24"/>
          <w:szCs w:val="24"/>
        </w:rPr>
      </w:pPr>
      <w:r w:rsidRPr="00DA309B">
        <w:rPr>
          <w:rFonts w:ascii="Times New Roman" w:hAnsi="Times New Roman" w:cs="Times New Roman"/>
          <w:sz w:val="24"/>
          <w:szCs w:val="24"/>
        </w:rPr>
        <w:t>сооружений и площадок</w:t>
      </w:r>
    </w:p>
    <w:p w:rsidR="00E563C9" w:rsidRPr="00DA309B" w:rsidRDefault="00E563C9" w:rsidP="00E563C9">
      <w:pPr>
        <w:autoSpaceDE w:val="0"/>
        <w:autoSpaceDN w:val="0"/>
        <w:adjustRightInd w:val="0"/>
        <w:ind w:firstLine="540"/>
        <w:jc w:val="both"/>
        <w:rPr>
          <w:rFonts w:ascii="Times New Roman" w:hAnsi="Times New Roman" w:cs="Times New Roman"/>
          <w:sz w:val="24"/>
          <w:szCs w:val="24"/>
        </w:rPr>
      </w:pP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 Наименование объектов и сооружений │    Пропускная     │Норма площади в │</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                                    │способность одного │ кв. м на одно  │</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                                    │ места или объекта │ место или один │</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                                    │ (человек в день)  │     объект     │</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                 1                  │         2         │       3        │</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 xml:space="preserve">│  Аттракцион крупный </w:t>
      </w:r>
      <w:hyperlink w:anchor="Par287" w:history="1">
        <w:r w:rsidRPr="00E563C9">
          <w:rPr>
            <w:rFonts w:ascii="Courier New" w:hAnsi="Courier New" w:cs="Courier New"/>
            <w:sz w:val="20"/>
            <w:szCs w:val="20"/>
          </w:rPr>
          <w:t>&lt;*&gt;</w:t>
        </w:r>
      </w:hyperlink>
      <w:r w:rsidRPr="00E563C9">
        <w:rPr>
          <w:rFonts w:ascii="Courier New" w:hAnsi="Courier New" w:cs="Courier New"/>
          <w:sz w:val="20"/>
          <w:szCs w:val="20"/>
        </w:rPr>
        <w:t xml:space="preserve">            │        250        │      800       │</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 xml:space="preserve">│  Малый </w:t>
      </w:r>
      <w:hyperlink w:anchor="Par287" w:history="1">
        <w:r w:rsidRPr="00E563C9">
          <w:rPr>
            <w:rFonts w:ascii="Courier New" w:hAnsi="Courier New" w:cs="Courier New"/>
            <w:sz w:val="20"/>
            <w:szCs w:val="20"/>
          </w:rPr>
          <w:t>&lt;*&gt;</w:t>
        </w:r>
      </w:hyperlink>
      <w:r w:rsidRPr="00E563C9">
        <w:rPr>
          <w:rFonts w:ascii="Courier New" w:hAnsi="Courier New" w:cs="Courier New"/>
          <w:sz w:val="20"/>
          <w:szCs w:val="20"/>
        </w:rPr>
        <w:t xml:space="preserve">                         │        100        │       10       │</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    Бассейн для плавания: открытый  │      50 x 5       │    25 x 10     │</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w:t>
      </w:r>
      <w:hyperlink w:anchor="Par287" w:history="1">
        <w:r w:rsidRPr="00E563C9">
          <w:rPr>
            <w:rFonts w:ascii="Courier New" w:hAnsi="Courier New" w:cs="Courier New"/>
            <w:sz w:val="20"/>
            <w:szCs w:val="20"/>
          </w:rPr>
          <w:t>&lt;*&gt;</w:t>
        </w:r>
      </w:hyperlink>
      <w:r w:rsidRPr="00E563C9">
        <w:rPr>
          <w:rFonts w:ascii="Courier New" w:hAnsi="Courier New" w:cs="Courier New"/>
          <w:sz w:val="20"/>
          <w:szCs w:val="20"/>
        </w:rPr>
        <w:t xml:space="preserve">                                 │                   │    50 x 100    │</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 xml:space="preserve">│    Игротека </w:t>
      </w:r>
      <w:hyperlink w:anchor="Par287" w:history="1">
        <w:r w:rsidRPr="00E563C9">
          <w:rPr>
            <w:rFonts w:ascii="Courier New" w:hAnsi="Courier New" w:cs="Courier New"/>
            <w:sz w:val="20"/>
            <w:szCs w:val="20"/>
          </w:rPr>
          <w:t>&lt;*&gt;</w:t>
        </w:r>
      </w:hyperlink>
      <w:r w:rsidRPr="00E563C9">
        <w:rPr>
          <w:rFonts w:ascii="Courier New" w:hAnsi="Courier New" w:cs="Courier New"/>
          <w:sz w:val="20"/>
          <w:szCs w:val="20"/>
        </w:rPr>
        <w:t xml:space="preserve">                    │        100        │       20       │</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    Площадка для хорового пения     │        6,0        │      1,0       │</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    Площадка (терраса, зал) для     │        4,0        │      1,5       │</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│танцев                              │                   │                │</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    Открытый театр                  │        1,0        │      1,0       │</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    Летний кинотеатр (без фойе)     │        5,0        │      1,2       │</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    Летний цирк                     │        2,0        │      1,5       │</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    Выставочный павильон            │        5,0        │      10,0      │</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    Открытый лекторий               │        3,0        │      0,5       │</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    Павильон для чтения и тихих игр │        6,0        │      3,0       │</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   Кафе                             │        6,0        │      2,5       │</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    Торговый киоск                  │       50,0        │      6,0       │</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    Киоск-библиотека                │       50,0        │       60       │</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 xml:space="preserve">│    Касса </w:t>
      </w:r>
      <w:hyperlink w:anchor="Par287" w:history="1">
        <w:r w:rsidRPr="00E563C9">
          <w:rPr>
            <w:rFonts w:ascii="Courier New" w:hAnsi="Courier New" w:cs="Courier New"/>
            <w:sz w:val="20"/>
            <w:szCs w:val="20"/>
          </w:rPr>
          <w:t>&lt;*&gt;</w:t>
        </w:r>
      </w:hyperlink>
      <w:r w:rsidRPr="00E563C9">
        <w:rPr>
          <w:rFonts w:ascii="Courier New" w:hAnsi="Courier New" w:cs="Courier New"/>
          <w:sz w:val="20"/>
          <w:szCs w:val="20"/>
        </w:rPr>
        <w:t xml:space="preserve">                       │  120,0 (в 1 час)  │      2,0       │</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    Туалет                          │  20,0 (в 1 час)   │      1,2       │</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    Беседки для отдыха              │       10,0        │      2,0       │</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    Водно-лыжная станция            │        6,0        │      4,0       │</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    Физкультурно-тренажерный зал    │       10,0        │      3,0       │</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    Летняя раздевалка               │       20,0        │      2,0       │</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    Зимняя раздевалка               │       10,0        │      3,0       │</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    Летний душ с раздевалками       │       10,0        │      1,5       │</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 xml:space="preserve">│    Стоянки для автомобилей </w:t>
      </w:r>
      <w:hyperlink w:anchor="Par288" w:history="1">
        <w:r w:rsidRPr="00E563C9">
          <w:rPr>
            <w:rFonts w:ascii="Courier New" w:hAnsi="Courier New" w:cs="Courier New"/>
            <w:sz w:val="20"/>
            <w:szCs w:val="20"/>
          </w:rPr>
          <w:t>&lt;**&gt;</w:t>
        </w:r>
      </w:hyperlink>
      <w:r w:rsidRPr="00E563C9">
        <w:rPr>
          <w:rFonts w:ascii="Courier New" w:hAnsi="Courier New" w:cs="Courier New"/>
          <w:sz w:val="20"/>
          <w:szCs w:val="20"/>
        </w:rPr>
        <w:t xml:space="preserve">    │    4,0 машины     │      25,0      │</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 xml:space="preserve">│    Стоянки для велосипедов </w:t>
      </w:r>
      <w:hyperlink w:anchor="Par288" w:history="1">
        <w:r w:rsidRPr="00E563C9">
          <w:rPr>
            <w:rFonts w:ascii="Courier New" w:hAnsi="Courier New" w:cs="Courier New"/>
            <w:sz w:val="20"/>
            <w:szCs w:val="20"/>
          </w:rPr>
          <w:t>&lt;**&gt;</w:t>
        </w:r>
      </w:hyperlink>
      <w:r w:rsidRPr="00E563C9">
        <w:rPr>
          <w:rFonts w:ascii="Courier New" w:hAnsi="Courier New" w:cs="Courier New"/>
          <w:sz w:val="20"/>
          <w:szCs w:val="20"/>
        </w:rPr>
        <w:t xml:space="preserve">    │    12,0 машины    │      1,0       │</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    Биллиардная (1 стол)            │         6         │       20       │</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 xml:space="preserve">│    Детский автодром </w:t>
      </w:r>
      <w:hyperlink w:anchor="Par287" w:history="1">
        <w:r w:rsidRPr="00E563C9">
          <w:rPr>
            <w:rFonts w:ascii="Courier New" w:hAnsi="Courier New" w:cs="Courier New"/>
            <w:sz w:val="20"/>
            <w:szCs w:val="20"/>
          </w:rPr>
          <w:t>&lt;*&gt;</w:t>
        </w:r>
      </w:hyperlink>
      <w:r w:rsidRPr="00E563C9">
        <w:rPr>
          <w:rFonts w:ascii="Courier New" w:hAnsi="Courier New" w:cs="Courier New"/>
          <w:sz w:val="20"/>
          <w:szCs w:val="20"/>
        </w:rPr>
        <w:t xml:space="preserve">            │        100        │       10       │</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 xml:space="preserve">│    Каток </w:t>
      </w:r>
      <w:hyperlink w:anchor="Par287" w:history="1">
        <w:r w:rsidRPr="00E563C9">
          <w:rPr>
            <w:rFonts w:ascii="Courier New" w:hAnsi="Courier New" w:cs="Courier New"/>
            <w:sz w:val="20"/>
            <w:szCs w:val="20"/>
          </w:rPr>
          <w:t>&lt;*&gt;</w:t>
        </w:r>
      </w:hyperlink>
      <w:r w:rsidRPr="00E563C9">
        <w:rPr>
          <w:rFonts w:ascii="Courier New" w:hAnsi="Courier New" w:cs="Courier New"/>
          <w:sz w:val="20"/>
          <w:szCs w:val="20"/>
        </w:rPr>
        <w:t xml:space="preserve">                       │      100 x 4      │    51 x 24     │</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 xml:space="preserve">│    Корт для тенниса (крытый) </w:t>
      </w:r>
      <w:hyperlink w:anchor="Par287" w:history="1">
        <w:r w:rsidRPr="00E563C9">
          <w:rPr>
            <w:rFonts w:ascii="Courier New" w:hAnsi="Courier New" w:cs="Courier New"/>
            <w:sz w:val="20"/>
            <w:szCs w:val="20"/>
          </w:rPr>
          <w:t>&lt;*&gt;</w:t>
        </w:r>
      </w:hyperlink>
      <w:r w:rsidRPr="00E563C9">
        <w:rPr>
          <w:rFonts w:ascii="Courier New" w:hAnsi="Courier New" w:cs="Courier New"/>
          <w:sz w:val="20"/>
          <w:szCs w:val="20"/>
        </w:rPr>
        <w:t xml:space="preserve">   │       4 x 5       │    30 x 18     │</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 xml:space="preserve">│    Площадка для бадминтона </w:t>
      </w:r>
      <w:hyperlink w:anchor="Par287" w:history="1">
        <w:r w:rsidRPr="00E563C9">
          <w:rPr>
            <w:rFonts w:ascii="Courier New" w:hAnsi="Courier New" w:cs="Courier New"/>
            <w:sz w:val="20"/>
            <w:szCs w:val="20"/>
          </w:rPr>
          <w:t>&lt;*&gt;</w:t>
        </w:r>
      </w:hyperlink>
      <w:r w:rsidRPr="00E563C9">
        <w:rPr>
          <w:rFonts w:ascii="Courier New" w:hAnsi="Courier New" w:cs="Courier New"/>
          <w:sz w:val="20"/>
          <w:szCs w:val="20"/>
        </w:rPr>
        <w:t xml:space="preserve">     │       4 x 5       │   6,1 x 13,4   │</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 xml:space="preserve">│    Площадка для баскетбола </w:t>
      </w:r>
      <w:hyperlink w:anchor="Par287" w:history="1">
        <w:r w:rsidRPr="00E563C9">
          <w:rPr>
            <w:rFonts w:ascii="Courier New" w:hAnsi="Courier New" w:cs="Courier New"/>
            <w:sz w:val="20"/>
            <w:szCs w:val="20"/>
          </w:rPr>
          <w:t>&lt;*&gt;</w:t>
        </w:r>
      </w:hyperlink>
      <w:r w:rsidRPr="00E563C9">
        <w:rPr>
          <w:rFonts w:ascii="Courier New" w:hAnsi="Courier New" w:cs="Courier New"/>
          <w:sz w:val="20"/>
          <w:szCs w:val="20"/>
        </w:rPr>
        <w:t xml:space="preserve">     │      15 x 4       │    26 x 14     │</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 xml:space="preserve">│    Площадка для волейбола </w:t>
      </w:r>
      <w:hyperlink w:anchor="Par287" w:history="1">
        <w:r w:rsidRPr="00E563C9">
          <w:rPr>
            <w:rFonts w:ascii="Courier New" w:hAnsi="Courier New" w:cs="Courier New"/>
            <w:sz w:val="20"/>
            <w:szCs w:val="20"/>
          </w:rPr>
          <w:t>&lt;*&gt;</w:t>
        </w:r>
      </w:hyperlink>
      <w:r w:rsidRPr="00E563C9">
        <w:rPr>
          <w:rFonts w:ascii="Courier New" w:hAnsi="Courier New" w:cs="Courier New"/>
          <w:sz w:val="20"/>
          <w:szCs w:val="20"/>
        </w:rPr>
        <w:t xml:space="preserve">      │      18 x 4       │     19 x 9     │</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 xml:space="preserve">│    Площадка для гимнастики </w:t>
      </w:r>
      <w:hyperlink w:anchor="Par287" w:history="1">
        <w:r w:rsidRPr="00E563C9">
          <w:rPr>
            <w:rFonts w:ascii="Courier New" w:hAnsi="Courier New" w:cs="Courier New"/>
            <w:sz w:val="20"/>
            <w:szCs w:val="20"/>
          </w:rPr>
          <w:t>&lt;*&gt;</w:t>
        </w:r>
      </w:hyperlink>
      <w:r w:rsidRPr="00E563C9">
        <w:rPr>
          <w:rFonts w:ascii="Courier New" w:hAnsi="Courier New" w:cs="Courier New"/>
          <w:sz w:val="20"/>
          <w:szCs w:val="20"/>
        </w:rPr>
        <w:t xml:space="preserve">     │      30 x 5       │    40 x 26     │</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 xml:space="preserve">│    Площадка для городков </w:t>
      </w:r>
      <w:hyperlink w:anchor="Par287" w:history="1">
        <w:r w:rsidRPr="00E563C9">
          <w:rPr>
            <w:rFonts w:ascii="Courier New" w:hAnsi="Courier New" w:cs="Courier New"/>
            <w:sz w:val="20"/>
            <w:szCs w:val="20"/>
          </w:rPr>
          <w:t>&lt;*&gt;</w:t>
        </w:r>
      </w:hyperlink>
      <w:r w:rsidRPr="00E563C9">
        <w:rPr>
          <w:rFonts w:ascii="Courier New" w:hAnsi="Courier New" w:cs="Courier New"/>
          <w:sz w:val="20"/>
          <w:szCs w:val="20"/>
        </w:rPr>
        <w:t xml:space="preserve">       │      10 x 5       │    30 x 15     │</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    Площадка для дошкольников       │         6         │       2        │</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    Площадка для массовых игр       │         6         │       3        │</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    Площадка для наст. тенниса (1   │       5 x 4       │   2,7 x 1,52   │</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│стол)                               │                   │                │</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 xml:space="preserve">│    Площадка для тенниса </w:t>
      </w:r>
      <w:hyperlink w:anchor="Par287" w:history="1">
        <w:r w:rsidRPr="00E563C9">
          <w:rPr>
            <w:rFonts w:ascii="Courier New" w:hAnsi="Courier New" w:cs="Courier New"/>
            <w:sz w:val="20"/>
            <w:szCs w:val="20"/>
          </w:rPr>
          <w:t>&lt;*&gt;</w:t>
        </w:r>
      </w:hyperlink>
      <w:r w:rsidRPr="00E563C9">
        <w:rPr>
          <w:rFonts w:ascii="Courier New" w:hAnsi="Courier New" w:cs="Courier New"/>
          <w:sz w:val="20"/>
          <w:szCs w:val="20"/>
        </w:rPr>
        <w:t xml:space="preserve">        │       4 x 5       │    40 x 20     │</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 xml:space="preserve">│    Поле для футбола </w:t>
      </w:r>
      <w:hyperlink w:anchor="Par287" w:history="1">
        <w:r w:rsidRPr="00E563C9">
          <w:rPr>
            <w:rFonts w:ascii="Courier New" w:hAnsi="Courier New" w:cs="Courier New"/>
            <w:sz w:val="20"/>
            <w:szCs w:val="20"/>
          </w:rPr>
          <w:t>&lt;*&gt;</w:t>
        </w:r>
      </w:hyperlink>
      <w:r w:rsidRPr="00E563C9">
        <w:rPr>
          <w:rFonts w:ascii="Courier New" w:hAnsi="Courier New" w:cs="Courier New"/>
          <w:sz w:val="20"/>
          <w:szCs w:val="20"/>
        </w:rPr>
        <w:t xml:space="preserve">            │      24 x 2       │    90 x 45     │</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                                    │                   │    96 x 94     │</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 xml:space="preserve">│    Поле для хоккея с шайбой </w:t>
      </w:r>
      <w:hyperlink w:anchor="Par287" w:history="1">
        <w:r w:rsidRPr="00E563C9">
          <w:rPr>
            <w:rFonts w:ascii="Courier New" w:hAnsi="Courier New" w:cs="Courier New"/>
            <w:sz w:val="20"/>
            <w:szCs w:val="20"/>
          </w:rPr>
          <w:t>&lt;*&gt;</w:t>
        </w:r>
      </w:hyperlink>
      <w:r w:rsidRPr="00E563C9">
        <w:rPr>
          <w:rFonts w:ascii="Courier New" w:hAnsi="Courier New" w:cs="Courier New"/>
          <w:sz w:val="20"/>
          <w:szCs w:val="20"/>
        </w:rPr>
        <w:t xml:space="preserve">    │      20 x 2       │    60 x 30     │</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 xml:space="preserve">│    Спортивное ядро, стадион </w:t>
      </w:r>
      <w:hyperlink w:anchor="Par287" w:history="1">
        <w:r w:rsidRPr="00E563C9">
          <w:rPr>
            <w:rFonts w:ascii="Courier New" w:hAnsi="Courier New" w:cs="Courier New"/>
            <w:sz w:val="20"/>
            <w:szCs w:val="20"/>
          </w:rPr>
          <w:t>&lt;*&gt;</w:t>
        </w:r>
      </w:hyperlink>
      <w:r w:rsidRPr="00E563C9">
        <w:rPr>
          <w:rFonts w:ascii="Courier New" w:hAnsi="Courier New" w:cs="Courier New"/>
          <w:sz w:val="20"/>
          <w:szCs w:val="20"/>
        </w:rPr>
        <w:t xml:space="preserve">    │      20 x 2       │    96 x 120    │</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    Консультационный пункт          │         5         │      0,4       │</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   &lt;*&gt; Норма площади дана на объект.                                     │</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   &lt;**&gt; Объект расположен за границами территории парка.                 │</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w:t>
      </w:r>
    </w:p>
    <w:p w:rsidR="00E563C9" w:rsidRPr="00E563C9" w:rsidRDefault="00E563C9" w:rsidP="00E563C9">
      <w:pPr>
        <w:autoSpaceDE w:val="0"/>
        <w:autoSpaceDN w:val="0"/>
        <w:adjustRightInd w:val="0"/>
        <w:ind w:firstLine="709"/>
        <w:jc w:val="both"/>
        <w:rPr>
          <w:sz w:val="28"/>
          <w:szCs w:val="28"/>
        </w:rPr>
      </w:pPr>
    </w:p>
    <w:p w:rsidR="00E563C9" w:rsidRPr="00E563C9" w:rsidRDefault="00E563C9" w:rsidP="00E563C9">
      <w:pPr>
        <w:autoSpaceDE w:val="0"/>
        <w:autoSpaceDN w:val="0"/>
        <w:adjustRightInd w:val="0"/>
        <w:ind w:firstLine="709"/>
        <w:jc w:val="both"/>
        <w:rPr>
          <w:sz w:val="28"/>
          <w:szCs w:val="28"/>
        </w:rPr>
      </w:pPr>
    </w:p>
    <w:p w:rsidR="00E563C9" w:rsidRPr="00E563C9" w:rsidRDefault="00E563C9" w:rsidP="00E563C9">
      <w:pPr>
        <w:autoSpaceDE w:val="0"/>
        <w:autoSpaceDN w:val="0"/>
        <w:adjustRightInd w:val="0"/>
        <w:ind w:firstLine="540"/>
        <w:jc w:val="both"/>
        <w:rPr>
          <w:sz w:val="28"/>
          <w:szCs w:val="28"/>
        </w:rPr>
      </w:pPr>
    </w:p>
    <w:p w:rsidR="00E563C9" w:rsidRPr="00E563C9" w:rsidRDefault="00E563C9" w:rsidP="00E563C9">
      <w:pPr>
        <w:autoSpaceDE w:val="0"/>
        <w:autoSpaceDN w:val="0"/>
        <w:adjustRightInd w:val="0"/>
        <w:ind w:firstLine="540"/>
        <w:jc w:val="both"/>
        <w:rPr>
          <w:sz w:val="28"/>
          <w:szCs w:val="28"/>
        </w:rPr>
      </w:pPr>
    </w:p>
    <w:p w:rsidR="00E563C9" w:rsidRPr="00E563C9" w:rsidRDefault="00E563C9" w:rsidP="00E563C9">
      <w:pPr>
        <w:autoSpaceDE w:val="0"/>
        <w:autoSpaceDN w:val="0"/>
        <w:adjustRightInd w:val="0"/>
        <w:ind w:firstLine="540"/>
        <w:jc w:val="both"/>
        <w:rPr>
          <w:sz w:val="28"/>
          <w:szCs w:val="28"/>
        </w:rPr>
      </w:pPr>
    </w:p>
    <w:p w:rsidR="00E563C9" w:rsidRPr="00E563C9" w:rsidRDefault="00E563C9" w:rsidP="00E563C9">
      <w:pPr>
        <w:autoSpaceDE w:val="0"/>
        <w:autoSpaceDN w:val="0"/>
        <w:adjustRightInd w:val="0"/>
        <w:ind w:firstLine="540"/>
        <w:jc w:val="both"/>
        <w:rPr>
          <w:sz w:val="28"/>
          <w:szCs w:val="28"/>
        </w:rPr>
      </w:pPr>
    </w:p>
    <w:p w:rsidR="00E563C9" w:rsidRPr="00E563C9" w:rsidRDefault="00E563C9" w:rsidP="00E563C9">
      <w:pPr>
        <w:autoSpaceDE w:val="0"/>
        <w:autoSpaceDN w:val="0"/>
        <w:adjustRightInd w:val="0"/>
        <w:ind w:firstLine="540"/>
        <w:jc w:val="both"/>
        <w:rPr>
          <w:sz w:val="28"/>
          <w:szCs w:val="28"/>
        </w:rPr>
      </w:pPr>
    </w:p>
    <w:p w:rsidR="00E563C9" w:rsidRPr="00E563C9" w:rsidRDefault="00E563C9" w:rsidP="00E563C9">
      <w:pPr>
        <w:autoSpaceDE w:val="0"/>
        <w:autoSpaceDN w:val="0"/>
        <w:adjustRightInd w:val="0"/>
        <w:ind w:firstLine="540"/>
        <w:jc w:val="both"/>
        <w:rPr>
          <w:sz w:val="28"/>
          <w:szCs w:val="28"/>
        </w:rPr>
      </w:pPr>
    </w:p>
    <w:p w:rsidR="00E563C9" w:rsidRPr="00DA309B" w:rsidRDefault="00E563C9" w:rsidP="00E563C9">
      <w:pPr>
        <w:autoSpaceDE w:val="0"/>
        <w:autoSpaceDN w:val="0"/>
        <w:adjustRightInd w:val="0"/>
        <w:ind w:left="5580"/>
        <w:outlineLvl w:val="0"/>
        <w:rPr>
          <w:rFonts w:ascii="Times New Roman" w:hAnsi="Times New Roman" w:cs="Times New Roman"/>
          <w:sz w:val="24"/>
          <w:szCs w:val="24"/>
        </w:rPr>
      </w:pPr>
      <w:r w:rsidRPr="00DA309B">
        <w:rPr>
          <w:rFonts w:ascii="Times New Roman" w:hAnsi="Times New Roman" w:cs="Times New Roman"/>
          <w:sz w:val="24"/>
          <w:szCs w:val="24"/>
        </w:rPr>
        <w:t>Приложение N 4</w:t>
      </w:r>
    </w:p>
    <w:p w:rsidR="00E563C9" w:rsidRPr="00DA309B" w:rsidRDefault="00E563C9" w:rsidP="00E563C9">
      <w:pPr>
        <w:autoSpaceDE w:val="0"/>
        <w:autoSpaceDN w:val="0"/>
        <w:adjustRightInd w:val="0"/>
        <w:ind w:left="5580"/>
        <w:rPr>
          <w:rFonts w:ascii="Times New Roman" w:hAnsi="Times New Roman" w:cs="Times New Roman"/>
          <w:sz w:val="24"/>
          <w:szCs w:val="24"/>
        </w:rPr>
      </w:pPr>
      <w:r w:rsidRPr="00DA309B">
        <w:rPr>
          <w:rFonts w:ascii="Times New Roman" w:hAnsi="Times New Roman" w:cs="Times New Roman"/>
          <w:sz w:val="24"/>
          <w:szCs w:val="24"/>
        </w:rPr>
        <w:t>к Правилам благоустройства территории</w:t>
      </w:r>
    </w:p>
    <w:p w:rsidR="00E563C9" w:rsidRPr="00DA309B" w:rsidRDefault="00E563C9" w:rsidP="00E563C9">
      <w:pPr>
        <w:autoSpaceDE w:val="0"/>
        <w:autoSpaceDN w:val="0"/>
        <w:adjustRightInd w:val="0"/>
        <w:jc w:val="right"/>
        <w:rPr>
          <w:rFonts w:ascii="Times New Roman" w:hAnsi="Times New Roman" w:cs="Times New Roman"/>
          <w:sz w:val="24"/>
          <w:szCs w:val="24"/>
        </w:rPr>
      </w:pPr>
    </w:p>
    <w:p w:rsidR="00E563C9" w:rsidRPr="00DA309B" w:rsidRDefault="00E563C9" w:rsidP="00E563C9">
      <w:pPr>
        <w:autoSpaceDE w:val="0"/>
        <w:autoSpaceDN w:val="0"/>
        <w:adjustRightInd w:val="0"/>
        <w:jc w:val="center"/>
        <w:rPr>
          <w:rFonts w:ascii="Times New Roman" w:hAnsi="Times New Roman" w:cs="Times New Roman"/>
          <w:sz w:val="24"/>
          <w:szCs w:val="24"/>
        </w:rPr>
      </w:pPr>
      <w:r w:rsidRPr="00DA309B">
        <w:rPr>
          <w:rFonts w:ascii="Times New Roman" w:hAnsi="Times New Roman" w:cs="Times New Roman"/>
          <w:sz w:val="24"/>
          <w:szCs w:val="24"/>
        </w:rPr>
        <w:t>ПРИЕМЫ</w:t>
      </w:r>
    </w:p>
    <w:p w:rsidR="00E563C9" w:rsidRPr="00DA309B" w:rsidRDefault="00E563C9" w:rsidP="00E563C9">
      <w:pPr>
        <w:autoSpaceDE w:val="0"/>
        <w:autoSpaceDN w:val="0"/>
        <w:adjustRightInd w:val="0"/>
        <w:jc w:val="center"/>
        <w:rPr>
          <w:rFonts w:ascii="Times New Roman" w:hAnsi="Times New Roman" w:cs="Times New Roman"/>
          <w:sz w:val="24"/>
          <w:szCs w:val="24"/>
        </w:rPr>
      </w:pPr>
      <w:r w:rsidRPr="00DA309B">
        <w:rPr>
          <w:rFonts w:ascii="Times New Roman" w:hAnsi="Times New Roman" w:cs="Times New Roman"/>
          <w:sz w:val="24"/>
          <w:szCs w:val="24"/>
        </w:rPr>
        <w:t>БЛАГОУСТРОЙСТВА НА ТЕРРИТОРИЯХ ПРОИЗВОДСТВЕННОГО НАЗНАЧЕНИЯ</w:t>
      </w:r>
    </w:p>
    <w:p w:rsidR="00E563C9" w:rsidRPr="00DA309B" w:rsidRDefault="00E563C9" w:rsidP="00E563C9">
      <w:pPr>
        <w:autoSpaceDE w:val="0"/>
        <w:autoSpaceDN w:val="0"/>
        <w:adjustRightInd w:val="0"/>
        <w:jc w:val="center"/>
        <w:rPr>
          <w:rFonts w:ascii="Times New Roman" w:hAnsi="Times New Roman" w:cs="Times New Roman"/>
          <w:sz w:val="24"/>
          <w:szCs w:val="24"/>
        </w:rPr>
      </w:pPr>
    </w:p>
    <w:p w:rsidR="00E563C9" w:rsidRPr="00DA309B" w:rsidRDefault="00E563C9" w:rsidP="00E563C9">
      <w:pPr>
        <w:autoSpaceDE w:val="0"/>
        <w:autoSpaceDN w:val="0"/>
        <w:adjustRightInd w:val="0"/>
        <w:jc w:val="center"/>
        <w:outlineLvl w:val="1"/>
        <w:rPr>
          <w:rFonts w:ascii="Times New Roman" w:hAnsi="Times New Roman" w:cs="Times New Roman"/>
          <w:sz w:val="24"/>
          <w:szCs w:val="24"/>
        </w:rPr>
      </w:pPr>
      <w:r w:rsidRPr="00DA309B">
        <w:rPr>
          <w:rFonts w:ascii="Times New Roman" w:hAnsi="Times New Roman" w:cs="Times New Roman"/>
          <w:sz w:val="24"/>
          <w:szCs w:val="24"/>
        </w:rPr>
        <w:t>Благоустройство производственных объектов</w:t>
      </w:r>
    </w:p>
    <w:p w:rsidR="00E563C9" w:rsidRPr="00DA309B" w:rsidRDefault="00E563C9" w:rsidP="00E563C9">
      <w:pPr>
        <w:autoSpaceDE w:val="0"/>
        <w:autoSpaceDN w:val="0"/>
        <w:adjustRightInd w:val="0"/>
        <w:jc w:val="center"/>
        <w:rPr>
          <w:rFonts w:ascii="Times New Roman" w:hAnsi="Times New Roman" w:cs="Times New Roman"/>
          <w:sz w:val="24"/>
          <w:szCs w:val="24"/>
        </w:rPr>
      </w:pPr>
      <w:r w:rsidRPr="00DA309B">
        <w:rPr>
          <w:rFonts w:ascii="Times New Roman" w:hAnsi="Times New Roman" w:cs="Times New Roman"/>
          <w:sz w:val="24"/>
          <w:szCs w:val="24"/>
        </w:rPr>
        <w:t>различных отраслей</w:t>
      </w:r>
    </w:p>
    <w:p w:rsidR="00E563C9" w:rsidRPr="00E563C9" w:rsidRDefault="00E563C9" w:rsidP="00E563C9">
      <w:pPr>
        <w:autoSpaceDE w:val="0"/>
        <w:autoSpaceDN w:val="0"/>
        <w:adjustRightInd w:val="0"/>
        <w:ind w:firstLine="540"/>
        <w:jc w:val="both"/>
        <w:rPr>
          <w:sz w:val="32"/>
          <w:szCs w:val="28"/>
        </w:rPr>
      </w:pP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   Отрасли    │ Мероприятия защиты  │        Предлагаемые приемы         │</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 предприятий  │  окружающей среды   │          благоустройства           │</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  Приборостро-│  Изоляция  цехов  от│  Максимальное применение  газонного│</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│ительная и ра-│подсобных,  складских│покрытия,  твердые  покрытия  только│</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│диоэлектронная│зон и улиц;          │из  твердых  непылящих   материалов.│</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│промышленность│  защита   территории│Устройство  водоемов,   фонтанов   и│</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              │от  пыли   и   других│поливочного водопровода.            │</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              │вредностей,  а  также│  Плотные посадки защитных полос  из│</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              │от перегрева солнцем.│массивов и групп.                   │</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              │                     │  Рядовые  посадки  вдоль   основных│</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              │                     │подходов.                           │</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              │                     │  Недопустимы  растения,  засоряющие│</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              │                     │среду пыльцой, семенами,  волосками,│</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              │                     │пухом.                              │</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              │                     │  Предлогаемые: фруктовые  деревья, │</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              │                     │цветники, розарии.                  │</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  Текстильная │  Изоляция отделочных│  Размещение  площадок  отдыха   вне│</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│промышленность│цехов;       создание│зоны влияния отделочных цехов.      │</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              │комфортных    условий│  Озеленение    вокруг    отделочных│</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              │отдыха и передвижения│цехов,    обеспечивающее     хорошую│</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              │по территории;       │аэрацию.                            │</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              │  шумозащита         │  Широкое   применение    цветников,│</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              │                     │фонтанов,  декоративной  скульптуры,│</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              │                     │игровых      устройств,      средств│</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              │                     │информации.   Шумозащита    площадок│</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              │                     │отдыха.                             │</w:t>
      </w:r>
    </w:p>
    <w:p w:rsidR="00E563C9" w:rsidRPr="00E563C9" w:rsidRDefault="00E563C9" w:rsidP="00E563C9">
      <w:pPr>
        <w:autoSpaceDE w:val="0"/>
        <w:autoSpaceDN w:val="0"/>
        <w:adjustRightInd w:val="0"/>
        <w:ind w:left="709" w:firstLine="709"/>
        <w:jc w:val="both"/>
        <w:rPr>
          <w:rFonts w:ascii="Courier New" w:hAnsi="Courier New" w:cs="Courier New"/>
          <w:sz w:val="20"/>
          <w:szCs w:val="20"/>
        </w:rPr>
      </w:pPr>
      <w:r w:rsidRPr="00E563C9">
        <w:rPr>
          <w:rFonts w:ascii="Courier New" w:hAnsi="Courier New" w:cs="Courier New"/>
          <w:sz w:val="20"/>
          <w:szCs w:val="20"/>
        </w:rPr>
        <w:t xml:space="preserve">         │                     │  Сады на плоских крышах корпусов.  │</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              │                     │  Ограничений   ассортимента    нет:│</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              │                     │лиственные,                 хвойные,│</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              │                     │красивоцветущие кустарники, лианы  и│</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              │                     │др.                                 │</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  Маслосыро-  │  Изоляция           │  Создание устойчивого газона.      │</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│дельная      и│производственных     │  Плотные     древесно-кустарниковые│</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│молочная      │цехов  от  инженерно-│насаждения     занимают    до    50%│</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│промышленность│транспортных         │озелененной территории.             │</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              │коммуникаций;        │  Укрупненные  однопородные   группы│</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              │  защита от пыли     │насаждений  "опоясывают"  территорию│</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              │                     │со всех сторон.                     │</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              │                     │  Ассортимент,            обладающий│</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              │                     │бактерицидными    свойствами:    дуб│</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              │                     │красный,    рябина     обыкновенная,│</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              │                     │лиственница европейская, ель  белая,│</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              │                     │сербская и др.                      │</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              │                     │  Покрытия  проездов  -   монолитный│</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              │                     │бетон, тротуары из бетонных плит.   │</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  Хлебопекар- │  Изоляция           │  Производственная  зона  окружается│</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│ная промышлен-│прилегающей          │живописными растянутыми  группами  и│</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│ность         │территории           │полосами    древесных     насаждений│</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              │населенного пункта от│(липа,   клен,   тополь   канадский,│</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              │производственного    │рябина   обыкновенная,   лиственница│</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              │шума;                │сибирская, ель белая).              │</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              │  хорошее            │  В предзаводской зоне  -  одиночные│</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              │проветривание        │декоративные   экземпляры   деревьев│</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              │территории           │(ель  колючая,  сизая,  серебристая,│</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              │                     │клен Шведлера).                     │</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  Мясокомбина-│  Защита   селитебной│  Размещение   площадок   отдыха   у│</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│ты            │территории         от│административного     корпуса,     у│</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              │проникновения запаха;│многолюдных   цехов   и   в   местах│</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              │  защита от пыли;    │отпуска готовой продукции.          │</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              │  аэрация территории │  Обыкновенный газон, ажурные       │</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              │                     │древесно-кустарниковые посадки.     │</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              │                     │  Ассортимент,            обладающий│</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              │                     │бактерицидными  свойствами.  Посадки│</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              │                     │для визуальной изоляции цехов       │</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  Строительная│  Снижение      шума,│  Плотные   защитные   посадки    из│</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│промышленность│скорости   ветра    и│больших    живописных    групп     и│</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              │запыленности       на│массивов.                           │</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              │территории;          │  Площадки    отдыха    декорируются│</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              │  изоляция           │яркими цветниками.                  │</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              │прилегающей          │  Активно    вводится     цвет     в│</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              │территории           │застройку, транспортные  устройства,│</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              │населенного пункта;  │малые  архитектурные  формы  и   др.│</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              │  оживление          │элементы благоустройства.           │</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              │монотонной          и│  Ассортимент: клены,  ясени,  липы,│</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              │бесцветной среды     │вязы и т.п.                         │</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w:t>
      </w:r>
    </w:p>
    <w:p w:rsidR="00E563C9" w:rsidRPr="00E563C9" w:rsidRDefault="00E563C9" w:rsidP="00E563C9">
      <w:pPr>
        <w:autoSpaceDE w:val="0"/>
        <w:autoSpaceDN w:val="0"/>
        <w:adjustRightInd w:val="0"/>
        <w:ind w:firstLine="709"/>
        <w:jc w:val="right"/>
        <w:outlineLvl w:val="0"/>
        <w:rPr>
          <w:sz w:val="20"/>
          <w:szCs w:val="20"/>
        </w:rPr>
      </w:pPr>
    </w:p>
    <w:p w:rsidR="00E563C9" w:rsidRPr="00E563C9" w:rsidRDefault="00E563C9" w:rsidP="00E563C9">
      <w:pPr>
        <w:autoSpaceDE w:val="0"/>
        <w:autoSpaceDN w:val="0"/>
        <w:adjustRightInd w:val="0"/>
        <w:ind w:firstLine="709"/>
        <w:jc w:val="right"/>
        <w:outlineLvl w:val="0"/>
        <w:rPr>
          <w:sz w:val="20"/>
          <w:szCs w:val="20"/>
        </w:rPr>
      </w:pPr>
    </w:p>
    <w:p w:rsidR="00E563C9" w:rsidRPr="00E563C9" w:rsidRDefault="00E563C9" w:rsidP="00E563C9">
      <w:pPr>
        <w:autoSpaceDE w:val="0"/>
        <w:autoSpaceDN w:val="0"/>
        <w:adjustRightInd w:val="0"/>
        <w:ind w:firstLine="709"/>
        <w:jc w:val="right"/>
        <w:outlineLvl w:val="0"/>
        <w:rPr>
          <w:sz w:val="20"/>
          <w:szCs w:val="20"/>
        </w:rPr>
      </w:pPr>
    </w:p>
    <w:p w:rsidR="00E563C9" w:rsidRPr="00E563C9" w:rsidRDefault="00E563C9" w:rsidP="00E563C9">
      <w:pPr>
        <w:autoSpaceDE w:val="0"/>
        <w:autoSpaceDN w:val="0"/>
        <w:adjustRightInd w:val="0"/>
        <w:ind w:firstLine="709"/>
        <w:jc w:val="right"/>
        <w:outlineLvl w:val="0"/>
        <w:rPr>
          <w:sz w:val="20"/>
          <w:szCs w:val="20"/>
        </w:rPr>
      </w:pPr>
    </w:p>
    <w:p w:rsidR="00E563C9" w:rsidRPr="00E563C9" w:rsidRDefault="00E563C9" w:rsidP="00E563C9">
      <w:pPr>
        <w:autoSpaceDE w:val="0"/>
        <w:autoSpaceDN w:val="0"/>
        <w:adjustRightInd w:val="0"/>
        <w:ind w:firstLine="709"/>
        <w:jc w:val="right"/>
        <w:outlineLvl w:val="0"/>
        <w:rPr>
          <w:sz w:val="20"/>
          <w:szCs w:val="20"/>
        </w:rPr>
      </w:pPr>
    </w:p>
    <w:p w:rsidR="00E563C9" w:rsidRPr="00E563C9" w:rsidRDefault="00E563C9" w:rsidP="00E563C9">
      <w:pPr>
        <w:autoSpaceDE w:val="0"/>
        <w:autoSpaceDN w:val="0"/>
        <w:adjustRightInd w:val="0"/>
        <w:ind w:firstLine="709"/>
        <w:jc w:val="right"/>
        <w:outlineLvl w:val="0"/>
        <w:rPr>
          <w:sz w:val="20"/>
          <w:szCs w:val="20"/>
        </w:rPr>
      </w:pPr>
    </w:p>
    <w:p w:rsidR="00E563C9" w:rsidRPr="00E563C9" w:rsidRDefault="00E563C9" w:rsidP="00E563C9">
      <w:pPr>
        <w:autoSpaceDE w:val="0"/>
        <w:autoSpaceDN w:val="0"/>
        <w:adjustRightInd w:val="0"/>
        <w:ind w:firstLine="709"/>
        <w:jc w:val="right"/>
        <w:outlineLvl w:val="0"/>
        <w:rPr>
          <w:sz w:val="20"/>
          <w:szCs w:val="20"/>
        </w:rPr>
      </w:pPr>
    </w:p>
    <w:p w:rsidR="00E563C9" w:rsidRPr="00E563C9" w:rsidRDefault="00E563C9" w:rsidP="00E563C9">
      <w:pPr>
        <w:autoSpaceDE w:val="0"/>
        <w:autoSpaceDN w:val="0"/>
        <w:adjustRightInd w:val="0"/>
        <w:ind w:firstLine="709"/>
        <w:jc w:val="right"/>
        <w:outlineLvl w:val="0"/>
        <w:rPr>
          <w:sz w:val="20"/>
          <w:szCs w:val="20"/>
        </w:rPr>
      </w:pPr>
    </w:p>
    <w:p w:rsidR="00E563C9" w:rsidRPr="00E563C9" w:rsidRDefault="00E563C9" w:rsidP="00E563C9">
      <w:pPr>
        <w:autoSpaceDE w:val="0"/>
        <w:autoSpaceDN w:val="0"/>
        <w:adjustRightInd w:val="0"/>
        <w:ind w:firstLine="709"/>
        <w:jc w:val="right"/>
        <w:outlineLvl w:val="0"/>
        <w:rPr>
          <w:sz w:val="20"/>
          <w:szCs w:val="20"/>
        </w:rPr>
      </w:pPr>
    </w:p>
    <w:p w:rsidR="00E563C9" w:rsidRPr="00E563C9" w:rsidRDefault="00E563C9" w:rsidP="00E563C9">
      <w:pPr>
        <w:autoSpaceDE w:val="0"/>
        <w:autoSpaceDN w:val="0"/>
        <w:adjustRightInd w:val="0"/>
        <w:ind w:firstLine="709"/>
        <w:jc w:val="right"/>
        <w:outlineLvl w:val="0"/>
        <w:rPr>
          <w:sz w:val="20"/>
          <w:szCs w:val="20"/>
        </w:rPr>
      </w:pPr>
    </w:p>
    <w:p w:rsidR="00E563C9" w:rsidRPr="00E563C9" w:rsidRDefault="00E563C9" w:rsidP="00E563C9">
      <w:pPr>
        <w:autoSpaceDE w:val="0"/>
        <w:autoSpaceDN w:val="0"/>
        <w:adjustRightInd w:val="0"/>
        <w:ind w:firstLine="709"/>
        <w:jc w:val="right"/>
        <w:outlineLvl w:val="0"/>
        <w:rPr>
          <w:sz w:val="28"/>
          <w:szCs w:val="28"/>
        </w:rPr>
      </w:pPr>
    </w:p>
    <w:p w:rsidR="00E563C9" w:rsidRPr="00E563C9" w:rsidRDefault="00E563C9" w:rsidP="00E563C9">
      <w:pPr>
        <w:autoSpaceDE w:val="0"/>
        <w:autoSpaceDN w:val="0"/>
        <w:adjustRightInd w:val="0"/>
        <w:ind w:firstLine="709"/>
        <w:jc w:val="right"/>
        <w:outlineLvl w:val="0"/>
        <w:rPr>
          <w:sz w:val="28"/>
          <w:szCs w:val="28"/>
        </w:rPr>
      </w:pPr>
    </w:p>
    <w:p w:rsidR="00E563C9" w:rsidRPr="00E563C9" w:rsidRDefault="00E563C9" w:rsidP="00E563C9">
      <w:pPr>
        <w:autoSpaceDE w:val="0"/>
        <w:autoSpaceDN w:val="0"/>
        <w:adjustRightInd w:val="0"/>
        <w:ind w:firstLine="709"/>
        <w:jc w:val="right"/>
        <w:outlineLvl w:val="0"/>
        <w:rPr>
          <w:sz w:val="28"/>
          <w:szCs w:val="28"/>
        </w:rPr>
      </w:pPr>
    </w:p>
    <w:p w:rsidR="00E563C9" w:rsidRPr="00E563C9" w:rsidRDefault="00E563C9" w:rsidP="00E563C9">
      <w:pPr>
        <w:autoSpaceDE w:val="0"/>
        <w:autoSpaceDN w:val="0"/>
        <w:adjustRightInd w:val="0"/>
        <w:ind w:firstLine="709"/>
        <w:jc w:val="right"/>
        <w:outlineLvl w:val="0"/>
        <w:rPr>
          <w:sz w:val="28"/>
          <w:szCs w:val="28"/>
        </w:rPr>
      </w:pPr>
    </w:p>
    <w:p w:rsidR="00E563C9" w:rsidRPr="00E563C9" w:rsidRDefault="00E563C9" w:rsidP="00E563C9">
      <w:pPr>
        <w:autoSpaceDE w:val="0"/>
        <w:autoSpaceDN w:val="0"/>
        <w:adjustRightInd w:val="0"/>
        <w:ind w:firstLine="709"/>
        <w:jc w:val="right"/>
        <w:outlineLvl w:val="0"/>
        <w:rPr>
          <w:sz w:val="28"/>
          <w:szCs w:val="28"/>
        </w:rPr>
      </w:pPr>
    </w:p>
    <w:p w:rsidR="00E563C9" w:rsidRPr="00E563C9" w:rsidRDefault="00E563C9" w:rsidP="00E563C9">
      <w:pPr>
        <w:autoSpaceDE w:val="0"/>
        <w:autoSpaceDN w:val="0"/>
        <w:adjustRightInd w:val="0"/>
        <w:jc w:val="right"/>
        <w:outlineLvl w:val="0"/>
        <w:rPr>
          <w:sz w:val="28"/>
          <w:szCs w:val="28"/>
        </w:rPr>
      </w:pPr>
    </w:p>
    <w:p w:rsidR="00E563C9" w:rsidRPr="00DA309B" w:rsidRDefault="00E563C9" w:rsidP="00E563C9">
      <w:pPr>
        <w:autoSpaceDE w:val="0"/>
        <w:autoSpaceDN w:val="0"/>
        <w:adjustRightInd w:val="0"/>
        <w:ind w:left="5580"/>
        <w:outlineLvl w:val="0"/>
        <w:rPr>
          <w:rFonts w:ascii="Times New Roman" w:hAnsi="Times New Roman" w:cs="Times New Roman"/>
          <w:sz w:val="24"/>
          <w:szCs w:val="24"/>
        </w:rPr>
      </w:pPr>
      <w:r w:rsidRPr="00DA309B">
        <w:rPr>
          <w:rFonts w:ascii="Times New Roman" w:hAnsi="Times New Roman" w:cs="Times New Roman"/>
          <w:sz w:val="24"/>
          <w:szCs w:val="24"/>
        </w:rPr>
        <w:t>Приложение N 5</w:t>
      </w:r>
    </w:p>
    <w:p w:rsidR="00E563C9" w:rsidRPr="00DA309B" w:rsidRDefault="00E563C9" w:rsidP="00E563C9">
      <w:pPr>
        <w:autoSpaceDE w:val="0"/>
        <w:autoSpaceDN w:val="0"/>
        <w:adjustRightInd w:val="0"/>
        <w:ind w:left="5580"/>
        <w:rPr>
          <w:rFonts w:ascii="Times New Roman" w:hAnsi="Times New Roman" w:cs="Times New Roman"/>
          <w:sz w:val="24"/>
          <w:szCs w:val="24"/>
        </w:rPr>
      </w:pPr>
      <w:r w:rsidRPr="00DA309B">
        <w:rPr>
          <w:rFonts w:ascii="Times New Roman" w:hAnsi="Times New Roman" w:cs="Times New Roman"/>
          <w:sz w:val="24"/>
          <w:szCs w:val="24"/>
        </w:rPr>
        <w:t>к Правилам благоустройства территории</w:t>
      </w:r>
    </w:p>
    <w:p w:rsidR="00E563C9" w:rsidRPr="00DA309B" w:rsidRDefault="00E563C9" w:rsidP="00E563C9">
      <w:pPr>
        <w:autoSpaceDE w:val="0"/>
        <w:autoSpaceDN w:val="0"/>
        <w:adjustRightInd w:val="0"/>
        <w:jc w:val="right"/>
        <w:rPr>
          <w:rFonts w:ascii="Times New Roman" w:hAnsi="Times New Roman" w:cs="Times New Roman"/>
          <w:sz w:val="24"/>
          <w:szCs w:val="24"/>
        </w:rPr>
      </w:pPr>
    </w:p>
    <w:p w:rsidR="00E563C9" w:rsidRPr="00DA309B" w:rsidRDefault="00E563C9" w:rsidP="00E563C9">
      <w:pPr>
        <w:autoSpaceDE w:val="0"/>
        <w:autoSpaceDN w:val="0"/>
        <w:adjustRightInd w:val="0"/>
        <w:jc w:val="center"/>
        <w:rPr>
          <w:rFonts w:ascii="Times New Roman" w:hAnsi="Times New Roman" w:cs="Times New Roman"/>
          <w:sz w:val="24"/>
          <w:szCs w:val="24"/>
        </w:rPr>
      </w:pPr>
      <w:r w:rsidRPr="00DA309B">
        <w:rPr>
          <w:rFonts w:ascii="Times New Roman" w:hAnsi="Times New Roman" w:cs="Times New Roman"/>
          <w:sz w:val="24"/>
          <w:szCs w:val="24"/>
        </w:rPr>
        <w:t>ВИДЫ ПОКРЫТИЯ ТРАНСПОРТНЫХ И ПЕШЕХОДНЫХ КОММУНИКАЦИЙ</w:t>
      </w:r>
    </w:p>
    <w:p w:rsidR="00E563C9" w:rsidRPr="00DA309B" w:rsidRDefault="00E563C9" w:rsidP="00E563C9">
      <w:pPr>
        <w:autoSpaceDE w:val="0"/>
        <w:autoSpaceDN w:val="0"/>
        <w:adjustRightInd w:val="0"/>
        <w:jc w:val="center"/>
        <w:rPr>
          <w:rFonts w:ascii="Times New Roman" w:hAnsi="Times New Roman" w:cs="Times New Roman"/>
          <w:sz w:val="24"/>
          <w:szCs w:val="24"/>
        </w:rPr>
      </w:pPr>
    </w:p>
    <w:p w:rsidR="00E563C9" w:rsidRPr="00DA309B" w:rsidRDefault="00E563C9" w:rsidP="00E563C9">
      <w:pPr>
        <w:autoSpaceDE w:val="0"/>
        <w:autoSpaceDN w:val="0"/>
        <w:adjustRightInd w:val="0"/>
        <w:jc w:val="center"/>
        <w:outlineLvl w:val="1"/>
        <w:rPr>
          <w:rFonts w:ascii="Times New Roman" w:hAnsi="Times New Roman" w:cs="Times New Roman"/>
          <w:sz w:val="24"/>
          <w:szCs w:val="24"/>
        </w:rPr>
      </w:pPr>
      <w:r w:rsidRPr="00DA309B">
        <w:rPr>
          <w:rFonts w:ascii="Times New Roman" w:hAnsi="Times New Roman" w:cs="Times New Roman"/>
          <w:sz w:val="24"/>
          <w:szCs w:val="24"/>
        </w:rPr>
        <w:t>Таблица 1. Покрытия транспортных коммуникаций</w:t>
      </w:r>
    </w:p>
    <w:p w:rsidR="00E563C9" w:rsidRPr="00E563C9" w:rsidRDefault="00E563C9" w:rsidP="00E563C9">
      <w:pPr>
        <w:autoSpaceDE w:val="0"/>
        <w:autoSpaceDN w:val="0"/>
        <w:adjustRightInd w:val="0"/>
        <w:jc w:val="center"/>
        <w:rPr>
          <w:sz w:val="28"/>
          <w:szCs w:val="28"/>
        </w:rPr>
      </w:pP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    Объект комплексного    │  Материал верхнего слоя  │   Нормативный    │</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  благоустройства улично-  │ покрытия проезжей части  │     документ     │</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       дорожной сети       │                          │                  │</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 xml:space="preserve">│  Улицы и дороги           │  Асфальтобетон:          │  </w:t>
      </w:r>
      <w:hyperlink r:id="rId13" w:history="1">
        <w:r w:rsidRPr="00E563C9">
          <w:rPr>
            <w:rFonts w:ascii="Courier New" w:hAnsi="Courier New" w:cs="Courier New"/>
            <w:sz w:val="20"/>
            <w:szCs w:val="20"/>
          </w:rPr>
          <w:t>ГОСТ 9128-97</w:t>
        </w:r>
      </w:hyperlink>
      <w:r w:rsidRPr="00E563C9">
        <w:rPr>
          <w:rFonts w:ascii="Courier New" w:hAnsi="Courier New" w:cs="Courier New"/>
          <w:sz w:val="20"/>
          <w:szCs w:val="20"/>
        </w:rPr>
        <w:t xml:space="preserve">    │</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  Магистральные       улицы│  - типов А и Б, 1 марки; │                  │</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│общегородского значения:   │  - щебнемастичный;       │  ТУ-5718-001-    │</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  -      с      непрерывным│                          │00011168-2000     │</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│движением                  │  - литой тип II.         │  ТУ 400-24-158-89│</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                           │                          │&lt;*&gt;               │</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                           │  Смеси  для   шероховатых│  ТУ 57-1841      │</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                           │слоев износа.             │02804042596-01    │</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 с регулируемым движением │  То же                   │  То же           │</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 xml:space="preserve">│  Магистральные       улицы│  Асфальтобетон типов Б  и│  </w:t>
      </w:r>
      <w:hyperlink r:id="rId14" w:history="1">
        <w:r w:rsidRPr="00E563C9">
          <w:rPr>
            <w:rFonts w:ascii="Courier New" w:hAnsi="Courier New" w:cs="Courier New"/>
            <w:sz w:val="20"/>
            <w:szCs w:val="20"/>
          </w:rPr>
          <w:t>ГОСТ 9128-97</w:t>
        </w:r>
      </w:hyperlink>
      <w:r w:rsidRPr="00E563C9">
        <w:rPr>
          <w:rFonts w:ascii="Courier New" w:hAnsi="Courier New" w:cs="Courier New"/>
          <w:sz w:val="20"/>
          <w:szCs w:val="20"/>
        </w:rPr>
        <w:t xml:space="preserve">    │</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│районного значения         │В, 1 марки                │                  │</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  Местного значения:       │                          │                  │</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 xml:space="preserve">│  - в жилой застройке      │  Асфальтобетон типов В, Г│  </w:t>
      </w:r>
      <w:hyperlink r:id="rId15" w:history="1">
        <w:r w:rsidRPr="00E563C9">
          <w:rPr>
            <w:rFonts w:ascii="Courier New" w:hAnsi="Courier New" w:cs="Courier New"/>
            <w:sz w:val="20"/>
            <w:szCs w:val="20"/>
          </w:rPr>
          <w:t>ГОСТ 9128-97</w:t>
        </w:r>
      </w:hyperlink>
      <w:r w:rsidRPr="00E563C9">
        <w:rPr>
          <w:rFonts w:ascii="Courier New" w:hAnsi="Courier New" w:cs="Courier New"/>
          <w:sz w:val="20"/>
          <w:szCs w:val="20"/>
        </w:rPr>
        <w:t xml:space="preserve">    │</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                           │и Д                       │                  │</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 xml:space="preserve">│  в   производственной    и│  Асфальтобетон типов Б  и│  </w:t>
      </w:r>
      <w:hyperlink r:id="rId16" w:history="1">
        <w:r w:rsidRPr="00E563C9">
          <w:rPr>
            <w:rFonts w:ascii="Courier New" w:hAnsi="Courier New" w:cs="Courier New"/>
            <w:sz w:val="20"/>
            <w:szCs w:val="20"/>
          </w:rPr>
          <w:t>ГОСТ 9128-97</w:t>
        </w:r>
      </w:hyperlink>
      <w:r w:rsidRPr="00E563C9">
        <w:rPr>
          <w:rFonts w:ascii="Courier New" w:hAnsi="Courier New" w:cs="Courier New"/>
          <w:sz w:val="20"/>
          <w:szCs w:val="20"/>
        </w:rPr>
        <w:t xml:space="preserve">    │</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│коммунально-складской      │В                         │                  │</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│зонах                      │                          │                  │</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 xml:space="preserve">│  Площади                  │  Асфальтобетон типов Б  и│  </w:t>
      </w:r>
      <w:hyperlink r:id="rId17" w:history="1">
        <w:r w:rsidRPr="00E563C9">
          <w:rPr>
            <w:rFonts w:ascii="Courier New" w:hAnsi="Courier New" w:cs="Courier New"/>
            <w:sz w:val="20"/>
            <w:szCs w:val="20"/>
          </w:rPr>
          <w:t>ГОСТ 9128-97</w:t>
        </w:r>
      </w:hyperlink>
      <w:r w:rsidRPr="00E563C9">
        <w:rPr>
          <w:rFonts w:ascii="Courier New" w:hAnsi="Courier New" w:cs="Courier New"/>
          <w:sz w:val="20"/>
          <w:szCs w:val="20"/>
        </w:rPr>
        <w:t xml:space="preserve">    │</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                           │В.                        │                  │</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  Представительские,       │  Пластбетон цветной.     │  ТУ 400-24-110-76│</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│приобъектные,  общественно-│  Штучные   элементы    из│                  │</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│транспортные               │искусственного         или│                  │</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                           │природного камня.         │                  │</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 xml:space="preserve">│  Транспортных развязок    │  Асфальтобетон:          │  </w:t>
      </w:r>
      <w:hyperlink r:id="rId18" w:history="1">
        <w:r w:rsidRPr="00E563C9">
          <w:rPr>
            <w:rFonts w:ascii="Courier New" w:hAnsi="Courier New" w:cs="Courier New"/>
            <w:sz w:val="20"/>
            <w:szCs w:val="20"/>
          </w:rPr>
          <w:t>ГОСТ 9128-97</w:t>
        </w:r>
      </w:hyperlink>
      <w:r w:rsidRPr="00E563C9">
        <w:rPr>
          <w:rFonts w:ascii="Courier New" w:hAnsi="Courier New" w:cs="Courier New"/>
          <w:sz w:val="20"/>
          <w:szCs w:val="20"/>
        </w:rPr>
        <w:t xml:space="preserve">    │</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                           │  - типов А и Б;          │  ТУ 5718-001-    │</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                           │  - щебнемастичный        │00011168-2000     │</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 xml:space="preserve">│  Искусственные сооружения │  Асфальтобетон:          │  </w:t>
      </w:r>
      <w:hyperlink r:id="rId19" w:history="1">
        <w:r w:rsidRPr="00E563C9">
          <w:rPr>
            <w:rFonts w:ascii="Courier New" w:hAnsi="Courier New" w:cs="Courier New"/>
            <w:sz w:val="20"/>
            <w:szCs w:val="20"/>
          </w:rPr>
          <w:t>ГОСТ 9128-97</w:t>
        </w:r>
      </w:hyperlink>
      <w:r w:rsidRPr="00E563C9">
        <w:rPr>
          <w:rFonts w:ascii="Courier New" w:hAnsi="Courier New" w:cs="Courier New"/>
          <w:sz w:val="20"/>
          <w:szCs w:val="20"/>
        </w:rPr>
        <w:t xml:space="preserve">    │</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  Мосты,          эстакады,│  - тип Б;                │  ТУ-5718-001 -   │</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│путепроводы, тоннели       │  - щебнемастичный;       │00011168-2000     │</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                           │                          │  ТУ 400-24-158-89│</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                           │                          │&lt;*&gt;               │</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                           ├──────────────────────────┼──────────────────┤</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                           │  - литой типов I и II.   │  ТУ 57-1841-     │</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                           │  Смеси  для   шероховатых│02804042596-01    │</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                           │слоев износа              │                  │</w:t>
      </w:r>
    </w:p>
    <w:p w:rsidR="00E563C9" w:rsidRPr="00E563C9" w:rsidRDefault="00E563C9" w:rsidP="00E563C9">
      <w:pPr>
        <w:autoSpaceDE w:val="0"/>
        <w:autoSpaceDN w:val="0"/>
        <w:adjustRightInd w:val="0"/>
        <w:ind w:firstLine="709"/>
        <w:jc w:val="both"/>
        <w:rPr>
          <w:rFonts w:ascii="Courier New" w:hAnsi="Courier New" w:cs="Courier New"/>
          <w:sz w:val="20"/>
          <w:szCs w:val="20"/>
        </w:rPr>
      </w:pPr>
      <w:r w:rsidRPr="00E563C9">
        <w:rPr>
          <w:rFonts w:ascii="Courier New" w:hAnsi="Courier New" w:cs="Courier New"/>
          <w:sz w:val="20"/>
          <w:szCs w:val="20"/>
        </w:rPr>
        <w:t>└───────────────────────────┴──────────────────────────┴──────────────────┘</w:t>
      </w:r>
    </w:p>
    <w:p w:rsidR="00E563C9" w:rsidRPr="00E563C9" w:rsidRDefault="00E563C9" w:rsidP="00E563C9">
      <w:pPr>
        <w:autoSpaceDE w:val="0"/>
        <w:autoSpaceDN w:val="0"/>
        <w:adjustRightInd w:val="0"/>
        <w:ind w:firstLine="709"/>
        <w:jc w:val="both"/>
        <w:rPr>
          <w:sz w:val="20"/>
          <w:szCs w:val="20"/>
        </w:rPr>
      </w:pPr>
    </w:p>
    <w:p w:rsidR="00E563C9" w:rsidRPr="00E563C9" w:rsidRDefault="00E563C9" w:rsidP="00E563C9">
      <w:pPr>
        <w:autoSpaceDE w:val="0"/>
        <w:autoSpaceDN w:val="0"/>
        <w:adjustRightInd w:val="0"/>
        <w:ind w:firstLine="709"/>
        <w:jc w:val="center"/>
        <w:outlineLvl w:val="1"/>
      </w:pPr>
    </w:p>
    <w:p w:rsidR="00E563C9" w:rsidRPr="00E563C9" w:rsidRDefault="00E563C9" w:rsidP="00E563C9">
      <w:pPr>
        <w:autoSpaceDE w:val="0"/>
        <w:autoSpaceDN w:val="0"/>
        <w:adjustRightInd w:val="0"/>
        <w:ind w:firstLine="709"/>
        <w:jc w:val="center"/>
        <w:outlineLvl w:val="1"/>
      </w:pPr>
    </w:p>
    <w:p w:rsidR="00E563C9" w:rsidRPr="00DA309B" w:rsidRDefault="00E563C9" w:rsidP="00E563C9">
      <w:pPr>
        <w:autoSpaceDE w:val="0"/>
        <w:autoSpaceDN w:val="0"/>
        <w:adjustRightInd w:val="0"/>
        <w:ind w:firstLine="709"/>
        <w:jc w:val="center"/>
        <w:outlineLvl w:val="1"/>
        <w:rPr>
          <w:rFonts w:ascii="Times New Roman" w:hAnsi="Times New Roman" w:cs="Times New Roman"/>
          <w:sz w:val="24"/>
          <w:szCs w:val="24"/>
        </w:rPr>
      </w:pPr>
      <w:r w:rsidRPr="00DA309B">
        <w:rPr>
          <w:rFonts w:ascii="Times New Roman" w:hAnsi="Times New Roman" w:cs="Times New Roman"/>
          <w:sz w:val="24"/>
          <w:szCs w:val="24"/>
        </w:rPr>
        <w:t>Таблица 2. Покрытия пешеходных коммуникаций</w:t>
      </w:r>
    </w:p>
    <w:p w:rsidR="00E563C9" w:rsidRPr="00E563C9" w:rsidRDefault="00E563C9" w:rsidP="00E563C9">
      <w:pPr>
        <w:autoSpaceDE w:val="0"/>
        <w:autoSpaceDN w:val="0"/>
        <w:adjustRightInd w:val="0"/>
        <w:ind w:firstLine="709"/>
        <w:jc w:val="both"/>
        <w:rPr>
          <w:rFonts w:ascii="Californian FB" w:hAnsi="Californian FB"/>
          <w:sz w:val="20"/>
          <w:szCs w:val="20"/>
        </w:rPr>
      </w:pPr>
    </w:p>
    <w:p w:rsidR="00E563C9" w:rsidRPr="00E563C9" w:rsidRDefault="00E563C9" w:rsidP="00E563C9">
      <w:pPr>
        <w:autoSpaceDE w:val="0"/>
        <w:autoSpaceDN w:val="0"/>
        <w:adjustRightInd w:val="0"/>
        <w:jc w:val="both"/>
        <w:rPr>
          <w:rFonts w:ascii="Courier New" w:hAnsi="Courier New" w:cs="Courier New"/>
          <w:sz w:val="18"/>
          <w:szCs w:val="18"/>
        </w:rPr>
      </w:pPr>
      <w:r w:rsidRPr="00E563C9">
        <w:rPr>
          <w:rFonts w:ascii="Courier New" w:hAnsi="Courier New" w:cs="Courier New"/>
          <w:sz w:val="18"/>
          <w:szCs w:val="18"/>
        </w:rPr>
        <w:t>┌──────────────────┬────────────────────────────────────────────────────────────────────┐</w:t>
      </w:r>
    </w:p>
    <w:p w:rsidR="00E563C9" w:rsidRPr="00E563C9" w:rsidRDefault="00E563C9" w:rsidP="00E563C9">
      <w:pPr>
        <w:autoSpaceDE w:val="0"/>
        <w:autoSpaceDN w:val="0"/>
        <w:adjustRightInd w:val="0"/>
        <w:jc w:val="both"/>
        <w:rPr>
          <w:rFonts w:ascii="Courier New" w:hAnsi="Courier New" w:cs="Courier New"/>
          <w:sz w:val="18"/>
          <w:szCs w:val="18"/>
        </w:rPr>
      </w:pPr>
      <w:r w:rsidRPr="00E563C9">
        <w:rPr>
          <w:rFonts w:ascii="Courier New" w:hAnsi="Courier New" w:cs="Courier New"/>
          <w:sz w:val="18"/>
          <w:szCs w:val="18"/>
        </w:rPr>
        <w:t>│      Объект      │                         Материал покрытия:                         │</w:t>
      </w:r>
    </w:p>
    <w:p w:rsidR="00E563C9" w:rsidRPr="00E563C9" w:rsidRDefault="00E563C9" w:rsidP="00E563C9">
      <w:pPr>
        <w:autoSpaceDE w:val="0"/>
        <w:autoSpaceDN w:val="0"/>
        <w:adjustRightInd w:val="0"/>
        <w:jc w:val="both"/>
        <w:rPr>
          <w:rFonts w:ascii="Courier New" w:hAnsi="Courier New" w:cs="Courier New"/>
          <w:sz w:val="18"/>
          <w:szCs w:val="18"/>
        </w:rPr>
      </w:pPr>
      <w:r w:rsidRPr="00E563C9">
        <w:rPr>
          <w:rFonts w:ascii="Courier New" w:hAnsi="Courier New" w:cs="Courier New"/>
          <w:sz w:val="18"/>
          <w:szCs w:val="18"/>
        </w:rPr>
        <w:t>│   комплексного   ├────────────────┬─────────────────┬───────────────┬─────────────────┤</w:t>
      </w:r>
    </w:p>
    <w:p w:rsidR="00E563C9" w:rsidRPr="00E563C9" w:rsidRDefault="00E563C9" w:rsidP="00E563C9">
      <w:pPr>
        <w:autoSpaceDE w:val="0"/>
        <w:autoSpaceDN w:val="0"/>
        <w:adjustRightInd w:val="0"/>
        <w:jc w:val="both"/>
        <w:rPr>
          <w:rFonts w:ascii="Courier New" w:hAnsi="Courier New" w:cs="Courier New"/>
          <w:sz w:val="18"/>
          <w:szCs w:val="18"/>
        </w:rPr>
      </w:pPr>
      <w:r w:rsidRPr="00E563C9">
        <w:rPr>
          <w:rFonts w:ascii="Courier New" w:hAnsi="Courier New" w:cs="Courier New"/>
          <w:sz w:val="18"/>
          <w:szCs w:val="18"/>
        </w:rPr>
        <w:t>│ благоустройства  │    тротуара    │ пешеходной зоны │  дорожки на   │    пандусов     │</w:t>
      </w:r>
    </w:p>
    <w:p w:rsidR="00E563C9" w:rsidRPr="00E563C9" w:rsidRDefault="00E563C9" w:rsidP="00E563C9">
      <w:pPr>
        <w:autoSpaceDE w:val="0"/>
        <w:autoSpaceDN w:val="0"/>
        <w:adjustRightInd w:val="0"/>
        <w:jc w:val="both"/>
        <w:rPr>
          <w:rFonts w:ascii="Courier New" w:hAnsi="Courier New" w:cs="Courier New"/>
          <w:sz w:val="18"/>
          <w:szCs w:val="18"/>
        </w:rPr>
      </w:pPr>
      <w:r w:rsidRPr="00E563C9">
        <w:rPr>
          <w:rFonts w:ascii="Courier New" w:hAnsi="Courier New" w:cs="Courier New"/>
          <w:sz w:val="18"/>
          <w:szCs w:val="18"/>
        </w:rPr>
        <w:t>│                  │                │                 │  озелененной  │                 │</w:t>
      </w:r>
    </w:p>
    <w:p w:rsidR="00E563C9" w:rsidRPr="00E563C9" w:rsidRDefault="00E563C9" w:rsidP="00E563C9">
      <w:pPr>
        <w:autoSpaceDE w:val="0"/>
        <w:autoSpaceDN w:val="0"/>
        <w:adjustRightInd w:val="0"/>
        <w:jc w:val="both"/>
        <w:rPr>
          <w:rFonts w:ascii="Courier New" w:hAnsi="Courier New" w:cs="Courier New"/>
          <w:sz w:val="18"/>
          <w:szCs w:val="18"/>
        </w:rPr>
      </w:pPr>
      <w:r w:rsidRPr="00E563C9">
        <w:rPr>
          <w:rFonts w:ascii="Courier New" w:hAnsi="Courier New" w:cs="Courier New"/>
          <w:sz w:val="18"/>
          <w:szCs w:val="18"/>
        </w:rPr>
        <w:t>│                  │                │                 │  территории   │                 │</w:t>
      </w:r>
    </w:p>
    <w:p w:rsidR="00E563C9" w:rsidRPr="00E563C9" w:rsidRDefault="00E563C9" w:rsidP="00E563C9">
      <w:pPr>
        <w:autoSpaceDE w:val="0"/>
        <w:autoSpaceDN w:val="0"/>
        <w:adjustRightInd w:val="0"/>
        <w:jc w:val="both"/>
        <w:rPr>
          <w:rFonts w:ascii="Courier New" w:hAnsi="Courier New" w:cs="Courier New"/>
          <w:sz w:val="18"/>
          <w:szCs w:val="18"/>
        </w:rPr>
      </w:pPr>
      <w:r w:rsidRPr="00E563C9">
        <w:rPr>
          <w:rFonts w:ascii="Courier New" w:hAnsi="Courier New" w:cs="Courier New"/>
          <w:sz w:val="18"/>
          <w:szCs w:val="18"/>
        </w:rPr>
        <w:t>│                  │                │                 │  технической  │                 │</w:t>
      </w:r>
    </w:p>
    <w:p w:rsidR="00E563C9" w:rsidRPr="00E563C9" w:rsidRDefault="00E563C9" w:rsidP="00E563C9">
      <w:pPr>
        <w:autoSpaceDE w:val="0"/>
        <w:autoSpaceDN w:val="0"/>
        <w:adjustRightInd w:val="0"/>
        <w:jc w:val="both"/>
        <w:rPr>
          <w:rFonts w:ascii="Courier New" w:hAnsi="Courier New" w:cs="Courier New"/>
          <w:sz w:val="18"/>
          <w:szCs w:val="18"/>
        </w:rPr>
      </w:pPr>
      <w:r w:rsidRPr="00E563C9">
        <w:rPr>
          <w:rFonts w:ascii="Courier New" w:hAnsi="Courier New" w:cs="Courier New"/>
          <w:sz w:val="18"/>
          <w:szCs w:val="18"/>
        </w:rPr>
        <w:t>│                  │                │                 │     зоны      │                 │</w:t>
      </w:r>
    </w:p>
    <w:p w:rsidR="00E563C9" w:rsidRPr="00E563C9" w:rsidRDefault="00E563C9" w:rsidP="00E563C9">
      <w:pPr>
        <w:autoSpaceDE w:val="0"/>
        <w:autoSpaceDN w:val="0"/>
        <w:adjustRightInd w:val="0"/>
        <w:jc w:val="both"/>
        <w:rPr>
          <w:rFonts w:ascii="Courier New" w:hAnsi="Courier New" w:cs="Courier New"/>
          <w:sz w:val="18"/>
          <w:szCs w:val="18"/>
        </w:rPr>
      </w:pPr>
      <w:r w:rsidRPr="00E563C9">
        <w:rPr>
          <w:rFonts w:ascii="Courier New" w:hAnsi="Courier New" w:cs="Courier New"/>
          <w:sz w:val="18"/>
          <w:szCs w:val="18"/>
        </w:rPr>
        <w:t>├──────────────────┼────────────────┼─────────────────┼───────────────┼─────────────────┤</w:t>
      </w:r>
    </w:p>
    <w:p w:rsidR="00E563C9" w:rsidRPr="00E563C9" w:rsidRDefault="00E563C9" w:rsidP="00E563C9">
      <w:pPr>
        <w:autoSpaceDE w:val="0"/>
        <w:autoSpaceDN w:val="0"/>
        <w:adjustRightInd w:val="0"/>
        <w:jc w:val="both"/>
        <w:rPr>
          <w:rFonts w:ascii="Courier New" w:hAnsi="Courier New" w:cs="Courier New"/>
          <w:sz w:val="18"/>
          <w:szCs w:val="18"/>
        </w:rPr>
      </w:pPr>
      <w:r w:rsidRPr="00E563C9">
        <w:rPr>
          <w:rFonts w:ascii="Courier New" w:hAnsi="Courier New" w:cs="Courier New"/>
          <w:sz w:val="18"/>
          <w:szCs w:val="18"/>
        </w:rPr>
        <w:t>│  Магистральные   │  Асфальтобетон │        -        │  Штучные      │                 │</w:t>
      </w:r>
    </w:p>
    <w:p w:rsidR="00E563C9" w:rsidRPr="00E563C9" w:rsidRDefault="00E563C9" w:rsidP="00E563C9">
      <w:pPr>
        <w:autoSpaceDE w:val="0"/>
        <w:autoSpaceDN w:val="0"/>
        <w:adjustRightInd w:val="0"/>
        <w:jc w:val="both"/>
        <w:rPr>
          <w:rFonts w:ascii="Courier New" w:hAnsi="Courier New" w:cs="Courier New"/>
          <w:sz w:val="18"/>
          <w:szCs w:val="18"/>
        </w:rPr>
      </w:pPr>
      <w:r w:rsidRPr="00E563C9">
        <w:rPr>
          <w:rFonts w:ascii="Courier New" w:hAnsi="Courier New" w:cs="Courier New"/>
          <w:sz w:val="18"/>
          <w:szCs w:val="18"/>
        </w:rPr>
        <w:t>│улицы             │типов Г и Д.    │                 │элементы     из│                 │</w:t>
      </w:r>
    </w:p>
    <w:p w:rsidR="00E563C9" w:rsidRPr="00E563C9" w:rsidRDefault="00E563C9" w:rsidP="00E563C9">
      <w:pPr>
        <w:autoSpaceDE w:val="0"/>
        <w:autoSpaceDN w:val="0"/>
        <w:adjustRightInd w:val="0"/>
        <w:jc w:val="both"/>
        <w:rPr>
          <w:rFonts w:ascii="Courier New" w:hAnsi="Courier New" w:cs="Courier New"/>
          <w:sz w:val="18"/>
          <w:szCs w:val="18"/>
        </w:rPr>
      </w:pPr>
      <w:r w:rsidRPr="00E563C9">
        <w:rPr>
          <w:rFonts w:ascii="Courier New" w:hAnsi="Courier New" w:cs="Courier New"/>
          <w:sz w:val="18"/>
          <w:szCs w:val="18"/>
        </w:rPr>
        <w:t>│общегородского   и│  Штучные       │                 │искусственного │                 │</w:t>
      </w:r>
    </w:p>
    <w:p w:rsidR="00E563C9" w:rsidRPr="00E563C9" w:rsidRDefault="00E563C9" w:rsidP="00E563C9">
      <w:pPr>
        <w:autoSpaceDE w:val="0"/>
        <w:autoSpaceDN w:val="0"/>
        <w:adjustRightInd w:val="0"/>
        <w:jc w:val="both"/>
        <w:rPr>
          <w:rFonts w:ascii="Courier New" w:hAnsi="Courier New" w:cs="Courier New"/>
          <w:sz w:val="18"/>
          <w:szCs w:val="18"/>
        </w:rPr>
      </w:pPr>
      <w:r w:rsidRPr="00E563C9">
        <w:rPr>
          <w:rFonts w:ascii="Courier New" w:hAnsi="Courier New" w:cs="Courier New"/>
          <w:sz w:val="18"/>
          <w:szCs w:val="18"/>
        </w:rPr>
        <w:t>│районного значения│элементы      из│                 │или  природного│                 │</w:t>
      </w:r>
    </w:p>
    <w:p w:rsidR="00E563C9" w:rsidRPr="00E563C9" w:rsidRDefault="00E563C9" w:rsidP="00E563C9">
      <w:pPr>
        <w:autoSpaceDE w:val="0"/>
        <w:autoSpaceDN w:val="0"/>
        <w:adjustRightInd w:val="0"/>
        <w:jc w:val="both"/>
        <w:rPr>
          <w:rFonts w:ascii="Courier New" w:hAnsi="Courier New" w:cs="Courier New"/>
          <w:sz w:val="18"/>
          <w:szCs w:val="18"/>
        </w:rPr>
      </w:pPr>
      <w:r w:rsidRPr="00E563C9">
        <w:rPr>
          <w:rFonts w:ascii="Courier New" w:hAnsi="Courier New" w:cs="Courier New"/>
          <w:sz w:val="18"/>
          <w:szCs w:val="18"/>
        </w:rPr>
        <w:t>│                  │искусственного  │                 │камня.         │                 │</w:t>
      </w:r>
    </w:p>
    <w:p w:rsidR="00E563C9" w:rsidRPr="00E563C9" w:rsidRDefault="00E563C9" w:rsidP="00E563C9">
      <w:pPr>
        <w:autoSpaceDE w:val="0"/>
        <w:autoSpaceDN w:val="0"/>
        <w:adjustRightInd w:val="0"/>
        <w:jc w:val="both"/>
        <w:rPr>
          <w:rFonts w:ascii="Courier New" w:hAnsi="Courier New" w:cs="Courier New"/>
          <w:sz w:val="18"/>
          <w:szCs w:val="18"/>
        </w:rPr>
      </w:pPr>
      <w:r w:rsidRPr="00E563C9">
        <w:rPr>
          <w:rFonts w:ascii="Courier New" w:hAnsi="Courier New" w:cs="Courier New"/>
          <w:sz w:val="18"/>
          <w:szCs w:val="18"/>
        </w:rPr>
        <w:t>│                  │или   природного│                 │  Смеси сыпучих│                 │</w:t>
      </w:r>
    </w:p>
    <w:p w:rsidR="00E563C9" w:rsidRPr="00E563C9" w:rsidRDefault="00E563C9" w:rsidP="00E563C9">
      <w:pPr>
        <w:autoSpaceDE w:val="0"/>
        <w:autoSpaceDN w:val="0"/>
        <w:adjustRightInd w:val="0"/>
        <w:jc w:val="both"/>
        <w:rPr>
          <w:rFonts w:ascii="Courier New" w:hAnsi="Courier New" w:cs="Courier New"/>
          <w:sz w:val="18"/>
          <w:szCs w:val="18"/>
        </w:rPr>
      </w:pPr>
      <w:r w:rsidRPr="00E563C9">
        <w:rPr>
          <w:rFonts w:ascii="Courier New" w:hAnsi="Courier New" w:cs="Courier New"/>
          <w:sz w:val="18"/>
          <w:szCs w:val="18"/>
        </w:rPr>
        <w:t>│                  │камня           │                 │материалов,    │                 │</w:t>
      </w:r>
    </w:p>
    <w:p w:rsidR="00E563C9" w:rsidRPr="00E563C9" w:rsidRDefault="00E563C9" w:rsidP="00E563C9">
      <w:pPr>
        <w:autoSpaceDE w:val="0"/>
        <w:autoSpaceDN w:val="0"/>
        <w:adjustRightInd w:val="0"/>
        <w:jc w:val="both"/>
        <w:rPr>
          <w:rFonts w:ascii="Courier New" w:hAnsi="Courier New" w:cs="Courier New"/>
          <w:sz w:val="18"/>
          <w:szCs w:val="18"/>
        </w:rPr>
      </w:pPr>
      <w:r w:rsidRPr="00E563C9">
        <w:rPr>
          <w:rFonts w:ascii="Courier New" w:hAnsi="Courier New" w:cs="Courier New"/>
          <w:sz w:val="18"/>
          <w:szCs w:val="18"/>
        </w:rPr>
        <w:t>│                  │                │                 │неукрепленные  │                 │</w:t>
      </w:r>
    </w:p>
    <w:p w:rsidR="00E563C9" w:rsidRPr="00E563C9" w:rsidRDefault="00E563C9" w:rsidP="00E563C9">
      <w:pPr>
        <w:autoSpaceDE w:val="0"/>
        <w:autoSpaceDN w:val="0"/>
        <w:adjustRightInd w:val="0"/>
        <w:jc w:val="both"/>
        <w:rPr>
          <w:rFonts w:ascii="Courier New" w:hAnsi="Courier New" w:cs="Courier New"/>
          <w:sz w:val="18"/>
          <w:szCs w:val="18"/>
        </w:rPr>
      </w:pPr>
      <w:r w:rsidRPr="00E563C9">
        <w:rPr>
          <w:rFonts w:ascii="Courier New" w:hAnsi="Courier New" w:cs="Courier New"/>
          <w:sz w:val="18"/>
          <w:szCs w:val="18"/>
        </w:rPr>
        <w:t>│                  │                │                 │или укрепленные│                 │</w:t>
      </w:r>
    </w:p>
    <w:p w:rsidR="00E563C9" w:rsidRPr="00E563C9" w:rsidRDefault="00E563C9" w:rsidP="00E563C9">
      <w:pPr>
        <w:autoSpaceDE w:val="0"/>
        <w:autoSpaceDN w:val="0"/>
        <w:adjustRightInd w:val="0"/>
        <w:jc w:val="both"/>
        <w:rPr>
          <w:rFonts w:ascii="Courier New" w:hAnsi="Courier New" w:cs="Courier New"/>
          <w:sz w:val="18"/>
          <w:szCs w:val="18"/>
        </w:rPr>
      </w:pPr>
      <w:r w:rsidRPr="00E563C9">
        <w:rPr>
          <w:rFonts w:ascii="Courier New" w:hAnsi="Courier New" w:cs="Courier New"/>
          <w:sz w:val="18"/>
          <w:szCs w:val="18"/>
        </w:rPr>
        <w:t>│                  │                │                 │вяжущим        │                 │</w:t>
      </w:r>
    </w:p>
    <w:p w:rsidR="00E563C9" w:rsidRPr="00E563C9" w:rsidRDefault="00E563C9" w:rsidP="00E563C9">
      <w:pPr>
        <w:autoSpaceDE w:val="0"/>
        <w:autoSpaceDN w:val="0"/>
        <w:adjustRightInd w:val="0"/>
        <w:jc w:val="both"/>
        <w:rPr>
          <w:rFonts w:ascii="Courier New" w:hAnsi="Courier New" w:cs="Courier New"/>
          <w:sz w:val="18"/>
          <w:szCs w:val="18"/>
        </w:rPr>
      </w:pPr>
      <w:r w:rsidRPr="00E563C9">
        <w:rPr>
          <w:rFonts w:ascii="Courier New" w:hAnsi="Courier New" w:cs="Courier New"/>
          <w:sz w:val="18"/>
          <w:szCs w:val="18"/>
        </w:rPr>
        <w:t>├──────────────────┼────────────────┼─────────────────┼───────────────┼─────────────────┤</w:t>
      </w:r>
    </w:p>
    <w:p w:rsidR="00E563C9" w:rsidRPr="00E563C9" w:rsidRDefault="00E563C9" w:rsidP="00E563C9">
      <w:pPr>
        <w:autoSpaceDE w:val="0"/>
        <w:autoSpaceDN w:val="0"/>
        <w:adjustRightInd w:val="0"/>
        <w:jc w:val="both"/>
        <w:rPr>
          <w:rFonts w:ascii="Courier New" w:hAnsi="Courier New" w:cs="Courier New"/>
          <w:sz w:val="18"/>
          <w:szCs w:val="18"/>
        </w:rPr>
      </w:pPr>
      <w:r w:rsidRPr="00E563C9">
        <w:rPr>
          <w:rFonts w:ascii="Courier New" w:hAnsi="Courier New" w:cs="Courier New"/>
          <w:sz w:val="18"/>
          <w:szCs w:val="18"/>
        </w:rPr>
        <w:t>│  Улицы   местного│  То же         │        -        │       -       │  Асфальтобетон  │</w:t>
      </w:r>
    </w:p>
    <w:p w:rsidR="00E563C9" w:rsidRPr="00E563C9" w:rsidRDefault="00E563C9" w:rsidP="00E563C9">
      <w:pPr>
        <w:autoSpaceDE w:val="0"/>
        <w:autoSpaceDN w:val="0"/>
        <w:adjustRightInd w:val="0"/>
        <w:jc w:val="both"/>
        <w:rPr>
          <w:rFonts w:ascii="Courier New" w:hAnsi="Courier New" w:cs="Courier New"/>
          <w:sz w:val="18"/>
          <w:szCs w:val="18"/>
        </w:rPr>
      </w:pPr>
      <w:r w:rsidRPr="00E563C9">
        <w:rPr>
          <w:rFonts w:ascii="Courier New" w:hAnsi="Courier New" w:cs="Courier New"/>
          <w:sz w:val="18"/>
          <w:szCs w:val="18"/>
        </w:rPr>
        <w:t>│значения          │                │                 │               │типов В, Г и Д.  │</w:t>
      </w:r>
    </w:p>
    <w:p w:rsidR="00E563C9" w:rsidRPr="00E563C9" w:rsidRDefault="00E563C9" w:rsidP="00E563C9">
      <w:pPr>
        <w:autoSpaceDE w:val="0"/>
        <w:autoSpaceDN w:val="0"/>
        <w:adjustRightInd w:val="0"/>
        <w:jc w:val="both"/>
        <w:rPr>
          <w:rFonts w:ascii="Courier New" w:hAnsi="Courier New" w:cs="Courier New"/>
          <w:sz w:val="18"/>
          <w:szCs w:val="18"/>
        </w:rPr>
      </w:pPr>
      <w:r w:rsidRPr="00E563C9">
        <w:rPr>
          <w:rFonts w:ascii="Courier New" w:hAnsi="Courier New" w:cs="Courier New"/>
          <w:sz w:val="18"/>
          <w:szCs w:val="18"/>
        </w:rPr>
        <w:t>│  в          жилой│                │                 │               │  Цементобетон.  │</w:t>
      </w:r>
    </w:p>
    <w:p w:rsidR="00E563C9" w:rsidRPr="00E563C9" w:rsidRDefault="00E563C9" w:rsidP="00E563C9">
      <w:pPr>
        <w:autoSpaceDE w:val="0"/>
        <w:autoSpaceDN w:val="0"/>
        <w:adjustRightInd w:val="0"/>
        <w:jc w:val="both"/>
        <w:rPr>
          <w:rFonts w:ascii="Courier New" w:hAnsi="Courier New" w:cs="Courier New"/>
          <w:sz w:val="18"/>
          <w:szCs w:val="18"/>
        </w:rPr>
      </w:pPr>
      <w:r w:rsidRPr="00E563C9">
        <w:rPr>
          <w:rFonts w:ascii="Courier New" w:hAnsi="Courier New" w:cs="Courier New"/>
          <w:sz w:val="18"/>
          <w:szCs w:val="18"/>
        </w:rPr>
        <w:t>│застройке         │                │                 │               │                 │</w:t>
      </w:r>
    </w:p>
    <w:p w:rsidR="00E563C9" w:rsidRPr="00E563C9" w:rsidRDefault="00E563C9" w:rsidP="00E563C9">
      <w:pPr>
        <w:autoSpaceDE w:val="0"/>
        <w:autoSpaceDN w:val="0"/>
        <w:adjustRightInd w:val="0"/>
        <w:jc w:val="both"/>
        <w:rPr>
          <w:rFonts w:ascii="Courier New" w:hAnsi="Courier New" w:cs="Courier New"/>
          <w:sz w:val="18"/>
          <w:szCs w:val="18"/>
        </w:rPr>
      </w:pPr>
      <w:r w:rsidRPr="00E563C9">
        <w:rPr>
          <w:rFonts w:ascii="Courier New" w:hAnsi="Courier New" w:cs="Courier New"/>
          <w:sz w:val="18"/>
          <w:szCs w:val="18"/>
        </w:rPr>
        <w:t>│  в               │  Асфальтобетон │        -        │       -       │                 │</w:t>
      </w:r>
    </w:p>
    <w:p w:rsidR="00E563C9" w:rsidRPr="00E563C9" w:rsidRDefault="00E563C9" w:rsidP="00E563C9">
      <w:pPr>
        <w:autoSpaceDE w:val="0"/>
        <w:autoSpaceDN w:val="0"/>
        <w:adjustRightInd w:val="0"/>
        <w:jc w:val="both"/>
        <w:rPr>
          <w:rFonts w:ascii="Courier New" w:hAnsi="Courier New" w:cs="Courier New"/>
          <w:sz w:val="18"/>
          <w:szCs w:val="18"/>
        </w:rPr>
      </w:pPr>
      <w:r w:rsidRPr="00E563C9">
        <w:rPr>
          <w:rFonts w:ascii="Courier New" w:hAnsi="Courier New" w:cs="Courier New"/>
          <w:sz w:val="18"/>
          <w:szCs w:val="18"/>
        </w:rPr>
        <w:t>│производственной и│типов Г и Д.    │                 │               │                 │</w:t>
      </w:r>
    </w:p>
    <w:p w:rsidR="00E563C9" w:rsidRPr="00E563C9" w:rsidRDefault="00E563C9" w:rsidP="00E563C9">
      <w:pPr>
        <w:autoSpaceDE w:val="0"/>
        <w:autoSpaceDN w:val="0"/>
        <w:adjustRightInd w:val="0"/>
        <w:jc w:val="both"/>
        <w:rPr>
          <w:rFonts w:ascii="Courier New" w:hAnsi="Courier New" w:cs="Courier New"/>
          <w:sz w:val="18"/>
          <w:szCs w:val="18"/>
        </w:rPr>
      </w:pPr>
      <w:r w:rsidRPr="00E563C9">
        <w:rPr>
          <w:rFonts w:ascii="Courier New" w:hAnsi="Courier New" w:cs="Courier New"/>
          <w:sz w:val="18"/>
          <w:szCs w:val="18"/>
        </w:rPr>
        <w:t>│коммунально-      │  Цементобетон  │                 │               │                 │</w:t>
      </w:r>
    </w:p>
    <w:p w:rsidR="00E563C9" w:rsidRPr="00E563C9" w:rsidRDefault="00E563C9" w:rsidP="00E563C9">
      <w:pPr>
        <w:autoSpaceDE w:val="0"/>
        <w:autoSpaceDN w:val="0"/>
        <w:adjustRightInd w:val="0"/>
        <w:jc w:val="both"/>
        <w:rPr>
          <w:rFonts w:ascii="Courier New" w:hAnsi="Courier New" w:cs="Courier New"/>
          <w:sz w:val="18"/>
          <w:szCs w:val="18"/>
        </w:rPr>
      </w:pPr>
      <w:r w:rsidRPr="00E563C9">
        <w:rPr>
          <w:rFonts w:ascii="Courier New" w:hAnsi="Courier New" w:cs="Courier New"/>
          <w:sz w:val="18"/>
          <w:szCs w:val="18"/>
        </w:rPr>
        <w:t>│складской зонах   │                │                 │               │                 │</w:t>
      </w:r>
    </w:p>
    <w:p w:rsidR="00E563C9" w:rsidRPr="00E563C9" w:rsidRDefault="00E563C9" w:rsidP="00E563C9">
      <w:pPr>
        <w:autoSpaceDE w:val="0"/>
        <w:autoSpaceDN w:val="0"/>
        <w:adjustRightInd w:val="0"/>
        <w:jc w:val="both"/>
        <w:rPr>
          <w:rFonts w:ascii="Courier New" w:hAnsi="Courier New" w:cs="Courier New"/>
          <w:sz w:val="18"/>
          <w:szCs w:val="18"/>
        </w:rPr>
      </w:pPr>
      <w:r w:rsidRPr="00E563C9">
        <w:rPr>
          <w:rFonts w:ascii="Courier New" w:hAnsi="Courier New" w:cs="Courier New"/>
          <w:sz w:val="18"/>
          <w:szCs w:val="18"/>
        </w:rPr>
        <w:t>├──────────────────┼────────────────┼─────────────────┼───────────────┼─────────────────┤</w:t>
      </w:r>
    </w:p>
    <w:p w:rsidR="00E563C9" w:rsidRPr="00E563C9" w:rsidRDefault="00E563C9" w:rsidP="00E563C9">
      <w:pPr>
        <w:autoSpaceDE w:val="0"/>
        <w:autoSpaceDN w:val="0"/>
        <w:adjustRightInd w:val="0"/>
        <w:jc w:val="both"/>
        <w:rPr>
          <w:rFonts w:ascii="Courier New" w:hAnsi="Courier New" w:cs="Courier New"/>
          <w:sz w:val="18"/>
          <w:szCs w:val="18"/>
        </w:rPr>
      </w:pPr>
      <w:r w:rsidRPr="00E563C9">
        <w:rPr>
          <w:rFonts w:ascii="Courier New" w:hAnsi="Courier New" w:cs="Courier New"/>
          <w:sz w:val="18"/>
          <w:szCs w:val="18"/>
        </w:rPr>
        <w:t>│  Пешеходная улица│  Штучные       │  Штучные        │       -       │                 │</w:t>
      </w:r>
    </w:p>
    <w:p w:rsidR="00E563C9" w:rsidRPr="00E563C9" w:rsidRDefault="00E563C9" w:rsidP="00E563C9">
      <w:pPr>
        <w:autoSpaceDE w:val="0"/>
        <w:autoSpaceDN w:val="0"/>
        <w:adjustRightInd w:val="0"/>
        <w:jc w:val="both"/>
        <w:rPr>
          <w:rFonts w:ascii="Courier New" w:hAnsi="Courier New" w:cs="Courier New"/>
          <w:sz w:val="18"/>
          <w:szCs w:val="18"/>
        </w:rPr>
      </w:pPr>
      <w:r w:rsidRPr="00E563C9">
        <w:rPr>
          <w:rFonts w:ascii="Courier New" w:hAnsi="Courier New" w:cs="Courier New"/>
          <w:sz w:val="18"/>
          <w:szCs w:val="18"/>
        </w:rPr>
        <w:t>│                  │элементы      из│элементы       из│               │                 │</w:t>
      </w:r>
    </w:p>
    <w:p w:rsidR="00E563C9" w:rsidRPr="00E563C9" w:rsidRDefault="00E563C9" w:rsidP="00E563C9">
      <w:pPr>
        <w:autoSpaceDE w:val="0"/>
        <w:autoSpaceDN w:val="0"/>
        <w:adjustRightInd w:val="0"/>
        <w:jc w:val="both"/>
        <w:rPr>
          <w:rFonts w:ascii="Courier New" w:hAnsi="Courier New" w:cs="Courier New"/>
          <w:sz w:val="18"/>
          <w:szCs w:val="18"/>
        </w:rPr>
      </w:pPr>
      <w:r w:rsidRPr="00E563C9">
        <w:rPr>
          <w:rFonts w:ascii="Courier New" w:hAnsi="Courier New" w:cs="Courier New"/>
          <w:sz w:val="18"/>
          <w:szCs w:val="18"/>
        </w:rPr>
        <w:t>│                  │искусственного  │искусственного   │               │                 │</w:t>
      </w:r>
    </w:p>
    <w:p w:rsidR="00E563C9" w:rsidRPr="00E563C9" w:rsidRDefault="00E563C9" w:rsidP="00E563C9">
      <w:pPr>
        <w:autoSpaceDE w:val="0"/>
        <w:autoSpaceDN w:val="0"/>
        <w:adjustRightInd w:val="0"/>
        <w:jc w:val="both"/>
        <w:rPr>
          <w:rFonts w:ascii="Courier New" w:hAnsi="Courier New" w:cs="Courier New"/>
          <w:sz w:val="18"/>
          <w:szCs w:val="18"/>
        </w:rPr>
      </w:pPr>
      <w:r w:rsidRPr="00E563C9">
        <w:rPr>
          <w:rFonts w:ascii="Courier New" w:hAnsi="Courier New" w:cs="Courier New"/>
          <w:sz w:val="18"/>
          <w:szCs w:val="18"/>
        </w:rPr>
        <w:t>│                  │или   природного│или    природного│               │                 │</w:t>
      </w:r>
    </w:p>
    <w:p w:rsidR="00E563C9" w:rsidRPr="00E563C9" w:rsidRDefault="00E563C9" w:rsidP="00E563C9">
      <w:pPr>
        <w:autoSpaceDE w:val="0"/>
        <w:autoSpaceDN w:val="0"/>
        <w:adjustRightInd w:val="0"/>
        <w:jc w:val="both"/>
        <w:rPr>
          <w:rFonts w:ascii="Courier New" w:hAnsi="Courier New" w:cs="Courier New"/>
          <w:sz w:val="18"/>
          <w:szCs w:val="18"/>
        </w:rPr>
      </w:pPr>
      <w:r w:rsidRPr="00E563C9">
        <w:rPr>
          <w:rFonts w:ascii="Courier New" w:hAnsi="Courier New" w:cs="Courier New"/>
          <w:sz w:val="18"/>
          <w:szCs w:val="18"/>
        </w:rPr>
        <w:t>│                  │камня.          │камня.           │               │                 │</w:t>
      </w:r>
    </w:p>
    <w:p w:rsidR="00E563C9" w:rsidRPr="00E563C9" w:rsidRDefault="00E563C9" w:rsidP="00E563C9">
      <w:pPr>
        <w:autoSpaceDE w:val="0"/>
        <w:autoSpaceDN w:val="0"/>
        <w:adjustRightInd w:val="0"/>
        <w:jc w:val="both"/>
        <w:rPr>
          <w:rFonts w:ascii="Courier New" w:hAnsi="Courier New" w:cs="Courier New"/>
          <w:sz w:val="18"/>
          <w:szCs w:val="18"/>
        </w:rPr>
      </w:pPr>
      <w:r w:rsidRPr="00E563C9">
        <w:rPr>
          <w:rFonts w:ascii="Courier New" w:hAnsi="Courier New" w:cs="Courier New"/>
          <w:sz w:val="18"/>
          <w:szCs w:val="18"/>
        </w:rPr>
        <w:t>│                  │Пластбетон      │Пластбетон       │               │                 │</w:t>
      </w:r>
    </w:p>
    <w:p w:rsidR="00E563C9" w:rsidRPr="00E563C9" w:rsidRDefault="00E563C9" w:rsidP="00E563C9">
      <w:pPr>
        <w:autoSpaceDE w:val="0"/>
        <w:autoSpaceDN w:val="0"/>
        <w:adjustRightInd w:val="0"/>
        <w:jc w:val="both"/>
        <w:rPr>
          <w:rFonts w:ascii="Courier New" w:hAnsi="Courier New" w:cs="Courier New"/>
          <w:sz w:val="18"/>
          <w:szCs w:val="18"/>
        </w:rPr>
      </w:pPr>
      <w:r w:rsidRPr="00E563C9">
        <w:rPr>
          <w:rFonts w:ascii="Courier New" w:hAnsi="Courier New" w:cs="Courier New"/>
          <w:sz w:val="18"/>
          <w:szCs w:val="18"/>
        </w:rPr>
        <w:t>│                  │цветной         │цветной          │               │                 │</w:t>
      </w:r>
    </w:p>
    <w:p w:rsidR="00E563C9" w:rsidRPr="00E563C9" w:rsidRDefault="00E563C9" w:rsidP="00E563C9">
      <w:pPr>
        <w:autoSpaceDE w:val="0"/>
        <w:autoSpaceDN w:val="0"/>
        <w:adjustRightInd w:val="0"/>
        <w:jc w:val="both"/>
        <w:rPr>
          <w:rFonts w:ascii="Courier New" w:hAnsi="Courier New" w:cs="Courier New"/>
          <w:sz w:val="18"/>
          <w:szCs w:val="18"/>
        </w:rPr>
      </w:pPr>
      <w:r w:rsidRPr="00E563C9">
        <w:rPr>
          <w:rFonts w:ascii="Courier New" w:hAnsi="Courier New" w:cs="Courier New"/>
          <w:sz w:val="18"/>
          <w:szCs w:val="18"/>
        </w:rPr>
        <w:t>├──────────────────┼────────────────┼─────────────────┼───────────────┼─────────────────┤</w:t>
      </w:r>
    </w:p>
    <w:p w:rsidR="00E563C9" w:rsidRPr="00E563C9" w:rsidRDefault="00E563C9" w:rsidP="00E563C9">
      <w:pPr>
        <w:autoSpaceDE w:val="0"/>
        <w:autoSpaceDN w:val="0"/>
        <w:adjustRightInd w:val="0"/>
        <w:jc w:val="both"/>
        <w:rPr>
          <w:rFonts w:ascii="Courier New" w:hAnsi="Courier New" w:cs="Courier New"/>
          <w:sz w:val="18"/>
          <w:szCs w:val="18"/>
        </w:rPr>
      </w:pPr>
      <w:r w:rsidRPr="00E563C9">
        <w:rPr>
          <w:rFonts w:ascii="Courier New" w:hAnsi="Courier New" w:cs="Courier New"/>
          <w:sz w:val="18"/>
          <w:szCs w:val="18"/>
        </w:rPr>
        <w:t>│  Площади         │  Штучные       │  Штучные        │               │                 │</w:t>
      </w:r>
    </w:p>
    <w:p w:rsidR="00E563C9" w:rsidRPr="00E563C9" w:rsidRDefault="00E563C9" w:rsidP="00E563C9">
      <w:pPr>
        <w:autoSpaceDE w:val="0"/>
        <w:autoSpaceDN w:val="0"/>
        <w:adjustRightInd w:val="0"/>
        <w:jc w:val="both"/>
        <w:rPr>
          <w:rFonts w:ascii="Courier New" w:hAnsi="Courier New" w:cs="Courier New"/>
          <w:sz w:val="18"/>
          <w:szCs w:val="18"/>
        </w:rPr>
      </w:pPr>
      <w:r w:rsidRPr="00E563C9">
        <w:rPr>
          <w:rFonts w:ascii="Courier New" w:hAnsi="Courier New" w:cs="Courier New"/>
          <w:sz w:val="18"/>
          <w:szCs w:val="18"/>
        </w:rPr>
        <w:t>│представительские,│элементы      из│элементы       из│               │                 │</w:t>
      </w:r>
    </w:p>
    <w:p w:rsidR="00E563C9" w:rsidRPr="00E563C9" w:rsidRDefault="00E563C9" w:rsidP="00E563C9">
      <w:pPr>
        <w:autoSpaceDE w:val="0"/>
        <w:autoSpaceDN w:val="0"/>
        <w:adjustRightInd w:val="0"/>
        <w:jc w:val="both"/>
        <w:rPr>
          <w:rFonts w:ascii="Courier New" w:hAnsi="Courier New" w:cs="Courier New"/>
          <w:sz w:val="18"/>
          <w:szCs w:val="18"/>
        </w:rPr>
      </w:pPr>
      <w:r w:rsidRPr="00E563C9">
        <w:rPr>
          <w:rFonts w:ascii="Courier New" w:hAnsi="Courier New" w:cs="Courier New"/>
          <w:sz w:val="18"/>
          <w:szCs w:val="18"/>
        </w:rPr>
        <w:t>│приобъектные,     │искусственного  │искусственного   │               │                 │</w:t>
      </w:r>
    </w:p>
    <w:p w:rsidR="00E563C9" w:rsidRPr="00E563C9" w:rsidRDefault="00E563C9" w:rsidP="00E563C9">
      <w:pPr>
        <w:autoSpaceDE w:val="0"/>
        <w:autoSpaceDN w:val="0"/>
        <w:adjustRightInd w:val="0"/>
        <w:jc w:val="both"/>
        <w:rPr>
          <w:rFonts w:ascii="Courier New" w:hAnsi="Courier New" w:cs="Courier New"/>
          <w:sz w:val="18"/>
          <w:szCs w:val="18"/>
        </w:rPr>
      </w:pPr>
      <w:r w:rsidRPr="00E563C9">
        <w:rPr>
          <w:rFonts w:ascii="Courier New" w:hAnsi="Courier New" w:cs="Courier New"/>
          <w:sz w:val="18"/>
          <w:szCs w:val="18"/>
        </w:rPr>
        <w:t>│общественно-      │или   природного│или    природного│               │                 │</w:t>
      </w:r>
    </w:p>
    <w:p w:rsidR="00E563C9" w:rsidRPr="00E563C9" w:rsidRDefault="00E563C9" w:rsidP="00E563C9">
      <w:pPr>
        <w:autoSpaceDE w:val="0"/>
        <w:autoSpaceDN w:val="0"/>
        <w:adjustRightInd w:val="0"/>
        <w:jc w:val="both"/>
        <w:rPr>
          <w:rFonts w:ascii="Courier New" w:hAnsi="Courier New" w:cs="Courier New"/>
          <w:sz w:val="18"/>
          <w:szCs w:val="18"/>
        </w:rPr>
      </w:pPr>
      <w:r w:rsidRPr="00E563C9">
        <w:rPr>
          <w:rFonts w:ascii="Courier New" w:hAnsi="Courier New" w:cs="Courier New"/>
          <w:sz w:val="18"/>
          <w:szCs w:val="18"/>
        </w:rPr>
        <w:t>│транспортные      │камня.          │камня.           │               │                 │</w:t>
      </w:r>
    </w:p>
    <w:p w:rsidR="00E563C9" w:rsidRPr="00E563C9" w:rsidRDefault="00E563C9" w:rsidP="00E563C9">
      <w:pPr>
        <w:autoSpaceDE w:val="0"/>
        <w:autoSpaceDN w:val="0"/>
        <w:adjustRightInd w:val="0"/>
        <w:jc w:val="both"/>
        <w:rPr>
          <w:rFonts w:ascii="Courier New" w:hAnsi="Courier New" w:cs="Courier New"/>
          <w:sz w:val="18"/>
          <w:szCs w:val="18"/>
        </w:rPr>
      </w:pPr>
      <w:r w:rsidRPr="00E563C9">
        <w:rPr>
          <w:rFonts w:ascii="Courier New" w:hAnsi="Courier New" w:cs="Courier New"/>
          <w:sz w:val="18"/>
          <w:szCs w:val="18"/>
        </w:rPr>
        <w:t>│                  │  Асфальтобетон │  Асфальтобетон  │               │                 │</w:t>
      </w:r>
    </w:p>
    <w:p w:rsidR="00E563C9" w:rsidRPr="00E563C9" w:rsidRDefault="00E563C9" w:rsidP="00E563C9">
      <w:pPr>
        <w:autoSpaceDE w:val="0"/>
        <w:autoSpaceDN w:val="0"/>
        <w:adjustRightInd w:val="0"/>
        <w:jc w:val="both"/>
        <w:rPr>
          <w:rFonts w:ascii="Courier New" w:hAnsi="Courier New" w:cs="Courier New"/>
          <w:sz w:val="18"/>
          <w:szCs w:val="18"/>
        </w:rPr>
      </w:pPr>
      <w:r w:rsidRPr="00E563C9">
        <w:rPr>
          <w:rFonts w:ascii="Courier New" w:hAnsi="Courier New" w:cs="Courier New"/>
          <w:sz w:val="18"/>
          <w:szCs w:val="18"/>
        </w:rPr>
        <w:t>│                  │типов  Г  и   Д.│типов  Г   и   Д.│               │                 │</w:t>
      </w:r>
    </w:p>
    <w:p w:rsidR="00E563C9" w:rsidRPr="00E563C9" w:rsidRDefault="00E563C9" w:rsidP="00E563C9">
      <w:pPr>
        <w:autoSpaceDE w:val="0"/>
        <w:autoSpaceDN w:val="0"/>
        <w:adjustRightInd w:val="0"/>
        <w:jc w:val="both"/>
        <w:rPr>
          <w:rFonts w:ascii="Courier New" w:hAnsi="Courier New" w:cs="Courier New"/>
          <w:sz w:val="18"/>
          <w:szCs w:val="18"/>
        </w:rPr>
      </w:pPr>
      <w:r w:rsidRPr="00E563C9">
        <w:rPr>
          <w:rFonts w:ascii="Courier New" w:hAnsi="Courier New" w:cs="Courier New"/>
          <w:sz w:val="18"/>
          <w:szCs w:val="18"/>
        </w:rPr>
        <w:t>│                  │Пластбетон      │Пластбетон       │               │                 │</w:t>
      </w:r>
    </w:p>
    <w:p w:rsidR="00E563C9" w:rsidRPr="00E563C9" w:rsidRDefault="00E563C9" w:rsidP="00E563C9">
      <w:pPr>
        <w:autoSpaceDE w:val="0"/>
        <w:autoSpaceDN w:val="0"/>
        <w:adjustRightInd w:val="0"/>
        <w:jc w:val="both"/>
        <w:rPr>
          <w:rFonts w:ascii="Courier New" w:hAnsi="Courier New" w:cs="Courier New"/>
          <w:sz w:val="18"/>
          <w:szCs w:val="18"/>
        </w:rPr>
      </w:pPr>
      <w:r w:rsidRPr="00E563C9">
        <w:rPr>
          <w:rFonts w:ascii="Courier New" w:hAnsi="Courier New" w:cs="Courier New"/>
          <w:sz w:val="18"/>
          <w:szCs w:val="18"/>
        </w:rPr>
        <w:t>│                  │цветной.        │цветной.         │               │                 │</w:t>
      </w:r>
    </w:p>
    <w:p w:rsidR="00E563C9" w:rsidRPr="00E563C9" w:rsidRDefault="00E563C9" w:rsidP="00E563C9">
      <w:pPr>
        <w:autoSpaceDE w:val="0"/>
        <w:autoSpaceDN w:val="0"/>
        <w:adjustRightInd w:val="0"/>
        <w:jc w:val="both"/>
        <w:rPr>
          <w:rFonts w:ascii="Courier New" w:hAnsi="Courier New" w:cs="Courier New"/>
          <w:sz w:val="18"/>
          <w:szCs w:val="18"/>
        </w:rPr>
      </w:pPr>
      <w:r w:rsidRPr="00E563C9">
        <w:rPr>
          <w:rFonts w:ascii="Courier New" w:hAnsi="Courier New" w:cs="Courier New"/>
          <w:sz w:val="18"/>
          <w:szCs w:val="18"/>
        </w:rPr>
        <w:t>│                  │                │                 │               │                 │</w:t>
      </w:r>
    </w:p>
    <w:p w:rsidR="00E563C9" w:rsidRPr="00E563C9" w:rsidRDefault="00E563C9" w:rsidP="00E563C9">
      <w:pPr>
        <w:autoSpaceDE w:val="0"/>
        <w:autoSpaceDN w:val="0"/>
        <w:adjustRightInd w:val="0"/>
        <w:jc w:val="both"/>
        <w:rPr>
          <w:rFonts w:ascii="Courier New" w:hAnsi="Courier New" w:cs="Courier New"/>
          <w:sz w:val="18"/>
          <w:szCs w:val="18"/>
        </w:rPr>
      </w:pPr>
      <w:r w:rsidRPr="00E563C9">
        <w:rPr>
          <w:rFonts w:ascii="Courier New" w:hAnsi="Courier New" w:cs="Courier New"/>
          <w:sz w:val="18"/>
          <w:szCs w:val="18"/>
        </w:rPr>
        <w:t>│  транспортных    │  Штучные       │                 │               │                 │</w:t>
      </w:r>
    </w:p>
    <w:p w:rsidR="00E563C9" w:rsidRPr="00E563C9" w:rsidRDefault="00E563C9" w:rsidP="00E563C9">
      <w:pPr>
        <w:autoSpaceDE w:val="0"/>
        <w:autoSpaceDN w:val="0"/>
        <w:adjustRightInd w:val="0"/>
        <w:jc w:val="both"/>
        <w:rPr>
          <w:rFonts w:ascii="Courier New" w:hAnsi="Courier New" w:cs="Courier New"/>
          <w:sz w:val="18"/>
          <w:szCs w:val="18"/>
        </w:rPr>
      </w:pPr>
      <w:r w:rsidRPr="00E563C9">
        <w:rPr>
          <w:rFonts w:ascii="Courier New" w:hAnsi="Courier New" w:cs="Courier New"/>
          <w:sz w:val="18"/>
          <w:szCs w:val="18"/>
        </w:rPr>
        <w:t>│развязок          │элементы      из│                 │               │                 │</w:t>
      </w:r>
    </w:p>
    <w:p w:rsidR="00E563C9" w:rsidRPr="00E563C9" w:rsidRDefault="00E563C9" w:rsidP="00E563C9">
      <w:pPr>
        <w:autoSpaceDE w:val="0"/>
        <w:autoSpaceDN w:val="0"/>
        <w:adjustRightInd w:val="0"/>
        <w:jc w:val="both"/>
        <w:rPr>
          <w:rFonts w:ascii="Courier New" w:hAnsi="Courier New" w:cs="Courier New"/>
          <w:sz w:val="18"/>
          <w:szCs w:val="18"/>
        </w:rPr>
      </w:pPr>
      <w:r w:rsidRPr="00E563C9">
        <w:rPr>
          <w:rFonts w:ascii="Courier New" w:hAnsi="Courier New" w:cs="Courier New"/>
          <w:sz w:val="18"/>
          <w:szCs w:val="18"/>
        </w:rPr>
        <w:t>│                  │искусственного  │                 │               │                 │</w:t>
      </w:r>
    </w:p>
    <w:p w:rsidR="00E563C9" w:rsidRPr="00E563C9" w:rsidRDefault="00E563C9" w:rsidP="00E563C9">
      <w:pPr>
        <w:autoSpaceDE w:val="0"/>
        <w:autoSpaceDN w:val="0"/>
        <w:adjustRightInd w:val="0"/>
        <w:jc w:val="both"/>
        <w:rPr>
          <w:rFonts w:ascii="Courier New" w:hAnsi="Courier New" w:cs="Courier New"/>
          <w:sz w:val="18"/>
          <w:szCs w:val="18"/>
        </w:rPr>
      </w:pPr>
      <w:r w:rsidRPr="00E563C9">
        <w:rPr>
          <w:rFonts w:ascii="Courier New" w:hAnsi="Courier New" w:cs="Courier New"/>
          <w:sz w:val="18"/>
          <w:szCs w:val="18"/>
        </w:rPr>
        <w:t>│                  │или   природного│                 │               │                 │</w:t>
      </w:r>
    </w:p>
    <w:p w:rsidR="00E563C9" w:rsidRPr="00E563C9" w:rsidRDefault="00E563C9" w:rsidP="00E563C9">
      <w:pPr>
        <w:autoSpaceDE w:val="0"/>
        <w:autoSpaceDN w:val="0"/>
        <w:adjustRightInd w:val="0"/>
        <w:jc w:val="both"/>
        <w:rPr>
          <w:rFonts w:ascii="Courier New" w:hAnsi="Courier New" w:cs="Courier New"/>
          <w:sz w:val="18"/>
          <w:szCs w:val="18"/>
        </w:rPr>
      </w:pPr>
      <w:r w:rsidRPr="00E563C9">
        <w:rPr>
          <w:rFonts w:ascii="Courier New" w:hAnsi="Courier New" w:cs="Courier New"/>
          <w:sz w:val="18"/>
          <w:szCs w:val="18"/>
        </w:rPr>
        <w:t>│                  │камня.          │                 │               │                 │</w:t>
      </w:r>
    </w:p>
    <w:p w:rsidR="00E563C9" w:rsidRPr="00E563C9" w:rsidRDefault="00E563C9" w:rsidP="00E563C9">
      <w:pPr>
        <w:autoSpaceDE w:val="0"/>
        <w:autoSpaceDN w:val="0"/>
        <w:adjustRightInd w:val="0"/>
        <w:jc w:val="both"/>
        <w:rPr>
          <w:rFonts w:ascii="Courier New" w:hAnsi="Courier New" w:cs="Courier New"/>
          <w:sz w:val="18"/>
          <w:szCs w:val="18"/>
        </w:rPr>
      </w:pPr>
      <w:r w:rsidRPr="00E563C9">
        <w:rPr>
          <w:rFonts w:ascii="Courier New" w:hAnsi="Courier New" w:cs="Courier New"/>
          <w:sz w:val="18"/>
          <w:szCs w:val="18"/>
        </w:rPr>
        <w:t>│                  │Асфальтобетон   │                 │               │                 │</w:t>
      </w:r>
    </w:p>
    <w:p w:rsidR="00E563C9" w:rsidRPr="00E563C9" w:rsidRDefault="00E563C9" w:rsidP="00E563C9">
      <w:pPr>
        <w:autoSpaceDE w:val="0"/>
        <w:autoSpaceDN w:val="0"/>
        <w:adjustRightInd w:val="0"/>
        <w:jc w:val="both"/>
        <w:rPr>
          <w:rFonts w:ascii="Courier New" w:hAnsi="Courier New" w:cs="Courier New"/>
          <w:sz w:val="18"/>
          <w:szCs w:val="18"/>
        </w:rPr>
      </w:pPr>
      <w:r w:rsidRPr="00E563C9">
        <w:rPr>
          <w:rFonts w:ascii="Courier New" w:hAnsi="Courier New" w:cs="Courier New"/>
          <w:sz w:val="18"/>
          <w:szCs w:val="18"/>
        </w:rPr>
        <w:t>│                  │типов Г и Д.    │                 │               │                 │</w:t>
      </w:r>
    </w:p>
    <w:p w:rsidR="00E563C9" w:rsidRPr="00E563C9" w:rsidRDefault="00E563C9" w:rsidP="00E563C9">
      <w:pPr>
        <w:autoSpaceDE w:val="0"/>
        <w:autoSpaceDN w:val="0"/>
        <w:adjustRightInd w:val="0"/>
        <w:jc w:val="both"/>
        <w:rPr>
          <w:rFonts w:ascii="Courier New" w:hAnsi="Courier New" w:cs="Courier New"/>
          <w:sz w:val="18"/>
          <w:szCs w:val="18"/>
        </w:rPr>
      </w:pPr>
      <w:r w:rsidRPr="00E563C9">
        <w:rPr>
          <w:rFonts w:ascii="Courier New" w:hAnsi="Courier New" w:cs="Courier New"/>
          <w:sz w:val="18"/>
          <w:szCs w:val="18"/>
        </w:rPr>
        <w:t>├──────────────────┼────────────────┼─────────────────┼───────────────┼─────────────────┤</w:t>
      </w:r>
    </w:p>
    <w:p w:rsidR="00E563C9" w:rsidRPr="00E563C9" w:rsidRDefault="00E563C9" w:rsidP="00E563C9">
      <w:pPr>
        <w:autoSpaceDE w:val="0"/>
        <w:autoSpaceDN w:val="0"/>
        <w:adjustRightInd w:val="0"/>
        <w:jc w:val="both"/>
        <w:rPr>
          <w:rFonts w:ascii="Courier New" w:hAnsi="Courier New" w:cs="Courier New"/>
          <w:sz w:val="18"/>
          <w:szCs w:val="18"/>
        </w:rPr>
      </w:pPr>
      <w:r w:rsidRPr="00E563C9">
        <w:rPr>
          <w:rFonts w:ascii="Courier New" w:hAnsi="Courier New" w:cs="Courier New"/>
          <w:sz w:val="18"/>
          <w:szCs w:val="18"/>
        </w:rPr>
        <w:t>│  Пешеходные      │                │  То  же,  что  и│               │                 │</w:t>
      </w:r>
    </w:p>
    <w:p w:rsidR="00E563C9" w:rsidRPr="00E563C9" w:rsidRDefault="00E563C9" w:rsidP="00E563C9">
      <w:pPr>
        <w:autoSpaceDE w:val="0"/>
        <w:autoSpaceDN w:val="0"/>
        <w:adjustRightInd w:val="0"/>
        <w:jc w:val="both"/>
        <w:rPr>
          <w:rFonts w:ascii="Courier New" w:hAnsi="Courier New" w:cs="Courier New"/>
          <w:sz w:val="18"/>
          <w:szCs w:val="18"/>
        </w:rPr>
      </w:pPr>
      <w:r w:rsidRPr="00E563C9">
        <w:rPr>
          <w:rFonts w:ascii="Courier New" w:hAnsi="Courier New" w:cs="Courier New"/>
          <w:sz w:val="18"/>
          <w:szCs w:val="18"/>
        </w:rPr>
        <w:t>│переходы наземные,│                │на       проезжей│               │                 │</w:t>
      </w:r>
    </w:p>
    <w:p w:rsidR="00E563C9" w:rsidRPr="00E563C9" w:rsidRDefault="00E563C9" w:rsidP="00E563C9">
      <w:pPr>
        <w:autoSpaceDE w:val="0"/>
        <w:autoSpaceDN w:val="0"/>
        <w:adjustRightInd w:val="0"/>
        <w:jc w:val="both"/>
        <w:rPr>
          <w:rFonts w:ascii="Courier New" w:hAnsi="Courier New" w:cs="Courier New"/>
          <w:sz w:val="18"/>
          <w:szCs w:val="18"/>
        </w:rPr>
      </w:pPr>
      <w:r w:rsidRPr="00E563C9">
        <w:rPr>
          <w:rFonts w:ascii="Courier New" w:hAnsi="Courier New" w:cs="Courier New"/>
          <w:sz w:val="18"/>
          <w:szCs w:val="18"/>
        </w:rPr>
        <w:t>│                  │                │части или        │               │                 │</w:t>
      </w:r>
    </w:p>
    <w:p w:rsidR="00E563C9" w:rsidRPr="00E563C9" w:rsidRDefault="00E563C9" w:rsidP="00E563C9">
      <w:pPr>
        <w:autoSpaceDE w:val="0"/>
        <w:autoSpaceDN w:val="0"/>
        <w:adjustRightInd w:val="0"/>
        <w:jc w:val="both"/>
        <w:rPr>
          <w:rFonts w:ascii="Courier New" w:hAnsi="Courier New" w:cs="Courier New"/>
          <w:sz w:val="18"/>
          <w:szCs w:val="18"/>
        </w:rPr>
      </w:pPr>
      <w:r w:rsidRPr="00E563C9">
        <w:rPr>
          <w:rFonts w:ascii="Courier New" w:hAnsi="Courier New" w:cs="Courier New"/>
          <w:sz w:val="18"/>
          <w:szCs w:val="18"/>
        </w:rPr>
        <w:t>│                  │                │  Штучные        │               │                 │</w:t>
      </w:r>
    </w:p>
    <w:p w:rsidR="00E563C9" w:rsidRPr="00E563C9" w:rsidRDefault="00E563C9" w:rsidP="00E563C9">
      <w:pPr>
        <w:autoSpaceDE w:val="0"/>
        <w:autoSpaceDN w:val="0"/>
        <w:adjustRightInd w:val="0"/>
        <w:jc w:val="both"/>
        <w:rPr>
          <w:rFonts w:ascii="Courier New" w:hAnsi="Courier New" w:cs="Courier New"/>
          <w:sz w:val="18"/>
          <w:szCs w:val="18"/>
        </w:rPr>
      </w:pPr>
      <w:r w:rsidRPr="00E563C9">
        <w:rPr>
          <w:rFonts w:ascii="Courier New" w:hAnsi="Courier New" w:cs="Courier New"/>
          <w:sz w:val="18"/>
          <w:szCs w:val="18"/>
        </w:rPr>
        <w:t>│                  │                │элементы       из│               │                 │</w:t>
      </w:r>
    </w:p>
    <w:p w:rsidR="00E563C9" w:rsidRPr="00E563C9" w:rsidRDefault="00E563C9" w:rsidP="00E563C9">
      <w:pPr>
        <w:autoSpaceDE w:val="0"/>
        <w:autoSpaceDN w:val="0"/>
        <w:adjustRightInd w:val="0"/>
        <w:jc w:val="both"/>
        <w:rPr>
          <w:rFonts w:ascii="Courier New" w:hAnsi="Courier New" w:cs="Courier New"/>
          <w:sz w:val="18"/>
          <w:szCs w:val="18"/>
        </w:rPr>
      </w:pPr>
      <w:r w:rsidRPr="00E563C9">
        <w:rPr>
          <w:rFonts w:ascii="Courier New" w:hAnsi="Courier New" w:cs="Courier New"/>
          <w:sz w:val="18"/>
          <w:szCs w:val="18"/>
        </w:rPr>
        <w:t>│                  │                │искусственного   │               │                 │</w:t>
      </w:r>
    </w:p>
    <w:p w:rsidR="00E563C9" w:rsidRPr="00E563C9" w:rsidRDefault="00E563C9" w:rsidP="00E563C9">
      <w:pPr>
        <w:autoSpaceDE w:val="0"/>
        <w:autoSpaceDN w:val="0"/>
        <w:adjustRightInd w:val="0"/>
        <w:jc w:val="both"/>
        <w:rPr>
          <w:rFonts w:ascii="Courier New" w:hAnsi="Courier New" w:cs="Courier New"/>
          <w:sz w:val="18"/>
          <w:szCs w:val="18"/>
        </w:rPr>
      </w:pPr>
      <w:r w:rsidRPr="00E563C9">
        <w:rPr>
          <w:rFonts w:ascii="Courier New" w:hAnsi="Courier New" w:cs="Courier New"/>
          <w:sz w:val="18"/>
          <w:szCs w:val="18"/>
        </w:rPr>
        <w:t>│                  │                │или    природного│               │                 │</w:t>
      </w:r>
    </w:p>
    <w:p w:rsidR="00E563C9" w:rsidRPr="00E563C9" w:rsidRDefault="00E563C9" w:rsidP="00E563C9">
      <w:pPr>
        <w:autoSpaceDE w:val="0"/>
        <w:autoSpaceDN w:val="0"/>
        <w:adjustRightInd w:val="0"/>
        <w:jc w:val="both"/>
        <w:rPr>
          <w:rFonts w:ascii="Courier New" w:hAnsi="Courier New" w:cs="Courier New"/>
          <w:sz w:val="18"/>
          <w:szCs w:val="18"/>
        </w:rPr>
      </w:pPr>
      <w:r w:rsidRPr="00E563C9">
        <w:rPr>
          <w:rFonts w:ascii="Courier New" w:hAnsi="Courier New" w:cs="Courier New"/>
          <w:sz w:val="18"/>
          <w:szCs w:val="18"/>
        </w:rPr>
        <w:t>│                  │                │камня            │               │                 │</w:t>
      </w:r>
    </w:p>
    <w:p w:rsidR="00E563C9" w:rsidRPr="00E563C9" w:rsidRDefault="00E563C9" w:rsidP="00E563C9">
      <w:pPr>
        <w:autoSpaceDE w:val="0"/>
        <w:autoSpaceDN w:val="0"/>
        <w:adjustRightInd w:val="0"/>
        <w:jc w:val="both"/>
        <w:rPr>
          <w:rFonts w:ascii="Courier New" w:hAnsi="Courier New" w:cs="Courier New"/>
          <w:sz w:val="18"/>
          <w:szCs w:val="18"/>
        </w:rPr>
      </w:pPr>
      <w:r w:rsidRPr="00E563C9">
        <w:rPr>
          <w:rFonts w:ascii="Courier New" w:hAnsi="Courier New" w:cs="Courier New"/>
          <w:sz w:val="18"/>
          <w:szCs w:val="18"/>
        </w:rPr>
        <w:t>│подземные      и  │                │  Асфальтобетон: │               │  Асфальтобетон  │</w:t>
      </w:r>
    </w:p>
    <w:p w:rsidR="00E563C9" w:rsidRPr="00E563C9" w:rsidRDefault="00E563C9" w:rsidP="00E563C9">
      <w:pPr>
        <w:autoSpaceDE w:val="0"/>
        <w:autoSpaceDN w:val="0"/>
        <w:adjustRightInd w:val="0"/>
        <w:jc w:val="both"/>
        <w:rPr>
          <w:rFonts w:ascii="Courier New" w:hAnsi="Courier New" w:cs="Courier New"/>
          <w:sz w:val="18"/>
          <w:szCs w:val="18"/>
        </w:rPr>
      </w:pPr>
      <w:r w:rsidRPr="00E563C9">
        <w:rPr>
          <w:rFonts w:ascii="Courier New" w:hAnsi="Courier New" w:cs="Courier New"/>
          <w:sz w:val="18"/>
          <w:szCs w:val="18"/>
        </w:rPr>
        <w:t>│надземные         │                │типов  В,  Г,  Д.│               │типов В, Г, Д    │</w:t>
      </w:r>
    </w:p>
    <w:p w:rsidR="00E563C9" w:rsidRPr="00E563C9" w:rsidRDefault="00E563C9" w:rsidP="00E563C9">
      <w:pPr>
        <w:autoSpaceDE w:val="0"/>
        <w:autoSpaceDN w:val="0"/>
        <w:adjustRightInd w:val="0"/>
        <w:jc w:val="both"/>
        <w:rPr>
          <w:rFonts w:ascii="Courier New" w:hAnsi="Courier New" w:cs="Courier New"/>
          <w:sz w:val="18"/>
          <w:szCs w:val="18"/>
        </w:rPr>
      </w:pPr>
      <w:r w:rsidRPr="00E563C9">
        <w:rPr>
          <w:rFonts w:ascii="Courier New" w:hAnsi="Courier New" w:cs="Courier New"/>
          <w:sz w:val="18"/>
          <w:szCs w:val="18"/>
        </w:rPr>
        <w:t>│                  │                │Штучные  элементы│               │                 │</w:t>
      </w:r>
    </w:p>
    <w:p w:rsidR="00E563C9" w:rsidRPr="00E563C9" w:rsidRDefault="00E563C9" w:rsidP="00E563C9">
      <w:pPr>
        <w:autoSpaceDE w:val="0"/>
        <w:autoSpaceDN w:val="0"/>
        <w:adjustRightInd w:val="0"/>
        <w:jc w:val="both"/>
        <w:rPr>
          <w:rFonts w:ascii="Courier New" w:hAnsi="Courier New" w:cs="Courier New"/>
          <w:sz w:val="18"/>
          <w:szCs w:val="18"/>
        </w:rPr>
      </w:pPr>
      <w:r w:rsidRPr="00E563C9">
        <w:rPr>
          <w:rFonts w:ascii="Courier New" w:hAnsi="Courier New" w:cs="Courier New"/>
          <w:sz w:val="18"/>
          <w:szCs w:val="18"/>
        </w:rPr>
        <w:t>│                  │                │из               │               │                 │</w:t>
      </w:r>
    </w:p>
    <w:p w:rsidR="00E563C9" w:rsidRPr="00E563C9" w:rsidRDefault="00E563C9" w:rsidP="00E563C9">
      <w:pPr>
        <w:autoSpaceDE w:val="0"/>
        <w:autoSpaceDN w:val="0"/>
        <w:adjustRightInd w:val="0"/>
        <w:jc w:val="both"/>
        <w:rPr>
          <w:rFonts w:ascii="Courier New" w:hAnsi="Courier New" w:cs="Courier New"/>
          <w:sz w:val="18"/>
          <w:szCs w:val="18"/>
        </w:rPr>
      </w:pPr>
      <w:r w:rsidRPr="00E563C9">
        <w:rPr>
          <w:rFonts w:ascii="Courier New" w:hAnsi="Courier New" w:cs="Courier New"/>
          <w:sz w:val="18"/>
          <w:szCs w:val="18"/>
        </w:rPr>
        <w:t>│                  │                │искусственного   │               │                 │</w:t>
      </w:r>
    </w:p>
    <w:p w:rsidR="00E563C9" w:rsidRPr="00E563C9" w:rsidRDefault="00E563C9" w:rsidP="00E563C9">
      <w:pPr>
        <w:autoSpaceDE w:val="0"/>
        <w:autoSpaceDN w:val="0"/>
        <w:adjustRightInd w:val="0"/>
        <w:jc w:val="both"/>
        <w:rPr>
          <w:rFonts w:ascii="Courier New" w:hAnsi="Courier New" w:cs="Courier New"/>
          <w:sz w:val="18"/>
          <w:szCs w:val="18"/>
        </w:rPr>
      </w:pPr>
      <w:r w:rsidRPr="00E563C9">
        <w:rPr>
          <w:rFonts w:ascii="Courier New" w:hAnsi="Courier New" w:cs="Courier New"/>
          <w:sz w:val="18"/>
          <w:szCs w:val="18"/>
        </w:rPr>
        <w:t>│                  │                │или    природного│               │                 │</w:t>
      </w:r>
    </w:p>
    <w:p w:rsidR="00E563C9" w:rsidRPr="00E563C9" w:rsidRDefault="00E563C9" w:rsidP="00E563C9">
      <w:pPr>
        <w:autoSpaceDE w:val="0"/>
        <w:autoSpaceDN w:val="0"/>
        <w:adjustRightInd w:val="0"/>
        <w:jc w:val="both"/>
        <w:rPr>
          <w:rFonts w:ascii="Courier New" w:hAnsi="Courier New" w:cs="Courier New"/>
          <w:sz w:val="18"/>
          <w:szCs w:val="18"/>
        </w:rPr>
      </w:pPr>
      <w:r w:rsidRPr="00E563C9">
        <w:rPr>
          <w:rFonts w:ascii="Courier New" w:hAnsi="Courier New" w:cs="Courier New"/>
          <w:sz w:val="18"/>
          <w:szCs w:val="18"/>
        </w:rPr>
        <w:t>│                  │                │камня.           │               │                 │</w:t>
      </w:r>
    </w:p>
    <w:p w:rsidR="00E563C9" w:rsidRPr="00E563C9" w:rsidRDefault="00E563C9" w:rsidP="00E563C9">
      <w:pPr>
        <w:autoSpaceDE w:val="0"/>
        <w:autoSpaceDN w:val="0"/>
        <w:adjustRightInd w:val="0"/>
        <w:jc w:val="both"/>
        <w:rPr>
          <w:rFonts w:ascii="Courier New" w:hAnsi="Courier New" w:cs="Courier New"/>
          <w:sz w:val="18"/>
          <w:szCs w:val="18"/>
        </w:rPr>
      </w:pPr>
      <w:r w:rsidRPr="00E563C9">
        <w:rPr>
          <w:rFonts w:ascii="Courier New" w:hAnsi="Courier New" w:cs="Courier New"/>
          <w:sz w:val="18"/>
          <w:szCs w:val="18"/>
        </w:rPr>
        <w:t>├──────────────────┼────────────────┼─────────────────┼───────────────┼─────────────────┤</w:t>
      </w:r>
    </w:p>
    <w:p w:rsidR="00E563C9" w:rsidRPr="00E563C9" w:rsidRDefault="00E563C9" w:rsidP="00E563C9">
      <w:pPr>
        <w:autoSpaceDE w:val="0"/>
        <w:autoSpaceDN w:val="0"/>
        <w:adjustRightInd w:val="0"/>
        <w:jc w:val="both"/>
        <w:rPr>
          <w:rFonts w:ascii="Courier New" w:hAnsi="Courier New" w:cs="Courier New"/>
          <w:sz w:val="18"/>
          <w:szCs w:val="18"/>
        </w:rPr>
      </w:pPr>
      <w:r w:rsidRPr="00E563C9">
        <w:rPr>
          <w:rFonts w:ascii="Courier New" w:hAnsi="Courier New" w:cs="Courier New"/>
          <w:sz w:val="18"/>
          <w:szCs w:val="18"/>
        </w:rPr>
        <w:t>│  Мосты, эстакады,│  Штучные       │        -        │       -       │  То же          │</w:t>
      </w:r>
    </w:p>
    <w:p w:rsidR="00E563C9" w:rsidRPr="00E563C9" w:rsidRDefault="00E563C9" w:rsidP="00E563C9">
      <w:pPr>
        <w:autoSpaceDE w:val="0"/>
        <w:autoSpaceDN w:val="0"/>
        <w:adjustRightInd w:val="0"/>
        <w:jc w:val="both"/>
        <w:rPr>
          <w:rFonts w:ascii="Courier New" w:hAnsi="Courier New" w:cs="Courier New"/>
          <w:sz w:val="18"/>
          <w:szCs w:val="18"/>
        </w:rPr>
      </w:pPr>
      <w:r w:rsidRPr="00E563C9">
        <w:rPr>
          <w:rFonts w:ascii="Courier New" w:hAnsi="Courier New" w:cs="Courier New"/>
          <w:sz w:val="18"/>
          <w:szCs w:val="18"/>
        </w:rPr>
        <w:t>│путепроводы,      │элементы      из│                 │               │                 │</w:t>
      </w:r>
    </w:p>
    <w:p w:rsidR="00E563C9" w:rsidRPr="00E563C9" w:rsidRDefault="00E563C9" w:rsidP="00E563C9">
      <w:pPr>
        <w:autoSpaceDE w:val="0"/>
        <w:autoSpaceDN w:val="0"/>
        <w:adjustRightInd w:val="0"/>
        <w:jc w:val="both"/>
        <w:rPr>
          <w:rFonts w:ascii="Courier New" w:hAnsi="Courier New" w:cs="Courier New"/>
          <w:sz w:val="18"/>
          <w:szCs w:val="18"/>
        </w:rPr>
      </w:pPr>
      <w:r w:rsidRPr="00E563C9">
        <w:rPr>
          <w:rFonts w:ascii="Courier New" w:hAnsi="Courier New" w:cs="Courier New"/>
          <w:sz w:val="18"/>
          <w:szCs w:val="18"/>
        </w:rPr>
        <w:t>│тоннели           │искусственного  │                 │               │                 │</w:t>
      </w:r>
    </w:p>
    <w:p w:rsidR="00E563C9" w:rsidRPr="00E563C9" w:rsidRDefault="00E563C9" w:rsidP="00E563C9">
      <w:pPr>
        <w:autoSpaceDE w:val="0"/>
        <w:autoSpaceDN w:val="0"/>
        <w:adjustRightInd w:val="0"/>
        <w:jc w:val="both"/>
        <w:rPr>
          <w:rFonts w:ascii="Courier New" w:hAnsi="Courier New" w:cs="Courier New"/>
          <w:sz w:val="18"/>
          <w:szCs w:val="18"/>
        </w:rPr>
      </w:pPr>
      <w:r w:rsidRPr="00E563C9">
        <w:rPr>
          <w:rFonts w:ascii="Courier New" w:hAnsi="Courier New" w:cs="Courier New"/>
          <w:sz w:val="18"/>
          <w:szCs w:val="18"/>
        </w:rPr>
        <w:t>│                  │или   природного│                 │               │                 │</w:t>
      </w:r>
    </w:p>
    <w:p w:rsidR="00E563C9" w:rsidRPr="00E563C9" w:rsidRDefault="00E563C9" w:rsidP="00E563C9">
      <w:pPr>
        <w:autoSpaceDE w:val="0"/>
        <w:autoSpaceDN w:val="0"/>
        <w:adjustRightInd w:val="0"/>
        <w:jc w:val="both"/>
        <w:rPr>
          <w:rFonts w:ascii="Courier New" w:hAnsi="Courier New" w:cs="Courier New"/>
          <w:sz w:val="18"/>
          <w:szCs w:val="18"/>
        </w:rPr>
      </w:pPr>
      <w:r w:rsidRPr="00E563C9">
        <w:rPr>
          <w:rFonts w:ascii="Courier New" w:hAnsi="Courier New" w:cs="Courier New"/>
          <w:sz w:val="18"/>
          <w:szCs w:val="18"/>
        </w:rPr>
        <w:t>│                  │камня.          │                 │               │                 │</w:t>
      </w:r>
    </w:p>
    <w:p w:rsidR="00E563C9" w:rsidRPr="00E563C9" w:rsidRDefault="00E563C9" w:rsidP="00E563C9">
      <w:pPr>
        <w:autoSpaceDE w:val="0"/>
        <w:autoSpaceDN w:val="0"/>
        <w:adjustRightInd w:val="0"/>
        <w:jc w:val="both"/>
        <w:rPr>
          <w:rFonts w:ascii="Courier New" w:hAnsi="Courier New" w:cs="Courier New"/>
          <w:sz w:val="18"/>
          <w:szCs w:val="18"/>
        </w:rPr>
      </w:pPr>
      <w:r w:rsidRPr="00E563C9">
        <w:rPr>
          <w:rFonts w:ascii="Courier New" w:hAnsi="Courier New" w:cs="Courier New"/>
          <w:sz w:val="18"/>
          <w:szCs w:val="18"/>
        </w:rPr>
        <w:t>│                  │Асфальтобетон   │                 │               │                 │</w:t>
      </w:r>
    </w:p>
    <w:p w:rsidR="00E563C9" w:rsidRPr="00E563C9" w:rsidRDefault="00E563C9" w:rsidP="00E563C9">
      <w:pPr>
        <w:autoSpaceDE w:val="0"/>
        <w:autoSpaceDN w:val="0"/>
        <w:adjustRightInd w:val="0"/>
        <w:jc w:val="both"/>
        <w:rPr>
          <w:rFonts w:ascii="Courier New" w:hAnsi="Courier New" w:cs="Courier New"/>
          <w:sz w:val="18"/>
          <w:szCs w:val="18"/>
        </w:rPr>
      </w:pPr>
      <w:r w:rsidRPr="00E563C9">
        <w:rPr>
          <w:rFonts w:ascii="Courier New" w:hAnsi="Courier New" w:cs="Courier New"/>
          <w:sz w:val="18"/>
          <w:szCs w:val="18"/>
        </w:rPr>
        <w:t>│                  │типов Г и Д.    │                 │               │                 │</w:t>
      </w:r>
    </w:p>
    <w:p w:rsidR="00E563C9" w:rsidRPr="00E563C9" w:rsidRDefault="00E563C9" w:rsidP="00E563C9">
      <w:pPr>
        <w:autoSpaceDE w:val="0"/>
        <w:autoSpaceDN w:val="0"/>
        <w:adjustRightInd w:val="0"/>
        <w:jc w:val="both"/>
        <w:rPr>
          <w:rFonts w:ascii="Courier New" w:hAnsi="Courier New" w:cs="Courier New"/>
          <w:sz w:val="18"/>
          <w:szCs w:val="18"/>
        </w:rPr>
      </w:pPr>
      <w:r w:rsidRPr="00E563C9">
        <w:rPr>
          <w:rFonts w:ascii="Courier New" w:hAnsi="Courier New" w:cs="Courier New"/>
          <w:sz w:val="18"/>
          <w:szCs w:val="18"/>
        </w:rPr>
        <w:t>└──────────────────┴────────────────┴─────────────────┴───────────────┴─────────────────┘</w:t>
      </w:r>
    </w:p>
    <w:sectPr w:rsidR="00E563C9" w:rsidRPr="00E563C9" w:rsidSect="00C01124">
      <w:headerReference w:type="default" r:id="rId20"/>
      <w:pgSz w:w="11906" w:h="16838"/>
      <w:pgMar w:top="284" w:right="849" w:bottom="566" w:left="1134" w:header="254" w:footer="720" w:gutter="0"/>
      <w:pgNumType w:start="1"/>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7C83" w:rsidRDefault="00FD7C83">
      <w:pPr>
        <w:spacing w:line="240" w:lineRule="auto"/>
      </w:pPr>
      <w:r>
        <w:separator/>
      </w:r>
    </w:p>
  </w:endnote>
  <w:endnote w:type="continuationSeparator" w:id="0">
    <w:p w:rsidR="00FD7C83" w:rsidRDefault="00FD7C8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altName w:val="Arial"/>
    <w:panose1 w:val="020F0302020204030204"/>
    <w:charset w:val="CC"/>
    <w:family w:val="swiss"/>
    <w:pitch w:val="variable"/>
    <w:sig w:usb0="A00002EF" w:usb1="4000207B" w:usb2="00000000" w:usb3="00000000" w:csb0="0000019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ourier New">
    <w:panose1 w:val="02070309020205020404"/>
    <w:charset w:val="CC"/>
    <w:family w:val="modern"/>
    <w:pitch w:val="fixed"/>
    <w:sig w:usb0="E0002AFF" w:usb1="C0007843" w:usb2="00000009" w:usb3="00000000" w:csb0="000001FF" w:csb1="00000000"/>
  </w:font>
  <w:font w:name="Californian FB">
    <w:panose1 w:val="0207040306080B03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7C83" w:rsidRDefault="00FD7C83">
      <w:pPr>
        <w:spacing w:line="240" w:lineRule="auto"/>
      </w:pPr>
      <w:r>
        <w:separator/>
      </w:r>
    </w:p>
  </w:footnote>
  <w:footnote w:type="continuationSeparator" w:id="0">
    <w:p w:rsidR="00FD7C83" w:rsidRDefault="00FD7C83">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492F" w:rsidRDefault="00E3492F">
    <w:pPr>
      <w:tabs>
        <w:tab w:val="center" w:pos="4677"/>
        <w:tab w:val="right" w:pos="9355"/>
      </w:tabs>
      <w:spacing w:before="720" w:line="240" w:lineRule="auto"/>
      <w:jc w:val="center"/>
    </w:pPr>
    <w:r>
      <w:fldChar w:fldCharType="begin"/>
    </w:r>
    <w:r>
      <w:instrText>PAGE</w:instrText>
    </w:r>
    <w:r>
      <w:fldChar w:fldCharType="separate"/>
    </w:r>
    <w:r w:rsidR="00B7025F">
      <w:rPr>
        <w:noProof/>
      </w:rPr>
      <w:t>30</w:t>
    </w:r>
    <w:r>
      <w:rPr>
        <w:noProof/>
      </w:rPr>
      <w:fldChar w:fldCharType="end"/>
    </w:r>
  </w:p>
  <w:p w:rsidR="00E3492F" w:rsidRDefault="00E3492F">
    <w:pPr>
      <w:tabs>
        <w:tab w:val="left" w:pos="2385"/>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8C2F0E"/>
    <w:multiLevelType w:val="multilevel"/>
    <w:tmpl w:val="ADCCEAA4"/>
    <w:lvl w:ilvl="0">
      <w:start w:val="3"/>
      <w:numFmt w:val="decimal"/>
      <w:lvlText w:val="%1."/>
      <w:lvlJc w:val="left"/>
      <w:pPr>
        <w:ind w:left="900" w:hanging="900"/>
      </w:pPr>
      <w:rPr>
        <w:rFonts w:cs="Times New Roman" w:hint="default"/>
      </w:rPr>
    </w:lvl>
    <w:lvl w:ilvl="1">
      <w:start w:val="2"/>
      <w:numFmt w:val="decimal"/>
      <w:lvlText w:val="%1.%2."/>
      <w:lvlJc w:val="left"/>
      <w:pPr>
        <w:ind w:left="1136" w:hanging="900"/>
      </w:pPr>
      <w:rPr>
        <w:rFonts w:cs="Times New Roman" w:hint="default"/>
      </w:rPr>
    </w:lvl>
    <w:lvl w:ilvl="2">
      <w:start w:val="9"/>
      <w:numFmt w:val="decimal"/>
      <w:lvlText w:val="%1.%2.%3."/>
      <w:lvlJc w:val="left"/>
      <w:pPr>
        <w:ind w:left="1752" w:hanging="900"/>
      </w:pPr>
      <w:rPr>
        <w:rFonts w:cs="Times New Roman" w:hint="default"/>
      </w:rPr>
    </w:lvl>
    <w:lvl w:ilvl="3">
      <w:start w:val="5"/>
      <w:numFmt w:val="decimal"/>
      <w:lvlText w:val="%1.%2.%3.%4."/>
      <w:lvlJc w:val="left"/>
      <w:pPr>
        <w:ind w:left="1080" w:hanging="1080"/>
      </w:pPr>
      <w:rPr>
        <w:rFonts w:cs="Times New Roman" w:hint="default"/>
      </w:rPr>
    </w:lvl>
    <w:lvl w:ilvl="4">
      <w:start w:val="1"/>
      <w:numFmt w:val="decimal"/>
      <w:lvlText w:val="%1.%2.%3.%4.%5."/>
      <w:lvlJc w:val="left"/>
      <w:pPr>
        <w:ind w:left="2024" w:hanging="1080"/>
      </w:pPr>
      <w:rPr>
        <w:rFonts w:cs="Times New Roman" w:hint="default"/>
      </w:rPr>
    </w:lvl>
    <w:lvl w:ilvl="5">
      <w:start w:val="1"/>
      <w:numFmt w:val="decimal"/>
      <w:lvlText w:val="%1.%2.%3.%4.%5.%6."/>
      <w:lvlJc w:val="left"/>
      <w:pPr>
        <w:ind w:left="2620" w:hanging="1440"/>
      </w:pPr>
      <w:rPr>
        <w:rFonts w:cs="Times New Roman" w:hint="default"/>
      </w:rPr>
    </w:lvl>
    <w:lvl w:ilvl="6">
      <w:start w:val="1"/>
      <w:numFmt w:val="decimal"/>
      <w:lvlText w:val="%1.%2.%3.%4.%5.%6.%7."/>
      <w:lvlJc w:val="left"/>
      <w:pPr>
        <w:ind w:left="3216" w:hanging="1800"/>
      </w:pPr>
      <w:rPr>
        <w:rFonts w:cs="Times New Roman" w:hint="default"/>
      </w:rPr>
    </w:lvl>
    <w:lvl w:ilvl="7">
      <w:start w:val="1"/>
      <w:numFmt w:val="decimal"/>
      <w:lvlText w:val="%1.%2.%3.%4.%5.%6.%7.%8."/>
      <w:lvlJc w:val="left"/>
      <w:pPr>
        <w:ind w:left="3452" w:hanging="1800"/>
      </w:pPr>
      <w:rPr>
        <w:rFonts w:cs="Times New Roman" w:hint="default"/>
      </w:rPr>
    </w:lvl>
    <w:lvl w:ilvl="8">
      <w:start w:val="1"/>
      <w:numFmt w:val="decimal"/>
      <w:lvlText w:val="%1.%2.%3.%4.%5.%6.%7.%8.%9."/>
      <w:lvlJc w:val="left"/>
      <w:pPr>
        <w:ind w:left="4048" w:hanging="2160"/>
      </w:pPr>
      <w:rPr>
        <w:rFonts w:cs="Times New Roman" w:hint="default"/>
      </w:rPr>
    </w:lvl>
  </w:abstractNum>
  <w:abstractNum w:abstractNumId="1">
    <w:nsid w:val="091941B5"/>
    <w:multiLevelType w:val="multilevel"/>
    <w:tmpl w:val="E6B2CF9A"/>
    <w:lvl w:ilvl="0">
      <w:start w:val="3"/>
      <w:numFmt w:val="decimal"/>
      <w:lvlText w:val="%1."/>
      <w:lvlJc w:val="left"/>
      <w:pPr>
        <w:ind w:left="675" w:hanging="675"/>
      </w:pPr>
      <w:rPr>
        <w:rFonts w:cs="Times New Roman" w:hint="default"/>
      </w:rPr>
    </w:lvl>
    <w:lvl w:ilvl="1">
      <w:start w:val="2"/>
      <w:numFmt w:val="decimal"/>
      <w:lvlText w:val="%1.%2."/>
      <w:lvlJc w:val="left"/>
      <w:pPr>
        <w:ind w:left="1080" w:hanging="72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222" w:hanging="1080"/>
      </w:pPr>
      <w:rPr>
        <w:rFonts w:cs="Times New Roman" w:hint="default"/>
        <w:color w:val="auto"/>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3240" w:hanging="1440"/>
      </w:pPr>
      <w:rPr>
        <w:rFonts w:cs="Times New Roman" w:hint="default"/>
      </w:rPr>
    </w:lvl>
    <w:lvl w:ilvl="6">
      <w:start w:val="1"/>
      <w:numFmt w:val="decimal"/>
      <w:lvlText w:val="%1.%2.%3.%4.%5.%6.%7."/>
      <w:lvlJc w:val="left"/>
      <w:pPr>
        <w:ind w:left="3960" w:hanging="1800"/>
      </w:pPr>
      <w:rPr>
        <w:rFonts w:cs="Times New Roman" w:hint="default"/>
      </w:rPr>
    </w:lvl>
    <w:lvl w:ilvl="7">
      <w:start w:val="1"/>
      <w:numFmt w:val="decimal"/>
      <w:lvlText w:val="%1.%2.%3.%4.%5.%6.%7.%8."/>
      <w:lvlJc w:val="left"/>
      <w:pPr>
        <w:ind w:left="4320" w:hanging="1800"/>
      </w:pPr>
      <w:rPr>
        <w:rFonts w:cs="Times New Roman" w:hint="default"/>
      </w:rPr>
    </w:lvl>
    <w:lvl w:ilvl="8">
      <w:start w:val="1"/>
      <w:numFmt w:val="decimal"/>
      <w:lvlText w:val="%1.%2.%3.%4.%5.%6.%7.%8.%9."/>
      <w:lvlJc w:val="left"/>
      <w:pPr>
        <w:ind w:left="5040" w:hanging="2160"/>
      </w:pPr>
      <w:rPr>
        <w:rFonts w:cs="Times New Roman" w:hint="default"/>
      </w:rPr>
    </w:lvl>
  </w:abstractNum>
  <w:abstractNum w:abstractNumId="2">
    <w:nsid w:val="17834220"/>
    <w:multiLevelType w:val="multilevel"/>
    <w:tmpl w:val="FC5C23D4"/>
    <w:lvl w:ilvl="0">
      <w:start w:val="4"/>
      <w:numFmt w:val="decimal"/>
      <w:lvlText w:val="%1."/>
      <w:lvlJc w:val="left"/>
      <w:pPr>
        <w:ind w:left="540" w:hanging="540"/>
      </w:pPr>
      <w:rPr>
        <w:rFonts w:hint="default"/>
      </w:rPr>
    </w:lvl>
    <w:lvl w:ilvl="1">
      <w:start w:val="1"/>
      <w:numFmt w:val="decimal"/>
      <w:lvlText w:val="%1.%2."/>
      <w:lvlJc w:val="left"/>
      <w:pPr>
        <w:ind w:left="1980" w:hanging="54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3">
    <w:nsid w:val="17887A66"/>
    <w:multiLevelType w:val="multilevel"/>
    <w:tmpl w:val="D534A8F2"/>
    <w:lvl w:ilvl="0">
      <w:start w:val="6"/>
      <w:numFmt w:val="decimal"/>
      <w:lvlText w:val="%1."/>
      <w:lvlJc w:val="left"/>
      <w:pPr>
        <w:ind w:left="540" w:hanging="540"/>
      </w:pPr>
      <w:rPr>
        <w:rFonts w:hint="default"/>
      </w:rPr>
    </w:lvl>
    <w:lvl w:ilvl="1">
      <w:start w:val="1"/>
      <w:numFmt w:val="decimal"/>
      <w:lvlText w:val="%1.%2."/>
      <w:lvlJc w:val="left"/>
      <w:pPr>
        <w:ind w:left="1392" w:hanging="54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4">
    <w:nsid w:val="1BC5195E"/>
    <w:multiLevelType w:val="multilevel"/>
    <w:tmpl w:val="30628D9E"/>
    <w:lvl w:ilvl="0">
      <w:start w:val="10"/>
      <w:numFmt w:val="decimal"/>
      <w:lvlText w:val="%1."/>
      <w:lvlJc w:val="left"/>
      <w:pPr>
        <w:ind w:left="660" w:hanging="660"/>
      </w:pPr>
      <w:rPr>
        <w:rFonts w:hint="default"/>
      </w:rPr>
    </w:lvl>
    <w:lvl w:ilvl="1">
      <w:start w:val="3"/>
      <w:numFmt w:val="decimal"/>
      <w:lvlText w:val="%1.%2."/>
      <w:lvlJc w:val="left"/>
      <w:pPr>
        <w:ind w:left="873" w:hanging="66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5">
    <w:nsid w:val="23CA45CA"/>
    <w:multiLevelType w:val="multilevel"/>
    <w:tmpl w:val="264A2B12"/>
    <w:lvl w:ilvl="0">
      <w:start w:val="1"/>
      <w:numFmt w:val="decimal"/>
      <w:lvlText w:val="%1."/>
      <w:lvlJc w:val="left"/>
      <w:pPr>
        <w:ind w:left="450"/>
      </w:pPr>
      <w:rPr>
        <w:rFonts w:cs="Times New Roman"/>
      </w:rPr>
    </w:lvl>
    <w:lvl w:ilvl="1">
      <w:start w:val="1"/>
      <w:numFmt w:val="decimal"/>
      <w:lvlText w:val="%1.%2."/>
      <w:lvlJc w:val="left"/>
      <w:pPr>
        <w:ind w:left="-991" w:firstLine="1843"/>
      </w:pPr>
      <w:rPr>
        <w:rFonts w:cs="Times New Roman"/>
      </w:rPr>
    </w:lvl>
    <w:lvl w:ilvl="2">
      <w:start w:val="1"/>
      <w:numFmt w:val="decimal"/>
      <w:lvlText w:val="%1.%2.%3."/>
      <w:lvlJc w:val="left"/>
      <w:pPr>
        <w:ind w:left="-1417" w:firstLine="2127"/>
      </w:pPr>
      <w:rPr>
        <w:rFonts w:cs="Times New Roman"/>
      </w:rPr>
    </w:lvl>
    <w:lvl w:ilvl="3">
      <w:start w:val="1"/>
      <w:numFmt w:val="decimal"/>
      <w:lvlText w:val="%1.%2.%3.%4."/>
      <w:lvlJc w:val="left"/>
      <w:rPr>
        <w:rFonts w:cs="Times New Roman"/>
      </w:rPr>
    </w:lvl>
    <w:lvl w:ilvl="4">
      <w:start w:val="1"/>
      <w:numFmt w:val="decimal"/>
      <w:lvlText w:val="%1.%2.%3.%4.%5."/>
      <w:lvlJc w:val="left"/>
      <w:pPr>
        <w:ind w:left="1080"/>
      </w:pPr>
      <w:rPr>
        <w:rFonts w:cs="Times New Roman"/>
      </w:rPr>
    </w:lvl>
    <w:lvl w:ilvl="5">
      <w:start w:val="1"/>
      <w:numFmt w:val="decimal"/>
      <w:lvlText w:val="%1.%2.%3.%4.%5.%6."/>
      <w:lvlJc w:val="left"/>
      <w:pPr>
        <w:ind w:left="1440"/>
      </w:pPr>
      <w:rPr>
        <w:rFonts w:cs="Times New Roman"/>
      </w:rPr>
    </w:lvl>
    <w:lvl w:ilvl="6">
      <w:start w:val="1"/>
      <w:numFmt w:val="decimal"/>
      <w:lvlText w:val="%1.%2.%3.%4.%5.%6.%7."/>
      <w:lvlJc w:val="left"/>
      <w:pPr>
        <w:ind w:left="1800"/>
      </w:pPr>
      <w:rPr>
        <w:rFonts w:cs="Times New Roman"/>
      </w:rPr>
    </w:lvl>
    <w:lvl w:ilvl="7">
      <w:start w:val="1"/>
      <w:numFmt w:val="decimal"/>
      <w:lvlText w:val="%1.%2.%3.%4.%5.%6.%7.%8."/>
      <w:lvlJc w:val="left"/>
      <w:pPr>
        <w:ind w:left="1800"/>
      </w:pPr>
      <w:rPr>
        <w:rFonts w:cs="Times New Roman"/>
      </w:rPr>
    </w:lvl>
    <w:lvl w:ilvl="8">
      <w:start w:val="1"/>
      <w:numFmt w:val="decimal"/>
      <w:lvlText w:val="%1.%2.%3.%4.%5.%6.%7.%8.%9."/>
      <w:lvlJc w:val="left"/>
      <w:pPr>
        <w:ind w:left="2160"/>
      </w:pPr>
      <w:rPr>
        <w:rFonts w:cs="Times New Roman"/>
      </w:rPr>
    </w:lvl>
  </w:abstractNum>
  <w:abstractNum w:abstractNumId="6">
    <w:nsid w:val="27B920A7"/>
    <w:multiLevelType w:val="hybridMultilevel"/>
    <w:tmpl w:val="760ADFF6"/>
    <w:lvl w:ilvl="0" w:tplc="EE503994">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7">
    <w:nsid w:val="30DC20BC"/>
    <w:multiLevelType w:val="multilevel"/>
    <w:tmpl w:val="E2BE13A0"/>
    <w:lvl w:ilvl="0">
      <w:start w:val="10"/>
      <w:numFmt w:val="decimal"/>
      <w:lvlText w:val="%1."/>
      <w:lvlJc w:val="left"/>
      <w:pPr>
        <w:ind w:left="660" w:hanging="660"/>
      </w:pPr>
      <w:rPr>
        <w:rFonts w:hint="default"/>
      </w:rPr>
    </w:lvl>
    <w:lvl w:ilvl="1">
      <w:start w:val="3"/>
      <w:numFmt w:val="decimal"/>
      <w:lvlText w:val="%1.%2."/>
      <w:lvlJc w:val="left"/>
      <w:pPr>
        <w:ind w:left="873" w:hanging="6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8">
    <w:nsid w:val="35CA4626"/>
    <w:multiLevelType w:val="multilevel"/>
    <w:tmpl w:val="A86E2A98"/>
    <w:lvl w:ilvl="0">
      <w:start w:val="4"/>
      <w:numFmt w:val="decimal"/>
      <w:lvlText w:val="%1."/>
      <w:lvlJc w:val="left"/>
      <w:pPr>
        <w:ind w:left="540" w:hanging="540"/>
      </w:pPr>
      <w:rPr>
        <w:rFonts w:hint="default"/>
      </w:rPr>
    </w:lvl>
    <w:lvl w:ilvl="1">
      <w:start w:val="2"/>
      <w:numFmt w:val="decimal"/>
      <w:lvlText w:val="%1.%2."/>
      <w:lvlJc w:val="left"/>
      <w:pPr>
        <w:ind w:left="990" w:hanging="540"/>
      </w:pPr>
      <w:rPr>
        <w:rFonts w:hint="default"/>
      </w:rPr>
    </w:lvl>
    <w:lvl w:ilvl="2">
      <w:start w:val="3"/>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9">
    <w:nsid w:val="36D123A2"/>
    <w:multiLevelType w:val="multilevel"/>
    <w:tmpl w:val="7782476A"/>
    <w:lvl w:ilvl="0">
      <w:start w:val="6"/>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10">
    <w:nsid w:val="392A4B25"/>
    <w:multiLevelType w:val="multilevel"/>
    <w:tmpl w:val="04190025"/>
    <w:lvl w:ilvl="0">
      <w:start w:val="1"/>
      <w:numFmt w:val="decimal"/>
      <w:pStyle w:val="1"/>
      <w:lvlText w:val="%1"/>
      <w:lvlJc w:val="left"/>
      <w:pPr>
        <w:ind w:left="432" w:hanging="432"/>
      </w:pPr>
      <w:rPr>
        <w:rFonts w:cs="Times New Roman"/>
      </w:rPr>
    </w:lvl>
    <w:lvl w:ilvl="1">
      <w:start w:val="1"/>
      <w:numFmt w:val="decimal"/>
      <w:pStyle w:val="2"/>
      <w:lvlText w:val="%1.%2"/>
      <w:lvlJc w:val="left"/>
      <w:pPr>
        <w:ind w:left="576" w:hanging="576"/>
      </w:pPr>
      <w:rPr>
        <w:rFonts w:cs="Times New Roman"/>
      </w:rPr>
    </w:lvl>
    <w:lvl w:ilvl="2">
      <w:start w:val="1"/>
      <w:numFmt w:val="decimal"/>
      <w:pStyle w:val="3"/>
      <w:lvlText w:val="%1.%2.%3"/>
      <w:lvlJc w:val="left"/>
      <w:pPr>
        <w:ind w:left="720" w:hanging="720"/>
      </w:pPr>
      <w:rPr>
        <w:rFonts w:cs="Times New Roman"/>
      </w:rPr>
    </w:lvl>
    <w:lvl w:ilvl="3">
      <w:start w:val="1"/>
      <w:numFmt w:val="decimal"/>
      <w:pStyle w:val="4"/>
      <w:lvlText w:val="%1.%2.%3.%4"/>
      <w:lvlJc w:val="left"/>
      <w:pPr>
        <w:ind w:left="864" w:hanging="864"/>
      </w:pPr>
      <w:rPr>
        <w:rFonts w:cs="Times New Roman"/>
      </w:rPr>
    </w:lvl>
    <w:lvl w:ilvl="4">
      <w:start w:val="1"/>
      <w:numFmt w:val="decimal"/>
      <w:pStyle w:val="5"/>
      <w:lvlText w:val="%1.%2.%3.%4.%5"/>
      <w:lvlJc w:val="left"/>
      <w:pPr>
        <w:ind w:left="1008" w:hanging="1008"/>
      </w:pPr>
      <w:rPr>
        <w:rFonts w:cs="Times New Roman"/>
      </w:rPr>
    </w:lvl>
    <w:lvl w:ilvl="5">
      <w:start w:val="1"/>
      <w:numFmt w:val="decimal"/>
      <w:pStyle w:val="6"/>
      <w:lvlText w:val="%1.%2.%3.%4.%5.%6"/>
      <w:lvlJc w:val="left"/>
      <w:pPr>
        <w:ind w:left="1152" w:hanging="1152"/>
      </w:pPr>
      <w:rPr>
        <w:rFonts w:cs="Times New Roman"/>
      </w:rPr>
    </w:lvl>
    <w:lvl w:ilvl="6">
      <w:start w:val="1"/>
      <w:numFmt w:val="decimal"/>
      <w:pStyle w:val="7"/>
      <w:lvlText w:val="%1.%2.%3.%4.%5.%6.%7"/>
      <w:lvlJc w:val="left"/>
      <w:pPr>
        <w:ind w:left="1296" w:hanging="1296"/>
      </w:pPr>
      <w:rPr>
        <w:rFonts w:cs="Times New Roman"/>
      </w:rPr>
    </w:lvl>
    <w:lvl w:ilvl="7">
      <w:start w:val="1"/>
      <w:numFmt w:val="decimal"/>
      <w:pStyle w:val="8"/>
      <w:lvlText w:val="%1.%2.%3.%4.%5.%6.%7.%8"/>
      <w:lvlJc w:val="left"/>
      <w:pPr>
        <w:ind w:left="1440" w:hanging="1440"/>
      </w:pPr>
      <w:rPr>
        <w:rFonts w:cs="Times New Roman"/>
      </w:rPr>
    </w:lvl>
    <w:lvl w:ilvl="8">
      <w:start w:val="1"/>
      <w:numFmt w:val="decimal"/>
      <w:pStyle w:val="9"/>
      <w:lvlText w:val="%1.%2.%3.%4.%5.%6.%7.%8.%9"/>
      <w:lvlJc w:val="left"/>
      <w:pPr>
        <w:ind w:left="1584" w:hanging="1584"/>
      </w:pPr>
      <w:rPr>
        <w:rFonts w:cs="Times New Roman"/>
      </w:rPr>
    </w:lvl>
  </w:abstractNum>
  <w:abstractNum w:abstractNumId="11">
    <w:nsid w:val="395A6395"/>
    <w:multiLevelType w:val="multilevel"/>
    <w:tmpl w:val="2982BAAC"/>
    <w:lvl w:ilvl="0">
      <w:start w:val="5"/>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12">
    <w:nsid w:val="429D3572"/>
    <w:multiLevelType w:val="multilevel"/>
    <w:tmpl w:val="3ED281CC"/>
    <w:lvl w:ilvl="0">
      <w:start w:val="3"/>
      <w:numFmt w:val="decimal"/>
      <w:lvlText w:val="%1."/>
      <w:lvlJc w:val="left"/>
      <w:pPr>
        <w:ind w:left="900" w:hanging="900"/>
      </w:pPr>
      <w:rPr>
        <w:rFonts w:cs="Times New Roman" w:hint="default"/>
      </w:rPr>
    </w:lvl>
    <w:lvl w:ilvl="1">
      <w:start w:val="2"/>
      <w:numFmt w:val="decimal"/>
      <w:lvlText w:val="%1.%2."/>
      <w:lvlJc w:val="left"/>
      <w:pPr>
        <w:ind w:left="1140" w:hanging="900"/>
      </w:pPr>
      <w:rPr>
        <w:rFonts w:cs="Times New Roman" w:hint="default"/>
      </w:rPr>
    </w:lvl>
    <w:lvl w:ilvl="2">
      <w:start w:val="9"/>
      <w:numFmt w:val="decimal"/>
      <w:lvlText w:val="%1.%2.%3."/>
      <w:lvlJc w:val="left"/>
      <w:pPr>
        <w:ind w:left="1380" w:hanging="900"/>
      </w:pPr>
      <w:rPr>
        <w:rFonts w:cs="Times New Roman" w:hint="default"/>
      </w:rPr>
    </w:lvl>
    <w:lvl w:ilvl="3">
      <w:start w:val="1"/>
      <w:numFmt w:val="decimal"/>
      <w:lvlText w:val="%1.%2.%3.%4."/>
      <w:lvlJc w:val="left"/>
      <w:pPr>
        <w:ind w:left="1800" w:hanging="1080"/>
      </w:pPr>
      <w:rPr>
        <w:rFonts w:cs="Times New Roman" w:hint="default"/>
      </w:rPr>
    </w:lvl>
    <w:lvl w:ilvl="4">
      <w:start w:val="1"/>
      <w:numFmt w:val="decimal"/>
      <w:lvlText w:val="%1.%2.%3.%4.%5."/>
      <w:lvlJc w:val="left"/>
      <w:pPr>
        <w:ind w:left="2040" w:hanging="1080"/>
      </w:pPr>
      <w:rPr>
        <w:rFonts w:cs="Times New Roman" w:hint="default"/>
      </w:rPr>
    </w:lvl>
    <w:lvl w:ilvl="5">
      <w:start w:val="1"/>
      <w:numFmt w:val="decimal"/>
      <w:lvlText w:val="%1.%2.%3.%4.%5.%6."/>
      <w:lvlJc w:val="left"/>
      <w:pPr>
        <w:ind w:left="2640" w:hanging="1440"/>
      </w:pPr>
      <w:rPr>
        <w:rFonts w:cs="Times New Roman" w:hint="default"/>
      </w:rPr>
    </w:lvl>
    <w:lvl w:ilvl="6">
      <w:start w:val="1"/>
      <w:numFmt w:val="decimal"/>
      <w:lvlText w:val="%1.%2.%3.%4.%5.%6.%7."/>
      <w:lvlJc w:val="left"/>
      <w:pPr>
        <w:ind w:left="3240" w:hanging="1800"/>
      </w:pPr>
      <w:rPr>
        <w:rFonts w:cs="Times New Roman" w:hint="default"/>
      </w:rPr>
    </w:lvl>
    <w:lvl w:ilvl="7">
      <w:start w:val="1"/>
      <w:numFmt w:val="decimal"/>
      <w:lvlText w:val="%1.%2.%3.%4.%5.%6.%7.%8."/>
      <w:lvlJc w:val="left"/>
      <w:pPr>
        <w:ind w:left="3480" w:hanging="1800"/>
      </w:pPr>
      <w:rPr>
        <w:rFonts w:cs="Times New Roman" w:hint="default"/>
      </w:rPr>
    </w:lvl>
    <w:lvl w:ilvl="8">
      <w:start w:val="1"/>
      <w:numFmt w:val="decimal"/>
      <w:lvlText w:val="%1.%2.%3.%4.%5.%6.%7.%8.%9."/>
      <w:lvlJc w:val="left"/>
      <w:pPr>
        <w:ind w:left="4080" w:hanging="2160"/>
      </w:pPr>
      <w:rPr>
        <w:rFonts w:cs="Times New Roman" w:hint="default"/>
      </w:rPr>
    </w:lvl>
  </w:abstractNum>
  <w:abstractNum w:abstractNumId="13">
    <w:nsid w:val="54772D28"/>
    <w:multiLevelType w:val="hybridMultilevel"/>
    <w:tmpl w:val="DE2275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61D5A6C"/>
    <w:multiLevelType w:val="hybridMultilevel"/>
    <w:tmpl w:val="8F0E9E0E"/>
    <w:lvl w:ilvl="0" w:tplc="B8A2BD1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5">
    <w:nsid w:val="5F5E56B3"/>
    <w:multiLevelType w:val="multilevel"/>
    <w:tmpl w:val="D2745E9A"/>
    <w:lvl w:ilvl="0">
      <w:start w:val="10"/>
      <w:numFmt w:val="decimal"/>
      <w:lvlText w:val="%1."/>
      <w:lvlJc w:val="left"/>
      <w:pPr>
        <w:ind w:left="780" w:hanging="780"/>
      </w:pPr>
      <w:rPr>
        <w:rFonts w:hint="default"/>
      </w:rPr>
    </w:lvl>
    <w:lvl w:ilvl="1">
      <w:start w:val="2"/>
      <w:numFmt w:val="decimal"/>
      <w:lvlText w:val="%1.%2."/>
      <w:lvlJc w:val="left"/>
      <w:pPr>
        <w:ind w:left="993" w:hanging="780"/>
      </w:pPr>
      <w:rPr>
        <w:rFonts w:hint="default"/>
      </w:rPr>
    </w:lvl>
    <w:lvl w:ilvl="2">
      <w:start w:val="28"/>
      <w:numFmt w:val="decimal"/>
      <w:lvlText w:val="%1.%2.%3."/>
      <w:lvlJc w:val="left"/>
      <w:pPr>
        <w:ind w:left="1206" w:hanging="780"/>
      </w:pPr>
      <w:rPr>
        <w:rFonts w:hint="default"/>
      </w:rPr>
    </w:lvl>
    <w:lvl w:ilvl="3">
      <w:start w:val="1"/>
      <w:numFmt w:val="decimal"/>
      <w:lvlText w:val="%1.%2.%3.%4."/>
      <w:lvlJc w:val="left"/>
      <w:pPr>
        <w:ind w:left="1419" w:hanging="78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16">
    <w:nsid w:val="6C8C0C2C"/>
    <w:multiLevelType w:val="multilevel"/>
    <w:tmpl w:val="3C3663BE"/>
    <w:lvl w:ilvl="0">
      <w:start w:val="3"/>
      <w:numFmt w:val="decimal"/>
      <w:lvlText w:val="%1"/>
      <w:lvlJc w:val="left"/>
      <w:pPr>
        <w:ind w:left="750" w:hanging="750"/>
      </w:pPr>
      <w:rPr>
        <w:rFonts w:cs="Times New Roman" w:hint="default"/>
      </w:rPr>
    </w:lvl>
    <w:lvl w:ilvl="1">
      <w:start w:val="1"/>
      <w:numFmt w:val="decimal"/>
      <w:lvlText w:val="%1.%2"/>
      <w:lvlJc w:val="left"/>
      <w:pPr>
        <w:ind w:left="1104" w:hanging="750"/>
      </w:pPr>
      <w:rPr>
        <w:rFonts w:cs="Times New Roman" w:hint="default"/>
      </w:rPr>
    </w:lvl>
    <w:lvl w:ilvl="2">
      <w:start w:val="10"/>
      <w:numFmt w:val="decimal"/>
      <w:lvlText w:val="%1.%2.%3"/>
      <w:lvlJc w:val="left"/>
      <w:pPr>
        <w:ind w:left="1458" w:hanging="750"/>
      </w:pPr>
      <w:rPr>
        <w:rFonts w:cs="Times New Roman" w:hint="default"/>
      </w:rPr>
    </w:lvl>
    <w:lvl w:ilvl="3">
      <w:start w:val="1"/>
      <w:numFmt w:val="decimal"/>
      <w:lvlText w:val="%1.%2.%3.%4"/>
      <w:lvlJc w:val="left"/>
      <w:pPr>
        <w:ind w:left="2142" w:hanging="1080"/>
      </w:pPr>
      <w:rPr>
        <w:rFonts w:cs="Times New Roman" w:hint="default"/>
      </w:rPr>
    </w:lvl>
    <w:lvl w:ilvl="4">
      <w:start w:val="1"/>
      <w:numFmt w:val="decimal"/>
      <w:lvlText w:val="%1.%2.%3.%4.%5"/>
      <w:lvlJc w:val="left"/>
      <w:pPr>
        <w:ind w:left="2496" w:hanging="1080"/>
      </w:pPr>
      <w:rPr>
        <w:rFonts w:cs="Times New Roman" w:hint="default"/>
      </w:rPr>
    </w:lvl>
    <w:lvl w:ilvl="5">
      <w:start w:val="1"/>
      <w:numFmt w:val="decimal"/>
      <w:lvlText w:val="%1.%2.%3.%4.%5.%6"/>
      <w:lvlJc w:val="left"/>
      <w:pPr>
        <w:ind w:left="3210" w:hanging="1440"/>
      </w:pPr>
      <w:rPr>
        <w:rFonts w:cs="Times New Roman" w:hint="default"/>
      </w:rPr>
    </w:lvl>
    <w:lvl w:ilvl="6">
      <w:start w:val="1"/>
      <w:numFmt w:val="decimal"/>
      <w:lvlText w:val="%1.%2.%3.%4.%5.%6.%7"/>
      <w:lvlJc w:val="left"/>
      <w:pPr>
        <w:ind w:left="3564" w:hanging="1440"/>
      </w:pPr>
      <w:rPr>
        <w:rFonts w:cs="Times New Roman" w:hint="default"/>
      </w:rPr>
    </w:lvl>
    <w:lvl w:ilvl="7">
      <w:start w:val="1"/>
      <w:numFmt w:val="decimal"/>
      <w:lvlText w:val="%1.%2.%3.%4.%5.%6.%7.%8"/>
      <w:lvlJc w:val="left"/>
      <w:pPr>
        <w:ind w:left="4278" w:hanging="1800"/>
      </w:pPr>
      <w:rPr>
        <w:rFonts w:cs="Times New Roman" w:hint="default"/>
      </w:rPr>
    </w:lvl>
    <w:lvl w:ilvl="8">
      <w:start w:val="1"/>
      <w:numFmt w:val="decimal"/>
      <w:lvlText w:val="%1.%2.%3.%4.%5.%6.%7.%8.%9"/>
      <w:lvlJc w:val="left"/>
      <w:pPr>
        <w:ind w:left="4992" w:hanging="2160"/>
      </w:pPr>
      <w:rPr>
        <w:rFonts w:cs="Times New Roman" w:hint="default"/>
      </w:rPr>
    </w:lvl>
  </w:abstractNum>
  <w:abstractNum w:abstractNumId="17">
    <w:nsid w:val="6DC449FA"/>
    <w:multiLevelType w:val="multilevel"/>
    <w:tmpl w:val="52027FDA"/>
    <w:lvl w:ilvl="0">
      <w:start w:val="5"/>
      <w:numFmt w:val="decimal"/>
      <w:lvlText w:val="%1."/>
      <w:lvlJc w:val="left"/>
      <w:pPr>
        <w:ind w:left="540" w:hanging="540"/>
      </w:pPr>
      <w:rPr>
        <w:rFonts w:hint="default"/>
      </w:rPr>
    </w:lvl>
    <w:lvl w:ilvl="1">
      <w:start w:val="2"/>
      <w:numFmt w:val="decimal"/>
      <w:lvlText w:val="%1.%2."/>
      <w:lvlJc w:val="left"/>
      <w:pPr>
        <w:ind w:left="990" w:hanging="54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18">
    <w:nsid w:val="751C078B"/>
    <w:multiLevelType w:val="multilevel"/>
    <w:tmpl w:val="14FC6984"/>
    <w:lvl w:ilvl="0">
      <w:start w:val="3"/>
      <w:numFmt w:val="decimal"/>
      <w:lvlText w:val="%1."/>
      <w:lvlJc w:val="left"/>
      <w:pPr>
        <w:ind w:left="1050" w:hanging="1050"/>
      </w:pPr>
      <w:rPr>
        <w:rFonts w:cs="Times New Roman" w:hint="default"/>
      </w:rPr>
    </w:lvl>
    <w:lvl w:ilvl="1">
      <w:start w:val="1"/>
      <w:numFmt w:val="decimal"/>
      <w:lvlText w:val="%1.%2."/>
      <w:lvlJc w:val="left"/>
      <w:pPr>
        <w:ind w:left="1760" w:hanging="1050"/>
      </w:pPr>
      <w:rPr>
        <w:rFonts w:cs="Times New Roman" w:hint="default"/>
      </w:rPr>
    </w:lvl>
    <w:lvl w:ilvl="2">
      <w:start w:val="10"/>
      <w:numFmt w:val="decimal"/>
      <w:lvlText w:val="%1.%2.%3."/>
      <w:lvlJc w:val="left"/>
      <w:pPr>
        <w:ind w:left="3930" w:hanging="1050"/>
      </w:pPr>
      <w:rPr>
        <w:rFonts w:cs="Times New Roman" w:hint="default"/>
      </w:rPr>
    </w:lvl>
    <w:lvl w:ilvl="3">
      <w:start w:val="1"/>
      <w:numFmt w:val="decimal"/>
      <w:lvlText w:val="%1.%2.%3.%4."/>
      <w:lvlJc w:val="left"/>
      <w:pPr>
        <w:ind w:left="1080" w:hanging="1080"/>
      </w:pPr>
      <w:rPr>
        <w:rFonts w:ascii="Times New Roman" w:hAnsi="Times New Roman" w:cs="Times New Roman" w:hint="default"/>
        <w:color w:val="auto"/>
        <w:sz w:val="24"/>
        <w:szCs w:val="24"/>
      </w:rPr>
    </w:lvl>
    <w:lvl w:ilvl="4">
      <w:start w:val="1"/>
      <w:numFmt w:val="decimal"/>
      <w:lvlText w:val="%1.%2.%3.%4.%5."/>
      <w:lvlJc w:val="left"/>
      <w:pPr>
        <w:ind w:left="3024" w:hanging="1080"/>
      </w:pPr>
      <w:rPr>
        <w:rFonts w:cs="Times New Roman" w:hint="default"/>
      </w:rPr>
    </w:lvl>
    <w:lvl w:ilvl="5">
      <w:start w:val="1"/>
      <w:numFmt w:val="decimal"/>
      <w:lvlText w:val="%1.%2.%3.%4.%5.%6."/>
      <w:lvlJc w:val="left"/>
      <w:pPr>
        <w:ind w:left="3870" w:hanging="1440"/>
      </w:pPr>
      <w:rPr>
        <w:rFonts w:cs="Times New Roman" w:hint="default"/>
      </w:rPr>
    </w:lvl>
    <w:lvl w:ilvl="6">
      <w:start w:val="1"/>
      <w:numFmt w:val="decimal"/>
      <w:lvlText w:val="%1.%2.%3.%4.%5.%6.%7."/>
      <w:lvlJc w:val="left"/>
      <w:pPr>
        <w:ind w:left="4716" w:hanging="1800"/>
      </w:pPr>
      <w:rPr>
        <w:rFonts w:cs="Times New Roman" w:hint="default"/>
      </w:rPr>
    </w:lvl>
    <w:lvl w:ilvl="7">
      <w:start w:val="1"/>
      <w:numFmt w:val="decimal"/>
      <w:lvlText w:val="%1.%2.%3.%4.%5.%6.%7.%8."/>
      <w:lvlJc w:val="left"/>
      <w:pPr>
        <w:ind w:left="5202" w:hanging="1800"/>
      </w:pPr>
      <w:rPr>
        <w:rFonts w:cs="Times New Roman" w:hint="default"/>
      </w:rPr>
    </w:lvl>
    <w:lvl w:ilvl="8">
      <w:start w:val="1"/>
      <w:numFmt w:val="decimal"/>
      <w:lvlText w:val="%1.%2.%3.%4.%5.%6.%7.%8.%9."/>
      <w:lvlJc w:val="left"/>
      <w:pPr>
        <w:ind w:left="6048" w:hanging="2160"/>
      </w:pPr>
      <w:rPr>
        <w:rFonts w:cs="Times New Roman" w:hint="default"/>
      </w:rPr>
    </w:lvl>
  </w:abstractNum>
  <w:num w:numId="1">
    <w:abstractNumId w:val="5"/>
  </w:num>
  <w:num w:numId="2">
    <w:abstractNumId w:val="10"/>
  </w:num>
  <w:num w:numId="3">
    <w:abstractNumId w:val="14"/>
  </w:num>
  <w:num w:numId="4">
    <w:abstractNumId w:val="6"/>
  </w:num>
  <w:num w:numId="5">
    <w:abstractNumId w:val="16"/>
  </w:num>
  <w:num w:numId="6">
    <w:abstractNumId w:val="18"/>
  </w:num>
  <w:num w:numId="7">
    <w:abstractNumId w:val="1"/>
  </w:num>
  <w:num w:numId="8">
    <w:abstractNumId w:val="12"/>
  </w:num>
  <w:num w:numId="9">
    <w:abstractNumId w:val="0"/>
  </w:num>
  <w:num w:numId="10">
    <w:abstractNumId w:val="2"/>
  </w:num>
  <w:num w:numId="11">
    <w:abstractNumId w:val="8"/>
  </w:num>
  <w:num w:numId="12">
    <w:abstractNumId w:val="11"/>
  </w:num>
  <w:num w:numId="13">
    <w:abstractNumId w:val="17"/>
  </w:num>
  <w:num w:numId="14">
    <w:abstractNumId w:val="9"/>
  </w:num>
  <w:num w:numId="15">
    <w:abstractNumId w:val="3"/>
  </w:num>
  <w:num w:numId="16">
    <w:abstractNumId w:val="13"/>
  </w:num>
  <w:num w:numId="17">
    <w:abstractNumId w:val="15"/>
  </w:num>
  <w:num w:numId="18">
    <w:abstractNumId w:val="7"/>
  </w:num>
  <w:num w:numId="19">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isplayBackgroundShape/>
  <w:doNotTrackMoves/>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20B0A"/>
    <w:rsid w:val="00002134"/>
    <w:rsid w:val="00002E36"/>
    <w:rsid w:val="00011822"/>
    <w:rsid w:val="000126F0"/>
    <w:rsid w:val="00015110"/>
    <w:rsid w:val="0001626F"/>
    <w:rsid w:val="0002023A"/>
    <w:rsid w:val="0002178D"/>
    <w:rsid w:val="0002772E"/>
    <w:rsid w:val="00027971"/>
    <w:rsid w:val="00034139"/>
    <w:rsid w:val="00042E90"/>
    <w:rsid w:val="00046806"/>
    <w:rsid w:val="00050B76"/>
    <w:rsid w:val="000527B7"/>
    <w:rsid w:val="00053916"/>
    <w:rsid w:val="00057C8F"/>
    <w:rsid w:val="000614F3"/>
    <w:rsid w:val="00061E76"/>
    <w:rsid w:val="000621CB"/>
    <w:rsid w:val="00070173"/>
    <w:rsid w:val="00071C02"/>
    <w:rsid w:val="00074916"/>
    <w:rsid w:val="000766CB"/>
    <w:rsid w:val="00087434"/>
    <w:rsid w:val="00090207"/>
    <w:rsid w:val="000A2061"/>
    <w:rsid w:val="000A5357"/>
    <w:rsid w:val="000B14FB"/>
    <w:rsid w:val="000B3421"/>
    <w:rsid w:val="000B6C74"/>
    <w:rsid w:val="000C1F0C"/>
    <w:rsid w:val="000C4914"/>
    <w:rsid w:val="000D2C61"/>
    <w:rsid w:val="000D526A"/>
    <w:rsid w:val="000E660E"/>
    <w:rsid w:val="000E6D3F"/>
    <w:rsid w:val="00113863"/>
    <w:rsid w:val="00113875"/>
    <w:rsid w:val="0011704E"/>
    <w:rsid w:val="00120CD4"/>
    <w:rsid w:val="00125CED"/>
    <w:rsid w:val="0013293F"/>
    <w:rsid w:val="00136D70"/>
    <w:rsid w:val="001419A2"/>
    <w:rsid w:val="001551FB"/>
    <w:rsid w:val="001565B0"/>
    <w:rsid w:val="001617B2"/>
    <w:rsid w:val="00165B4E"/>
    <w:rsid w:val="0016786A"/>
    <w:rsid w:val="00176436"/>
    <w:rsid w:val="00177E5C"/>
    <w:rsid w:val="0018678D"/>
    <w:rsid w:val="00190E0B"/>
    <w:rsid w:val="00192B21"/>
    <w:rsid w:val="00194FBD"/>
    <w:rsid w:val="001A1C95"/>
    <w:rsid w:val="001B12EE"/>
    <w:rsid w:val="001B48D4"/>
    <w:rsid w:val="001B6223"/>
    <w:rsid w:val="001C0079"/>
    <w:rsid w:val="001C083E"/>
    <w:rsid w:val="001C5D89"/>
    <w:rsid w:val="001C60F8"/>
    <w:rsid w:val="001D0174"/>
    <w:rsid w:val="001D2ABF"/>
    <w:rsid w:val="001D3C22"/>
    <w:rsid w:val="001D4D30"/>
    <w:rsid w:val="001E33BB"/>
    <w:rsid w:val="001E77EB"/>
    <w:rsid w:val="001E7AEB"/>
    <w:rsid w:val="001E7C90"/>
    <w:rsid w:val="001F05FB"/>
    <w:rsid w:val="001F4DD3"/>
    <w:rsid w:val="001F6AEA"/>
    <w:rsid w:val="00201077"/>
    <w:rsid w:val="0020337A"/>
    <w:rsid w:val="00205749"/>
    <w:rsid w:val="00213632"/>
    <w:rsid w:val="0021591A"/>
    <w:rsid w:val="00216A91"/>
    <w:rsid w:val="00217E8A"/>
    <w:rsid w:val="00221E68"/>
    <w:rsid w:val="00225B2F"/>
    <w:rsid w:val="00226063"/>
    <w:rsid w:val="00233F17"/>
    <w:rsid w:val="0023720B"/>
    <w:rsid w:val="00246365"/>
    <w:rsid w:val="00251E9F"/>
    <w:rsid w:val="00252340"/>
    <w:rsid w:val="00252ACB"/>
    <w:rsid w:val="00252CE1"/>
    <w:rsid w:val="0025527E"/>
    <w:rsid w:val="0026015F"/>
    <w:rsid w:val="00262758"/>
    <w:rsid w:val="00263594"/>
    <w:rsid w:val="002720E0"/>
    <w:rsid w:val="00276845"/>
    <w:rsid w:val="00276B6C"/>
    <w:rsid w:val="00277F92"/>
    <w:rsid w:val="0028238C"/>
    <w:rsid w:val="0028636F"/>
    <w:rsid w:val="002863EB"/>
    <w:rsid w:val="00291E3C"/>
    <w:rsid w:val="00294955"/>
    <w:rsid w:val="00294A34"/>
    <w:rsid w:val="002A03D5"/>
    <w:rsid w:val="002A28D6"/>
    <w:rsid w:val="002A2C93"/>
    <w:rsid w:val="002B214F"/>
    <w:rsid w:val="002B3947"/>
    <w:rsid w:val="002B4CDA"/>
    <w:rsid w:val="002B5B35"/>
    <w:rsid w:val="002C23E1"/>
    <w:rsid w:val="002C5B28"/>
    <w:rsid w:val="002E1D9C"/>
    <w:rsid w:val="002E2D56"/>
    <w:rsid w:val="002E3579"/>
    <w:rsid w:val="002E3B03"/>
    <w:rsid w:val="002F109F"/>
    <w:rsid w:val="002F32E0"/>
    <w:rsid w:val="002F363E"/>
    <w:rsid w:val="00300189"/>
    <w:rsid w:val="003043F2"/>
    <w:rsid w:val="00307E45"/>
    <w:rsid w:val="00310B8A"/>
    <w:rsid w:val="00316B5A"/>
    <w:rsid w:val="00322336"/>
    <w:rsid w:val="00323488"/>
    <w:rsid w:val="00323C11"/>
    <w:rsid w:val="00330FA6"/>
    <w:rsid w:val="003411AD"/>
    <w:rsid w:val="00341C88"/>
    <w:rsid w:val="00343E82"/>
    <w:rsid w:val="00347728"/>
    <w:rsid w:val="00351037"/>
    <w:rsid w:val="00351D3F"/>
    <w:rsid w:val="003548A7"/>
    <w:rsid w:val="0036328C"/>
    <w:rsid w:val="00371F88"/>
    <w:rsid w:val="0037491C"/>
    <w:rsid w:val="0038510B"/>
    <w:rsid w:val="00396961"/>
    <w:rsid w:val="003A1204"/>
    <w:rsid w:val="003A1AB9"/>
    <w:rsid w:val="003B4A25"/>
    <w:rsid w:val="003C5FDE"/>
    <w:rsid w:val="003D0585"/>
    <w:rsid w:val="003D074D"/>
    <w:rsid w:val="003D3BA2"/>
    <w:rsid w:val="003D3C4F"/>
    <w:rsid w:val="003D4BC0"/>
    <w:rsid w:val="003D708C"/>
    <w:rsid w:val="003E5AF5"/>
    <w:rsid w:val="003E5F55"/>
    <w:rsid w:val="003F2EFA"/>
    <w:rsid w:val="00403D87"/>
    <w:rsid w:val="0041129D"/>
    <w:rsid w:val="00416B8A"/>
    <w:rsid w:val="00422B78"/>
    <w:rsid w:val="00424C09"/>
    <w:rsid w:val="00425431"/>
    <w:rsid w:val="004307F0"/>
    <w:rsid w:val="004314F0"/>
    <w:rsid w:val="004330AD"/>
    <w:rsid w:val="004373C5"/>
    <w:rsid w:val="00443073"/>
    <w:rsid w:val="004469E0"/>
    <w:rsid w:val="0045036F"/>
    <w:rsid w:val="00452CF6"/>
    <w:rsid w:val="00453CAD"/>
    <w:rsid w:val="004545D1"/>
    <w:rsid w:val="004656EA"/>
    <w:rsid w:val="004657D9"/>
    <w:rsid w:val="00466039"/>
    <w:rsid w:val="00470024"/>
    <w:rsid w:val="00470926"/>
    <w:rsid w:val="0047186F"/>
    <w:rsid w:val="00481D7D"/>
    <w:rsid w:val="004852E8"/>
    <w:rsid w:val="00491F19"/>
    <w:rsid w:val="00496D7F"/>
    <w:rsid w:val="004A0140"/>
    <w:rsid w:val="004A02B2"/>
    <w:rsid w:val="004A151A"/>
    <w:rsid w:val="004A2EC9"/>
    <w:rsid w:val="004A4C49"/>
    <w:rsid w:val="004A50C9"/>
    <w:rsid w:val="004A79A1"/>
    <w:rsid w:val="004A7C72"/>
    <w:rsid w:val="004B1991"/>
    <w:rsid w:val="004B2551"/>
    <w:rsid w:val="004D29BF"/>
    <w:rsid w:val="004D4C7F"/>
    <w:rsid w:val="004D6BBE"/>
    <w:rsid w:val="004E1FB3"/>
    <w:rsid w:val="004F3C1F"/>
    <w:rsid w:val="004F3CCA"/>
    <w:rsid w:val="004F550C"/>
    <w:rsid w:val="004F5763"/>
    <w:rsid w:val="00501D3C"/>
    <w:rsid w:val="00502252"/>
    <w:rsid w:val="005024ED"/>
    <w:rsid w:val="00503933"/>
    <w:rsid w:val="005057F9"/>
    <w:rsid w:val="0051633D"/>
    <w:rsid w:val="005214BA"/>
    <w:rsid w:val="00522D1E"/>
    <w:rsid w:val="00525D2D"/>
    <w:rsid w:val="0053028D"/>
    <w:rsid w:val="00530846"/>
    <w:rsid w:val="00530A69"/>
    <w:rsid w:val="00535C8F"/>
    <w:rsid w:val="0054038F"/>
    <w:rsid w:val="005430EF"/>
    <w:rsid w:val="00545938"/>
    <w:rsid w:val="00545E95"/>
    <w:rsid w:val="0054753A"/>
    <w:rsid w:val="00551698"/>
    <w:rsid w:val="00553744"/>
    <w:rsid w:val="0055473F"/>
    <w:rsid w:val="005607E1"/>
    <w:rsid w:val="00571B45"/>
    <w:rsid w:val="005723C6"/>
    <w:rsid w:val="005935C5"/>
    <w:rsid w:val="0059569B"/>
    <w:rsid w:val="00595D09"/>
    <w:rsid w:val="005A0BDE"/>
    <w:rsid w:val="005B1FB8"/>
    <w:rsid w:val="005B5CCF"/>
    <w:rsid w:val="005B7A84"/>
    <w:rsid w:val="005C07C3"/>
    <w:rsid w:val="005C1B89"/>
    <w:rsid w:val="005C2386"/>
    <w:rsid w:val="005D0275"/>
    <w:rsid w:val="005D0E53"/>
    <w:rsid w:val="005D40D8"/>
    <w:rsid w:val="005D5565"/>
    <w:rsid w:val="005E0CBF"/>
    <w:rsid w:val="005E6089"/>
    <w:rsid w:val="005F09F2"/>
    <w:rsid w:val="005F1E00"/>
    <w:rsid w:val="005F3EC9"/>
    <w:rsid w:val="00604A1D"/>
    <w:rsid w:val="00605D70"/>
    <w:rsid w:val="00605F70"/>
    <w:rsid w:val="006103E8"/>
    <w:rsid w:val="00615EC2"/>
    <w:rsid w:val="00623479"/>
    <w:rsid w:val="006252B6"/>
    <w:rsid w:val="006267C7"/>
    <w:rsid w:val="00633880"/>
    <w:rsid w:val="0063396D"/>
    <w:rsid w:val="00635F67"/>
    <w:rsid w:val="00641A04"/>
    <w:rsid w:val="00642682"/>
    <w:rsid w:val="00646EFB"/>
    <w:rsid w:val="00653062"/>
    <w:rsid w:val="00654950"/>
    <w:rsid w:val="0065662E"/>
    <w:rsid w:val="00661AB1"/>
    <w:rsid w:val="00666DD9"/>
    <w:rsid w:val="00667199"/>
    <w:rsid w:val="006675A5"/>
    <w:rsid w:val="00677D7D"/>
    <w:rsid w:val="0068206C"/>
    <w:rsid w:val="00691078"/>
    <w:rsid w:val="00694D96"/>
    <w:rsid w:val="006A1EE8"/>
    <w:rsid w:val="006A4596"/>
    <w:rsid w:val="006B4562"/>
    <w:rsid w:val="006C424B"/>
    <w:rsid w:val="006C6710"/>
    <w:rsid w:val="006C7B27"/>
    <w:rsid w:val="006D1619"/>
    <w:rsid w:val="006D3D0D"/>
    <w:rsid w:val="006D439B"/>
    <w:rsid w:val="006E03A8"/>
    <w:rsid w:val="006E310A"/>
    <w:rsid w:val="006E7DF8"/>
    <w:rsid w:val="006F2A68"/>
    <w:rsid w:val="006F5D7A"/>
    <w:rsid w:val="00700C69"/>
    <w:rsid w:val="0070134D"/>
    <w:rsid w:val="007058BE"/>
    <w:rsid w:val="00706EB7"/>
    <w:rsid w:val="00706EEA"/>
    <w:rsid w:val="007072FC"/>
    <w:rsid w:val="00714251"/>
    <w:rsid w:val="00716C56"/>
    <w:rsid w:val="00720DFD"/>
    <w:rsid w:val="00722690"/>
    <w:rsid w:val="00745F15"/>
    <w:rsid w:val="00746082"/>
    <w:rsid w:val="00754E76"/>
    <w:rsid w:val="0076397C"/>
    <w:rsid w:val="00764464"/>
    <w:rsid w:val="0076692A"/>
    <w:rsid w:val="00766966"/>
    <w:rsid w:val="00770357"/>
    <w:rsid w:val="00770A45"/>
    <w:rsid w:val="00782071"/>
    <w:rsid w:val="00792647"/>
    <w:rsid w:val="007A1B99"/>
    <w:rsid w:val="007A2180"/>
    <w:rsid w:val="007A27CB"/>
    <w:rsid w:val="007A2FC1"/>
    <w:rsid w:val="007A5B9E"/>
    <w:rsid w:val="007A637D"/>
    <w:rsid w:val="007C03C8"/>
    <w:rsid w:val="007C1B73"/>
    <w:rsid w:val="007D3FBB"/>
    <w:rsid w:val="007D4A51"/>
    <w:rsid w:val="007E7DDA"/>
    <w:rsid w:val="007F0A8B"/>
    <w:rsid w:val="007F4741"/>
    <w:rsid w:val="007F500F"/>
    <w:rsid w:val="0080531D"/>
    <w:rsid w:val="00812C55"/>
    <w:rsid w:val="008267E1"/>
    <w:rsid w:val="00830869"/>
    <w:rsid w:val="008320E2"/>
    <w:rsid w:val="0083285D"/>
    <w:rsid w:val="00842483"/>
    <w:rsid w:val="008429F3"/>
    <w:rsid w:val="00843FF4"/>
    <w:rsid w:val="00851000"/>
    <w:rsid w:val="008561A6"/>
    <w:rsid w:val="0086677F"/>
    <w:rsid w:val="008667DE"/>
    <w:rsid w:val="00867730"/>
    <w:rsid w:val="00871B1D"/>
    <w:rsid w:val="00876910"/>
    <w:rsid w:val="0088067A"/>
    <w:rsid w:val="00881557"/>
    <w:rsid w:val="00883445"/>
    <w:rsid w:val="00883DFD"/>
    <w:rsid w:val="008A23AD"/>
    <w:rsid w:val="008A4CE6"/>
    <w:rsid w:val="008B2B87"/>
    <w:rsid w:val="008C3921"/>
    <w:rsid w:val="008D24F5"/>
    <w:rsid w:val="008D251D"/>
    <w:rsid w:val="008E0477"/>
    <w:rsid w:val="008E1B48"/>
    <w:rsid w:val="008F539C"/>
    <w:rsid w:val="008F61D1"/>
    <w:rsid w:val="00902D4C"/>
    <w:rsid w:val="00903574"/>
    <w:rsid w:val="0090555E"/>
    <w:rsid w:val="00906E9E"/>
    <w:rsid w:val="00907254"/>
    <w:rsid w:val="009167CA"/>
    <w:rsid w:val="00917D1C"/>
    <w:rsid w:val="00920B0A"/>
    <w:rsid w:val="00921DFF"/>
    <w:rsid w:val="00922072"/>
    <w:rsid w:val="00923A70"/>
    <w:rsid w:val="0092676C"/>
    <w:rsid w:val="009271C5"/>
    <w:rsid w:val="00935825"/>
    <w:rsid w:val="00937290"/>
    <w:rsid w:val="00944D20"/>
    <w:rsid w:val="00945912"/>
    <w:rsid w:val="00946AFC"/>
    <w:rsid w:val="009610A9"/>
    <w:rsid w:val="00961841"/>
    <w:rsid w:val="00962B7A"/>
    <w:rsid w:val="00962D03"/>
    <w:rsid w:val="009707E9"/>
    <w:rsid w:val="0097262F"/>
    <w:rsid w:val="00972FA7"/>
    <w:rsid w:val="009742C8"/>
    <w:rsid w:val="00974554"/>
    <w:rsid w:val="00976C1B"/>
    <w:rsid w:val="00983616"/>
    <w:rsid w:val="00986B3A"/>
    <w:rsid w:val="009952E7"/>
    <w:rsid w:val="009975AA"/>
    <w:rsid w:val="009B25FF"/>
    <w:rsid w:val="009C148C"/>
    <w:rsid w:val="009C1BE6"/>
    <w:rsid w:val="009E1BE6"/>
    <w:rsid w:val="009E4432"/>
    <w:rsid w:val="009F3D47"/>
    <w:rsid w:val="009F4D57"/>
    <w:rsid w:val="009F52AF"/>
    <w:rsid w:val="00A005F6"/>
    <w:rsid w:val="00A05BE8"/>
    <w:rsid w:val="00A065B1"/>
    <w:rsid w:val="00A14CD4"/>
    <w:rsid w:val="00A16F77"/>
    <w:rsid w:val="00A20084"/>
    <w:rsid w:val="00A21916"/>
    <w:rsid w:val="00A27B5F"/>
    <w:rsid w:val="00A37510"/>
    <w:rsid w:val="00A378C0"/>
    <w:rsid w:val="00A450A4"/>
    <w:rsid w:val="00A52358"/>
    <w:rsid w:val="00A570CA"/>
    <w:rsid w:val="00A60B3F"/>
    <w:rsid w:val="00A60F37"/>
    <w:rsid w:val="00A67D64"/>
    <w:rsid w:val="00A71650"/>
    <w:rsid w:val="00A729E7"/>
    <w:rsid w:val="00A72E77"/>
    <w:rsid w:val="00A776C0"/>
    <w:rsid w:val="00A81966"/>
    <w:rsid w:val="00A86A64"/>
    <w:rsid w:val="00A926DD"/>
    <w:rsid w:val="00A931E3"/>
    <w:rsid w:val="00A95A2A"/>
    <w:rsid w:val="00AA5992"/>
    <w:rsid w:val="00AA63E2"/>
    <w:rsid w:val="00AA6F6E"/>
    <w:rsid w:val="00AB59C3"/>
    <w:rsid w:val="00AB6C82"/>
    <w:rsid w:val="00AB6E09"/>
    <w:rsid w:val="00AB6FE4"/>
    <w:rsid w:val="00AC6292"/>
    <w:rsid w:val="00AD2B20"/>
    <w:rsid w:val="00AD400B"/>
    <w:rsid w:val="00AE38AB"/>
    <w:rsid w:val="00AE4036"/>
    <w:rsid w:val="00AF6084"/>
    <w:rsid w:val="00B00C67"/>
    <w:rsid w:val="00B0223D"/>
    <w:rsid w:val="00B02807"/>
    <w:rsid w:val="00B036F7"/>
    <w:rsid w:val="00B139F9"/>
    <w:rsid w:val="00B13DBD"/>
    <w:rsid w:val="00B20BE1"/>
    <w:rsid w:val="00B234F3"/>
    <w:rsid w:val="00B24AB5"/>
    <w:rsid w:val="00B25338"/>
    <w:rsid w:val="00B253EC"/>
    <w:rsid w:val="00B27D60"/>
    <w:rsid w:val="00B35104"/>
    <w:rsid w:val="00B415F3"/>
    <w:rsid w:val="00B42074"/>
    <w:rsid w:val="00B4600E"/>
    <w:rsid w:val="00B54435"/>
    <w:rsid w:val="00B559EB"/>
    <w:rsid w:val="00B57BC1"/>
    <w:rsid w:val="00B633CE"/>
    <w:rsid w:val="00B6396C"/>
    <w:rsid w:val="00B63E6F"/>
    <w:rsid w:val="00B7025F"/>
    <w:rsid w:val="00B76885"/>
    <w:rsid w:val="00B90EB0"/>
    <w:rsid w:val="00B940DC"/>
    <w:rsid w:val="00B97CF8"/>
    <w:rsid w:val="00BA001A"/>
    <w:rsid w:val="00BA08B6"/>
    <w:rsid w:val="00BB05A4"/>
    <w:rsid w:val="00BB1180"/>
    <w:rsid w:val="00BB33DB"/>
    <w:rsid w:val="00BB3CA0"/>
    <w:rsid w:val="00BB4380"/>
    <w:rsid w:val="00BB4F35"/>
    <w:rsid w:val="00BD339E"/>
    <w:rsid w:val="00BD7779"/>
    <w:rsid w:val="00BE278D"/>
    <w:rsid w:val="00BE5C10"/>
    <w:rsid w:val="00BF5FDA"/>
    <w:rsid w:val="00C01124"/>
    <w:rsid w:val="00C026B8"/>
    <w:rsid w:val="00C109F5"/>
    <w:rsid w:val="00C10F7F"/>
    <w:rsid w:val="00C160D8"/>
    <w:rsid w:val="00C207BE"/>
    <w:rsid w:val="00C2230C"/>
    <w:rsid w:val="00C264C1"/>
    <w:rsid w:val="00C30D82"/>
    <w:rsid w:val="00C32B8E"/>
    <w:rsid w:val="00C34457"/>
    <w:rsid w:val="00C35CBE"/>
    <w:rsid w:val="00C41385"/>
    <w:rsid w:val="00C454D9"/>
    <w:rsid w:val="00C64872"/>
    <w:rsid w:val="00C64A1B"/>
    <w:rsid w:val="00C65431"/>
    <w:rsid w:val="00C67ED9"/>
    <w:rsid w:val="00C738FB"/>
    <w:rsid w:val="00C75026"/>
    <w:rsid w:val="00C83383"/>
    <w:rsid w:val="00C91FF5"/>
    <w:rsid w:val="00C92CD7"/>
    <w:rsid w:val="00C930D3"/>
    <w:rsid w:val="00C96D57"/>
    <w:rsid w:val="00C97621"/>
    <w:rsid w:val="00CA121E"/>
    <w:rsid w:val="00CA59B6"/>
    <w:rsid w:val="00CA70A3"/>
    <w:rsid w:val="00CB1054"/>
    <w:rsid w:val="00CB1D4D"/>
    <w:rsid w:val="00CC03D7"/>
    <w:rsid w:val="00CC05AC"/>
    <w:rsid w:val="00CC0A40"/>
    <w:rsid w:val="00CC3E5E"/>
    <w:rsid w:val="00CC515C"/>
    <w:rsid w:val="00CD551E"/>
    <w:rsid w:val="00CD71EE"/>
    <w:rsid w:val="00CE0AF0"/>
    <w:rsid w:val="00CF0A6C"/>
    <w:rsid w:val="00CF0CE0"/>
    <w:rsid w:val="00CF7650"/>
    <w:rsid w:val="00D0182A"/>
    <w:rsid w:val="00D025CA"/>
    <w:rsid w:val="00D032B2"/>
    <w:rsid w:val="00D05543"/>
    <w:rsid w:val="00D055AC"/>
    <w:rsid w:val="00D056FE"/>
    <w:rsid w:val="00D13278"/>
    <w:rsid w:val="00D17098"/>
    <w:rsid w:val="00D236CF"/>
    <w:rsid w:val="00D2429D"/>
    <w:rsid w:val="00D27019"/>
    <w:rsid w:val="00D27499"/>
    <w:rsid w:val="00D322F0"/>
    <w:rsid w:val="00D369DB"/>
    <w:rsid w:val="00D37658"/>
    <w:rsid w:val="00D46A86"/>
    <w:rsid w:val="00D47688"/>
    <w:rsid w:val="00D5207F"/>
    <w:rsid w:val="00D55FFC"/>
    <w:rsid w:val="00D634C2"/>
    <w:rsid w:val="00D713C8"/>
    <w:rsid w:val="00D82DF2"/>
    <w:rsid w:val="00D873E7"/>
    <w:rsid w:val="00D90273"/>
    <w:rsid w:val="00D935EB"/>
    <w:rsid w:val="00D95074"/>
    <w:rsid w:val="00DA0876"/>
    <w:rsid w:val="00DA309B"/>
    <w:rsid w:val="00DA57EB"/>
    <w:rsid w:val="00DA6113"/>
    <w:rsid w:val="00DB4F41"/>
    <w:rsid w:val="00DB54E6"/>
    <w:rsid w:val="00DB6C7E"/>
    <w:rsid w:val="00DB7C2B"/>
    <w:rsid w:val="00DC639C"/>
    <w:rsid w:val="00DC6B3C"/>
    <w:rsid w:val="00DD23A1"/>
    <w:rsid w:val="00DD2DD1"/>
    <w:rsid w:val="00DE33FA"/>
    <w:rsid w:val="00DE43B0"/>
    <w:rsid w:val="00DF0DB3"/>
    <w:rsid w:val="00DF2549"/>
    <w:rsid w:val="00E03767"/>
    <w:rsid w:val="00E21992"/>
    <w:rsid w:val="00E227F4"/>
    <w:rsid w:val="00E23E81"/>
    <w:rsid w:val="00E32DEE"/>
    <w:rsid w:val="00E3492F"/>
    <w:rsid w:val="00E35252"/>
    <w:rsid w:val="00E356C9"/>
    <w:rsid w:val="00E513D5"/>
    <w:rsid w:val="00E563C9"/>
    <w:rsid w:val="00E56F1C"/>
    <w:rsid w:val="00E61721"/>
    <w:rsid w:val="00E6181F"/>
    <w:rsid w:val="00E6242A"/>
    <w:rsid w:val="00E63618"/>
    <w:rsid w:val="00E64121"/>
    <w:rsid w:val="00E658CB"/>
    <w:rsid w:val="00E71C07"/>
    <w:rsid w:val="00E811CD"/>
    <w:rsid w:val="00E84018"/>
    <w:rsid w:val="00E85955"/>
    <w:rsid w:val="00E914BE"/>
    <w:rsid w:val="00EA33DA"/>
    <w:rsid w:val="00EA7563"/>
    <w:rsid w:val="00EB1625"/>
    <w:rsid w:val="00EB6F53"/>
    <w:rsid w:val="00EC27AE"/>
    <w:rsid w:val="00EC6585"/>
    <w:rsid w:val="00ED0FED"/>
    <w:rsid w:val="00ED1577"/>
    <w:rsid w:val="00ED1B06"/>
    <w:rsid w:val="00ED6FCA"/>
    <w:rsid w:val="00EE1D04"/>
    <w:rsid w:val="00EE1EB2"/>
    <w:rsid w:val="00EE1F8C"/>
    <w:rsid w:val="00EE2820"/>
    <w:rsid w:val="00EE507D"/>
    <w:rsid w:val="00EE52B4"/>
    <w:rsid w:val="00EE615F"/>
    <w:rsid w:val="00EF1D30"/>
    <w:rsid w:val="00EF36DB"/>
    <w:rsid w:val="00EF60BE"/>
    <w:rsid w:val="00F038B9"/>
    <w:rsid w:val="00F07467"/>
    <w:rsid w:val="00F10E81"/>
    <w:rsid w:val="00F20D97"/>
    <w:rsid w:val="00F21458"/>
    <w:rsid w:val="00F21BB8"/>
    <w:rsid w:val="00F2446A"/>
    <w:rsid w:val="00F27742"/>
    <w:rsid w:val="00F30E7A"/>
    <w:rsid w:val="00F355A3"/>
    <w:rsid w:val="00F357EB"/>
    <w:rsid w:val="00F529D3"/>
    <w:rsid w:val="00F6077D"/>
    <w:rsid w:val="00F64996"/>
    <w:rsid w:val="00F65410"/>
    <w:rsid w:val="00F6662B"/>
    <w:rsid w:val="00F667C1"/>
    <w:rsid w:val="00F66D25"/>
    <w:rsid w:val="00F72AF1"/>
    <w:rsid w:val="00F74C27"/>
    <w:rsid w:val="00F80120"/>
    <w:rsid w:val="00F87774"/>
    <w:rsid w:val="00F90405"/>
    <w:rsid w:val="00F92DCA"/>
    <w:rsid w:val="00F9636B"/>
    <w:rsid w:val="00FA1681"/>
    <w:rsid w:val="00FA175C"/>
    <w:rsid w:val="00FA2CA3"/>
    <w:rsid w:val="00FA3CA3"/>
    <w:rsid w:val="00FA497C"/>
    <w:rsid w:val="00FB13E9"/>
    <w:rsid w:val="00FB16F8"/>
    <w:rsid w:val="00FB2D27"/>
    <w:rsid w:val="00FB2EC7"/>
    <w:rsid w:val="00FB7A0E"/>
    <w:rsid w:val="00FC1E88"/>
    <w:rsid w:val="00FD2F0A"/>
    <w:rsid w:val="00FD7C83"/>
    <w:rsid w:val="00FE5BD5"/>
    <w:rsid w:val="00FF0FA5"/>
    <w:rsid w:val="00FF1688"/>
    <w:rsid w:val="00FF3D7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lang w:val="ru-RU" w:eastAsia="ru-RU"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qFormat="1"/>
    <w:lsdException w:name="heading 2" w:locked="1" w:semiHidden="0" w:qFormat="1"/>
    <w:lsdException w:name="heading 3" w:locked="1" w:semiHidden="0" w:qFormat="1"/>
    <w:lsdException w:name="heading 4" w:locked="1" w:semiHidden="0" w:qFormat="1"/>
    <w:lsdException w:name="heading 5" w:locked="1" w:semiHidden="0" w:qFormat="1"/>
    <w:lsdException w:name="heading 6" w:locked="1" w:semiHidden="0" w:qFormat="1"/>
    <w:lsdException w:name="heading 7" w:locked="1" w:semiHidden="0" w:qFormat="1"/>
    <w:lsdException w:name="heading 8" w:locked="1" w:semiHidden="0" w:qFormat="1"/>
    <w:lsdException w:name="heading 9" w:locked="1" w:semiHidden="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qFormat="1"/>
    <w:lsdException w:name="toc 2" w:locked="1" w:semiHidden="0" w:qFormat="1"/>
    <w:lsdException w:name="toc 3" w:locked="1" w:semiHidden="0" w:qFormat="1"/>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iPriority="0"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qFormat="1"/>
    <w:lsdException w:name="Closing" w:unhideWhenUsed="1"/>
    <w:lsdException w:name="Signature" w:unhideWhenUsed="1"/>
    <w:lsdException w:name="Default Paragraph Font" w:locked="1" w:semiHidden="0" w:uiPriority="0"/>
    <w:lsdException w:name="Body Text" w:uiPriority="0"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iPriority="0"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semiHidden="0" w:qFormat="1"/>
  </w:latentStyles>
  <w:style w:type="paragraph" w:default="1" w:styleId="a">
    <w:name w:val="Normal"/>
    <w:qFormat/>
    <w:rsid w:val="001A1C95"/>
    <w:pPr>
      <w:spacing w:line="276" w:lineRule="auto"/>
    </w:pPr>
    <w:rPr>
      <w:color w:val="000000"/>
      <w:sz w:val="22"/>
      <w:szCs w:val="22"/>
    </w:rPr>
  </w:style>
  <w:style w:type="paragraph" w:styleId="1">
    <w:name w:val="heading 1"/>
    <w:basedOn w:val="a"/>
    <w:next w:val="a"/>
    <w:link w:val="10"/>
    <w:uiPriority w:val="99"/>
    <w:qFormat/>
    <w:rsid w:val="001A1C95"/>
    <w:pPr>
      <w:keepNext/>
      <w:keepLines/>
      <w:numPr>
        <w:numId w:val="2"/>
      </w:numPr>
      <w:spacing w:before="400" w:after="120"/>
      <w:outlineLvl w:val="0"/>
    </w:pPr>
    <w:rPr>
      <w:sz w:val="40"/>
      <w:szCs w:val="40"/>
    </w:rPr>
  </w:style>
  <w:style w:type="paragraph" w:styleId="2">
    <w:name w:val="heading 2"/>
    <w:basedOn w:val="a"/>
    <w:next w:val="a"/>
    <w:link w:val="20"/>
    <w:uiPriority w:val="99"/>
    <w:qFormat/>
    <w:rsid w:val="001A1C95"/>
    <w:pPr>
      <w:keepNext/>
      <w:keepLines/>
      <w:numPr>
        <w:ilvl w:val="1"/>
        <w:numId w:val="2"/>
      </w:numPr>
      <w:spacing w:before="360" w:after="120"/>
      <w:outlineLvl w:val="1"/>
    </w:pPr>
    <w:rPr>
      <w:sz w:val="32"/>
      <w:szCs w:val="32"/>
    </w:rPr>
  </w:style>
  <w:style w:type="paragraph" w:styleId="3">
    <w:name w:val="heading 3"/>
    <w:basedOn w:val="a"/>
    <w:next w:val="a"/>
    <w:link w:val="30"/>
    <w:uiPriority w:val="99"/>
    <w:qFormat/>
    <w:rsid w:val="001A1C95"/>
    <w:pPr>
      <w:keepNext/>
      <w:keepLines/>
      <w:numPr>
        <w:ilvl w:val="2"/>
        <w:numId w:val="2"/>
      </w:numPr>
      <w:spacing w:before="320" w:after="80"/>
      <w:outlineLvl w:val="2"/>
    </w:pPr>
    <w:rPr>
      <w:color w:val="434343"/>
      <w:sz w:val="28"/>
      <w:szCs w:val="28"/>
    </w:rPr>
  </w:style>
  <w:style w:type="paragraph" w:styleId="4">
    <w:name w:val="heading 4"/>
    <w:basedOn w:val="a"/>
    <w:next w:val="a"/>
    <w:link w:val="40"/>
    <w:uiPriority w:val="99"/>
    <w:qFormat/>
    <w:rsid w:val="001A1C95"/>
    <w:pPr>
      <w:keepNext/>
      <w:keepLines/>
      <w:numPr>
        <w:ilvl w:val="3"/>
        <w:numId w:val="2"/>
      </w:numPr>
      <w:spacing w:before="280" w:after="80"/>
      <w:outlineLvl w:val="3"/>
    </w:pPr>
    <w:rPr>
      <w:color w:val="666666"/>
      <w:sz w:val="24"/>
      <w:szCs w:val="24"/>
    </w:rPr>
  </w:style>
  <w:style w:type="paragraph" w:styleId="5">
    <w:name w:val="heading 5"/>
    <w:basedOn w:val="a"/>
    <w:next w:val="a"/>
    <w:link w:val="50"/>
    <w:uiPriority w:val="99"/>
    <w:qFormat/>
    <w:rsid w:val="001A1C95"/>
    <w:pPr>
      <w:keepNext/>
      <w:keepLines/>
      <w:numPr>
        <w:ilvl w:val="4"/>
        <w:numId w:val="2"/>
      </w:numPr>
      <w:spacing w:before="240" w:after="80"/>
      <w:outlineLvl w:val="4"/>
    </w:pPr>
    <w:rPr>
      <w:color w:val="666666"/>
    </w:rPr>
  </w:style>
  <w:style w:type="paragraph" w:styleId="6">
    <w:name w:val="heading 6"/>
    <w:basedOn w:val="a"/>
    <w:next w:val="a"/>
    <w:link w:val="60"/>
    <w:uiPriority w:val="99"/>
    <w:qFormat/>
    <w:rsid w:val="001A1C95"/>
    <w:pPr>
      <w:keepNext/>
      <w:keepLines/>
      <w:numPr>
        <w:ilvl w:val="5"/>
        <w:numId w:val="2"/>
      </w:numPr>
      <w:spacing w:before="240" w:after="80"/>
      <w:outlineLvl w:val="5"/>
    </w:pPr>
    <w:rPr>
      <w:i/>
      <w:color w:val="666666"/>
    </w:rPr>
  </w:style>
  <w:style w:type="paragraph" w:styleId="7">
    <w:name w:val="heading 7"/>
    <w:basedOn w:val="a"/>
    <w:next w:val="a"/>
    <w:link w:val="70"/>
    <w:uiPriority w:val="99"/>
    <w:qFormat/>
    <w:rsid w:val="002E2D56"/>
    <w:pPr>
      <w:keepNext/>
      <w:keepLines/>
      <w:numPr>
        <w:ilvl w:val="6"/>
        <w:numId w:val="2"/>
      </w:numPr>
      <w:spacing w:before="40"/>
      <w:outlineLvl w:val="6"/>
    </w:pPr>
    <w:rPr>
      <w:rFonts w:ascii="Calibri Light" w:eastAsia="Times New Roman" w:hAnsi="Calibri Light" w:cs="Times New Roman"/>
      <w:i/>
      <w:iCs/>
      <w:color w:val="1F4D78"/>
    </w:rPr>
  </w:style>
  <w:style w:type="paragraph" w:styleId="8">
    <w:name w:val="heading 8"/>
    <w:basedOn w:val="a"/>
    <w:next w:val="a"/>
    <w:link w:val="80"/>
    <w:uiPriority w:val="99"/>
    <w:qFormat/>
    <w:rsid w:val="002E2D56"/>
    <w:pPr>
      <w:keepNext/>
      <w:keepLines/>
      <w:numPr>
        <w:ilvl w:val="7"/>
        <w:numId w:val="2"/>
      </w:numPr>
      <w:spacing w:before="40"/>
      <w:outlineLvl w:val="7"/>
    </w:pPr>
    <w:rPr>
      <w:rFonts w:ascii="Calibri Light" w:eastAsia="Times New Roman" w:hAnsi="Calibri Light" w:cs="Times New Roman"/>
      <w:color w:val="272727"/>
      <w:sz w:val="21"/>
      <w:szCs w:val="21"/>
    </w:rPr>
  </w:style>
  <w:style w:type="paragraph" w:styleId="9">
    <w:name w:val="heading 9"/>
    <w:basedOn w:val="a"/>
    <w:next w:val="a"/>
    <w:link w:val="90"/>
    <w:uiPriority w:val="99"/>
    <w:qFormat/>
    <w:rsid w:val="002E2D56"/>
    <w:pPr>
      <w:keepNext/>
      <w:keepLines/>
      <w:numPr>
        <w:ilvl w:val="8"/>
        <w:numId w:val="2"/>
      </w:numPr>
      <w:spacing w:before="40"/>
      <w:outlineLvl w:val="8"/>
    </w:pPr>
    <w:rPr>
      <w:rFonts w:ascii="Calibri Light" w:eastAsia="Times New Roman" w:hAnsi="Calibri Light" w:cs="Times New Roman"/>
      <w:i/>
      <w:iCs/>
      <w:color w:val="272727"/>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rsid w:val="00AE4B99"/>
    <w:rPr>
      <w:color w:val="000000"/>
      <w:sz w:val="40"/>
      <w:szCs w:val="40"/>
    </w:rPr>
  </w:style>
  <w:style w:type="character" w:customStyle="1" w:styleId="20">
    <w:name w:val="Заголовок 2 Знак"/>
    <w:link w:val="2"/>
    <w:uiPriority w:val="99"/>
    <w:rsid w:val="00AE4B99"/>
    <w:rPr>
      <w:color w:val="000000"/>
      <w:sz w:val="32"/>
      <w:szCs w:val="32"/>
    </w:rPr>
  </w:style>
  <w:style w:type="character" w:customStyle="1" w:styleId="30">
    <w:name w:val="Заголовок 3 Знак"/>
    <w:link w:val="3"/>
    <w:uiPriority w:val="99"/>
    <w:rsid w:val="00AE4B99"/>
    <w:rPr>
      <w:color w:val="434343"/>
      <w:sz w:val="28"/>
      <w:szCs w:val="28"/>
    </w:rPr>
  </w:style>
  <w:style w:type="character" w:customStyle="1" w:styleId="40">
    <w:name w:val="Заголовок 4 Знак"/>
    <w:link w:val="4"/>
    <w:uiPriority w:val="99"/>
    <w:rsid w:val="00AE4B99"/>
    <w:rPr>
      <w:color w:val="666666"/>
      <w:sz w:val="24"/>
      <w:szCs w:val="24"/>
    </w:rPr>
  </w:style>
  <w:style w:type="character" w:customStyle="1" w:styleId="50">
    <w:name w:val="Заголовок 5 Знак"/>
    <w:link w:val="5"/>
    <w:uiPriority w:val="99"/>
    <w:rsid w:val="00AE4B99"/>
    <w:rPr>
      <w:color w:val="666666"/>
      <w:sz w:val="22"/>
      <w:szCs w:val="22"/>
    </w:rPr>
  </w:style>
  <w:style w:type="character" w:customStyle="1" w:styleId="60">
    <w:name w:val="Заголовок 6 Знак"/>
    <w:link w:val="6"/>
    <w:uiPriority w:val="99"/>
    <w:rsid w:val="00AE4B99"/>
    <w:rPr>
      <w:i/>
      <w:color w:val="666666"/>
      <w:sz w:val="22"/>
      <w:szCs w:val="22"/>
    </w:rPr>
  </w:style>
  <w:style w:type="character" w:customStyle="1" w:styleId="70">
    <w:name w:val="Заголовок 7 Знак"/>
    <w:link w:val="7"/>
    <w:uiPriority w:val="99"/>
    <w:locked/>
    <w:rsid w:val="002E2D56"/>
    <w:rPr>
      <w:rFonts w:ascii="Calibri Light" w:eastAsia="Times New Roman" w:hAnsi="Calibri Light" w:cs="Times New Roman"/>
      <w:i/>
      <w:iCs/>
      <w:color w:val="1F4D78"/>
      <w:sz w:val="22"/>
      <w:szCs w:val="22"/>
    </w:rPr>
  </w:style>
  <w:style w:type="character" w:customStyle="1" w:styleId="80">
    <w:name w:val="Заголовок 8 Знак"/>
    <w:link w:val="8"/>
    <w:uiPriority w:val="99"/>
    <w:locked/>
    <w:rsid w:val="002E2D56"/>
    <w:rPr>
      <w:rFonts w:ascii="Calibri Light" w:eastAsia="Times New Roman" w:hAnsi="Calibri Light" w:cs="Times New Roman"/>
      <w:color w:val="272727"/>
      <w:sz w:val="21"/>
      <w:szCs w:val="21"/>
    </w:rPr>
  </w:style>
  <w:style w:type="character" w:customStyle="1" w:styleId="90">
    <w:name w:val="Заголовок 9 Знак"/>
    <w:link w:val="9"/>
    <w:uiPriority w:val="99"/>
    <w:locked/>
    <w:rsid w:val="002E2D56"/>
    <w:rPr>
      <w:rFonts w:ascii="Calibri Light" w:eastAsia="Times New Roman" w:hAnsi="Calibri Light" w:cs="Times New Roman"/>
      <w:i/>
      <w:iCs/>
      <w:color w:val="272727"/>
      <w:sz w:val="21"/>
      <w:szCs w:val="21"/>
    </w:rPr>
  </w:style>
  <w:style w:type="table" w:customStyle="1" w:styleId="TableNormal1">
    <w:name w:val="Table Normal1"/>
    <w:uiPriority w:val="99"/>
    <w:rsid w:val="001A1C95"/>
    <w:pPr>
      <w:spacing w:line="276" w:lineRule="auto"/>
    </w:pPr>
    <w:rPr>
      <w:color w:val="000000"/>
      <w:sz w:val="22"/>
      <w:szCs w:val="22"/>
    </w:rPr>
    <w:tblPr>
      <w:tblCellMar>
        <w:top w:w="0" w:type="dxa"/>
        <w:left w:w="0" w:type="dxa"/>
        <w:bottom w:w="0" w:type="dxa"/>
        <w:right w:w="0" w:type="dxa"/>
      </w:tblCellMar>
    </w:tblPr>
  </w:style>
  <w:style w:type="paragraph" w:styleId="a3">
    <w:name w:val="Title"/>
    <w:basedOn w:val="a"/>
    <w:next w:val="a"/>
    <w:link w:val="a4"/>
    <w:uiPriority w:val="99"/>
    <w:qFormat/>
    <w:rsid w:val="001A1C95"/>
    <w:pPr>
      <w:keepNext/>
      <w:keepLines/>
      <w:spacing w:after="60"/>
    </w:pPr>
    <w:rPr>
      <w:sz w:val="52"/>
      <w:szCs w:val="52"/>
    </w:rPr>
  </w:style>
  <w:style w:type="character" w:customStyle="1" w:styleId="a4">
    <w:name w:val="Название Знак"/>
    <w:link w:val="a3"/>
    <w:uiPriority w:val="10"/>
    <w:rsid w:val="00AE4B99"/>
    <w:rPr>
      <w:rFonts w:ascii="Cambria" w:eastAsia="Times New Roman" w:hAnsi="Cambria" w:cs="Times New Roman"/>
      <w:b/>
      <w:bCs/>
      <w:color w:val="000000"/>
      <w:kern w:val="28"/>
      <w:sz w:val="32"/>
      <w:szCs w:val="32"/>
    </w:rPr>
  </w:style>
  <w:style w:type="paragraph" w:styleId="a5">
    <w:name w:val="Subtitle"/>
    <w:basedOn w:val="a"/>
    <w:next w:val="a"/>
    <w:link w:val="a6"/>
    <w:uiPriority w:val="99"/>
    <w:qFormat/>
    <w:rsid w:val="001A1C95"/>
    <w:pPr>
      <w:keepNext/>
      <w:keepLines/>
      <w:spacing w:after="320"/>
    </w:pPr>
    <w:rPr>
      <w:i/>
      <w:color w:val="666666"/>
      <w:sz w:val="30"/>
      <w:szCs w:val="30"/>
    </w:rPr>
  </w:style>
  <w:style w:type="character" w:customStyle="1" w:styleId="a6">
    <w:name w:val="Подзаголовок Знак"/>
    <w:link w:val="a5"/>
    <w:uiPriority w:val="11"/>
    <w:rsid w:val="00AE4B99"/>
    <w:rPr>
      <w:rFonts w:ascii="Cambria" w:eastAsia="Times New Roman" w:hAnsi="Cambria" w:cs="Times New Roman"/>
      <w:color w:val="000000"/>
      <w:sz w:val="24"/>
      <w:szCs w:val="24"/>
    </w:rPr>
  </w:style>
  <w:style w:type="paragraph" w:styleId="a7">
    <w:name w:val="annotation text"/>
    <w:basedOn w:val="a"/>
    <w:link w:val="a8"/>
    <w:uiPriority w:val="99"/>
    <w:rsid w:val="001A1C95"/>
    <w:pPr>
      <w:spacing w:line="240" w:lineRule="auto"/>
    </w:pPr>
    <w:rPr>
      <w:sz w:val="20"/>
      <w:szCs w:val="20"/>
    </w:rPr>
  </w:style>
  <w:style w:type="character" w:customStyle="1" w:styleId="a8">
    <w:name w:val="Текст примечания Знак"/>
    <w:link w:val="a7"/>
    <w:uiPriority w:val="99"/>
    <w:locked/>
    <w:rsid w:val="001A1C95"/>
    <w:rPr>
      <w:rFonts w:cs="Times New Roman"/>
      <w:sz w:val="20"/>
      <w:szCs w:val="20"/>
    </w:rPr>
  </w:style>
  <w:style w:type="character" w:styleId="a9">
    <w:name w:val="annotation reference"/>
    <w:uiPriority w:val="99"/>
    <w:rsid w:val="001A1C95"/>
    <w:rPr>
      <w:rFonts w:cs="Times New Roman"/>
      <w:sz w:val="16"/>
      <w:szCs w:val="16"/>
    </w:rPr>
  </w:style>
  <w:style w:type="paragraph" w:styleId="aa">
    <w:name w:val="Balloon Text"/>
    <w:basedOn w:val="a"/>
    <w:link w:val="ab"/>
    <w:uiPriority w:val="99"/>
    <w:rsid w:val="00B20BE1"/>
    <w:pPr>
      <w:spacing w:line="240" w:lineRule="auto"/>
    </w:pPr>
    <w:rPr>
      <w:rFonts w:ascii="Segoe UI" w:hAnsi="Segoe UI" w:cs="Segoe UI"/>
      <w:sz w:val="18"/>
      <w:szCs w:val="18"/>
    </w:rPr>
  </w:style>
  <w:style w:type="character" w:customStyle="1" w:styleId="ab">
    <w:name w:val="Текст выноски Знак"/>
    <w:link w:val="aa"/>
    <w:uiPriority w:val="99"/>
    <w:locked/>
    <w:rsid w:val="00B20BE1"/>
    <w:rPr>
      <w:rFonts w:ascii="Segoe UI" w:hAnsi="Segoe UI" w:cs="Segoe UI"/>
      <w:sz w:val="18"/>
      <w:szCs w:val="18"/>
    </w:rPr>
  </w:style>
  <w:style w:type="paragraph" w:styleId="ac">
    <w:name w:val="List Paragraph"/>
    <w:basedOn w:val="a"/>
    <w:uiPriority w:val="99"/>
    <w:qFormat/>
    <w:rsid w:val="003D3BA2"/>
    <w:pPr>
      <w:ind w:left="720"/>
      <w:contextualSpacing/>
    </w:pPr>
  </w:style>
  <w:style w:type="paragraph" w:styleId="ad">
    <w:name w:val="TOC Heading"/>
    <w:basedOn w:val="1"/>
    <w:next w:val="a"/>
    <w:uiPriority w:val="99"/>
    <w:qFormat/>
    <w:rsid w:val="003D3BA2"/>
    <w:pPr>
      <w:spacing w:before="240" w:after="0" w:line="259" w:lineRule="auto"/>
      <w:outlineLvl w:val="9"/>
    </w:pPr>
    <w:rPr>
      <w:rFonts w:ascii="Calibri Light" w:eastAsia="Times New Roman" w:hAnsi="Calibri Light" w:cs="Times New Roman"/>
      <w:color w:val="2E74B5"/>
      <w:sz w:val="32"/>
      <w:szCs w:val="32"/>
    </w:rPr>
  </w:style>
  <w:style w:type="paragraph" w:styleId="21">
    <w:name w:val="toc 2"/>
    <w:basedOn w:val="a"/>
    <w:next w:val="a"/>
    <w:autoRedefine/>
    <w:uiPriority w:val="99"/>
    <w:qFormat/>
    <w:rsid w:val="005214BA"/>
    <w:pPr>
      <w:tabs>
        <w:tab w:val="right" w:leader="dot" w:pos="9356"/>
      </w:tabs>
      <w:spacing w:after="100" w:line="259" w:lineRule="auto"/>
      <w:ind w:left="220"/>
    </w:pPr>
    <w:rPr>
      <w:rFonts w:ascii="Calibri" w:eastAsia="Times New Roman" w:hAnsi="Calibri" w:cs="Times New Roman"/>
      <w:color w:val="auto"/>
    </w:rPr>
  </w:style>
  <w:style w:type="paragraph" w:styleId="11">
    <w:name w:val="toc 1"/>
    <w:basedOn w:val="a"/>
    <w:next w:val="a"/>
    <w:autoRedefine/>
    <w:uiPriority w:val="99"/>
    <w:qFormat/>
    <w:rsid w:val="00ED6FCA"/>
    <w:pPr>
      <w:tabs>
        <w:tab w:val="left" w:pos="440"/>
        <w:tab w:val="right" w:leader="dot" w:pos="10197"/>
      </w:tabs>
      <w:spacing w:after="100" w:line="259" w:lineRule="auto"/>
      <w:jc w:val="both"/>
    </w:pPr>
    <w:rPr>
      <w:rFonts w:ascii="Times New Roman" w:eastAsia="Times New Roman" w:hAnsi="Times New Roman" w:cs="Times New Roman"/>
      <w:noProof/>
      <w:color w:val="auto"/>
    </w:rPr>
  </w:style>
  <w:style w:type="paragraph" w:styleId="31">
    <w:name w:val="toc 3"/>
    <w:basedOn w:val="a"/>
    <w:next w:val="a"/>
    <w:autoRedefine/>
    <w:uiPriority w:val="99"/>
    <w:qFormat/>
    <w:rsid w:val="003D3BA2"/>
    <w:pPr>
      <w:spacing w:after="100" w:line="259" w:lineRule="auto"/>
      <w:ind w:left="440"/>
    </w:pPr>
    <w:rPr>
      <w:rFonts w:ascii="Calibri" w:eastAsia="Times New Roman" w:hAnsi="Calibri" w:cs="Times New Roman"/>
      <w:color w:val="auto"/>
    </w:rPr>
  </w:style>
  <w:style w:type="character" w:styleId="ae">
    <w:name w:val="Hyperlink"/>
    <w:uiPriority w:val="99"/>
    <w:rsid w:val="00706EB7"/>
    <w:rPr>
      <w:rFonts w:cs="Times New Roman"/>
      <w:color w:val="0563C1"/>
      <w:u w:val="single"/>
    </w:rPr>
  </w:style>
  <w:style w:type="paragraph" w:styleId="af">
    <w:name w:val="Normal (Web)"/>
    <w:basedOn w:val="a"/>
    <w:uiPriority w:val="99"/>
    <w:rsid w:val="00EE615F"/>
    <w:pPr>
      <w:spacing w:before="100" w:beforeAutospacing="1" w:after="100" w:afterAutospacing="1" w:line="240" w:lineRule="auto"/>
    </w:pPr>
    <w:rPr>
      <w:rFonts w:ascii="Times New Roman" w:eastAsia="Times New Roman" w:hAnsi="Times New Roman" w:cs="Times New Roman"/>
      <w:color w:val="auto"/>
      <w:sz w:val="24"/>
      <w:szCs w:val="24"/>
    </w:rPr>
  </w:style>
  <w:style w:type="paragraph" w:styleId="af0">
    <w:name w:val="annotation subject"/>
    <w:basedOn w:val="a7"/>
    <w:next w:val="a7"/>
    <w:link w:val="af1"/>
    <w:uiPriority w:val="99"/>
    <w:rsid w:val="00BA001A"/>
    <w:rPr>
      <w:b/>
      <w:bCs/>
    </w:rPr>
  </w:style>
  <w:style w:type="character" w:customStyle="1" w:styleId="af1">
    <w:name w:val="Тема примечания Знак"/>
    <w:link w:val="af0"/>
    <w:uiPriority w:val="99"/>
    <w:locked/>
    <w:rsid w:val="00BA001A"/>
    <w:rPr>
      <w:rFonts w:cs="Times New Roman"/>
      <w:b/>
      <w:bCs/>
      <w:sz w:val="20"/>
      <w:szCs w:val="20"/>
    </w:rPr>
  </w:style>
  <w:style w:type="paragraph" w:customStyle="1" w:styleId="gmail-msolistparagraph">
    <w:name w:val="gmail-msolistparagraph"/>
    <w:basedOn w:val="a"/>
    <w:uiPriority w:val="99"/>
    <w:rsid w:val="00571B45"/>
    <w:pPr>
      <w:spacing w:before="100" w:beforeAutospacing="1" w:after="100" w:afterAutospacing="1" w:line="240" w:lineRule="auto"/>
    </w:pPr>
    <w:rPr>
      <w:rFonts w:ascii="Times New Roman" w:hAnsi="Times New Roman" w:cs="Times New Roman"/>
      <w:color w:val="auto"/>
      <w:sz w:val="24"/>
      <w:szCs w:val="24"/>
    </w:rPr>
  </w:style>
  <w:style w:type="paragraph" w:styleId="af2">
    <w:name w:val="header"/>
    <w:basedOn w:val="a"/>
    <w:link w:val="af3"/>
    <w:uiPriority w:val="99"/>
    <w:rsid w:val="00E513D5"/>
    <w:pPr>
      <w:tabs>
        <w:tab w:val="center" w:pos="4677"/>
        <w:tab w:val="right" w:pos="9355"/>
      </w:tabs>
      <w:spacing w:line="240" w:lineRule="auto"/>
    </w:pPr>
  </w:style>
  <w:style w:type="character" w:customStyle="1" w:styleId="af3">
    <w:name w:val="Верхний колонтитул Знак"/>
    <w:link w:val="af2"/>
    <w:uiPriority w:val="99"/>
    <w:locked/>
    <w:rsid w:val="00E513D5"/>
    <w:rPr>
      <w:rFonts w:cs="Times New Roman"/>
    </w:rPr>
  </w:style>
  <w:style w:type="paragraph" w:styleId="af4">
    <w:name w:val="footer"/>
    <w:basedOn w:val="a"/>
    <w:link w:val="af5"/>
    <w:uiPriority w:val="99"/>
    <w:rsid w:val="00E513D5"/>
    <w:pPr>
      <w:tabs>
        <w:tab w:val="center" w:pos="4677"/>
        <w:tab w:val="right" w:pos="9355"/>
      </w:tabs>
      <w:spacing w:line="240" w:lineRule="auto"/>
    </w:pPr>
  </w:style>
  <w:style w:type="character" w:customStyle="1" w:styleId="af5">
    <w:name w:val="Нижний колонтитул Знак"/>
    <w:link w:val="af4"/>
    <w:uiPriority w:val="99"/>
    <w:locked/>
    <w:rsid w:val="00E513D5"/>
    <w:rPr>
      <w:rFonts w:cs="Times New Roman"/>
    </w:rPr>
  </w:style>
  <w:style w:type="paragraph" w:styleId="af6">
    <w:name w:val="Revision"/>
    <w:hidden/>
    <w:uiPriority w:val="99"/>
    <w:semiHidden/>
    <w:rsid w:val="0037491C"/>
    <w:rPr>
      <w:color w:val="000000"/>
      <w:sz w:val="22"/>
      <w:szCs w:val="22"/>
    </w:rPr>
  </w:style>
  <w:style w:type="paragraph" w:styleId="af7">
    <w:name w:val="No Spacing"/>
    <w:uiPriority w:val="99"/>
    <w:qFormat/>
    <w:rsid w:val="00A450A4"/>
    <w:rPr>
      <w:color w:val="000000"/>
      <w:sz w:val="22"/>
      <w:szCs w:val="22"/>
    </w:rPr>
  </w:style>
  <w:style w:type="paragraph" w:customStyle="1" w:styleId="ConsPlusNormal">
    <w:name w:val="ConsPlusNormal"/>
    <w:uiPriority w:val="99"/>
    <w:rsid w:val="00503933"/>
    <w:pPr>
      <w:widowControl w:val="0"/>
      <w:autoSpaceDE w:val="0"/>
      <w:autoSpaceDN w:val="0"/>
    </w:pPr>
    <w:rPr>
      <w:rFonts w:ascii="Calibri" w:eastAsia="Times New Roman" w:hAnsi="Calibri" w:cs="Calibri"/>
      <w:sz w:val="22"/>
    </w:rPr>
  </w:style>
  <w:style w:type="character" w:customStyle="1" w:styleId="apple-converted-space">
    <w:name w:val="apple-converted-space"/>
    <w:uiPriority w:val="99"/>
    <w:rsid w:val="00716C56"/>
    <w:rPr>
      <w:rFonts w:cs="Times New Roman"/>
    </w:rPr>
  </w:style>
  <w:style w:type="paragraph" w:customStyle="1" w:styleId="FR2">
    <w:name w:val="FR2"/>
    <w:rsid w:val="00E563C9"/>
    <w:pPr>
      <w:widowControl w:val="0"/>
      <w:autoSpaceDE w:val="0"/>
      <w:autoSpaceDN w:val="0"/>
      <w:adjustRightInd w:val="0"/>
      <w:ind w:left="1440"/>
    </w:pPr>
    <w:rPr>
      <w:rFonts w:eastAsia="Times New Roman"/>
      <w:b/>
      <w:bCs/>
      <w:sz w:val="16"/>
      <w:szCs w:val="16"/>
    </w:rPr>
  </w:style>
  <w:style w:type="paragraph" w:styleId="af8">
    <w:name w:val="Body Text"/>
    <w:basedOn w:val="a"/>
    <w:link w:val="af9"/>
    <w:rsid w:val="00E563C9"/>
    <w:pPr>
      <w:spacing w:line="240" w:lineRule="auto"/>
      <w:jc w:val="both"/>
    </w:pPr>
    <w:rPr>
      <w:rFonts w:ascii="Times New Roman" w:eastAsia="Times New Roman" w:hAnsi="Times New Roman" w:cs="Times New Roman"/>
      <w:color w:val="auto"/>
      <w:sz w:val="24"/>
      <w:szCs w:val="20"/>
    </w:rPr>
  </w:style>
  <w:style w:type="character" w:customStyle="1" w:styleId="af9">
    <w:name w:val="Основной текст Знак"/>
    <w:link w:val="af8"/>
    <w:rsid w:val="00E563C9"/>
    <w:rPr>
      <w:rFonts w:ascii="Times New Roman" w:eastAsia="Times New Roman" w:hAnsi="Times New Roman" w:cs="Times New Roman"/>
      <w:sz w:val="24"/>
    </w:rPr>
  </w:style>
  <w:style w:type="paragraph" w:styleId="32">
    <w:name w:val="Body Text 3"/>
    <w:basedOn w:val="a"/>
    <w:link w:val="33"/>
    <w:rsid w:val="00E563C9"/>
    <w:pPr>
      <w:spacing w:line="240" w:lineRule="auto"/>
      <w:jc w:val="center"/>
    </w:pPr>
    <w:rPr>
      <w:rFonts w:ascii="Times New Roman" w:eastAsia="Times New Roman" w:hAnsi="Times New Roman" w:cs="Times New Roman"/>
      <w:b/>
      <w:bCs/>
      <w:color w:val="auto"/>
      <w:sz w:val="28"/>
      <w:szCs w:val="20"/>
    </w:rPr>
  </w:style>
  <w:style w:type="character" w:customStyle="1" w:styleId="33">
    <w:name w:val="Основной текст 3 Знак"/>
    <w:link w:val="32"/>
    <w:rsid w:val="00E563C9"/>
    <w:rPr>
      <w:rFonts w:ascii="Times New Roman" w:eastAsia="Times New Roman" w:hAnsi="Times New Roman" w:cs="Times New Roman"/>
      <w:b/>
      <w:bCs/>
      <w:sz w:val="28"/>
    </w:rPr>
  </w:style>
  <w:style w:type="character" w:styleId="afa">
    <w:name w:val="page number"/>
    <w:rsid w:val="00E563C9"/>
  </w:style>
  <w:style w:type="paragraph" w:customStyle="1" w:styleId="afb">
    <w:name w:val="Знак Знак Знак Знак"/>
    <w:basedOn w:val="a"/>
    <w:rsid w:val="00E563C9"/>
    <w:pPr>
      <w:spacing w:after="160" w:line="240" w:lineRule="exact"/>
    </w:pPr>
    <w:rPr>
      <w:rFonts w:ascii="Verdana" w:eastAsia="Times New Roman" w:hAnsi="Verdana" w:cs="Times New Roman"/>
      <w:color w:val="auto"/>
      <w:sz w:val="20"/>
      <w:szCs w:val="20"/>
      <w:lang w:val="en-US" w:eastAsia="en-US"/>
    </w:rPr>
  </w:style>
  <w:style w:type="paragraph" w:customStyle="1" w:styleId="afc">
    <w:name w:val="Знак Знак Знак Знак Знак Знак Знак"/>
    <w:basedOn w:val="a"/>
    <w:autoRedefine/>
    <w:rsid w:val="00E563C9"/>
    <w:pPr>
      <w:spacing w:after="160" w:line="240" w:lineRule="exact"/>
    </w:pPr>
    <w:rPr>
      <w:rFonts w:ascii="Times New Roman" w:eastAsia="SimSun" w:hAnsi="Times New Roman" w:cs="Times New Roman"/>
      <w:b/>
      <w:bCs/>
      <w:color w:val="auto"/>
      <w:sz w:val="28"/>
      <w:szCs w:val="28"/>
      <w:lang w:val="en-US" w:eastAsia="en-US"/>
    </w:rPr>
  </w:style>
  <w:style w:type="paragraph" w:customStyle="1" w:styleId="ConsPlusNonformat">
    <w:name w:val="ConsPlusNonformat"/>
    <w:rsid w:val="00E563C9"/>
    <w:pPr>
      <w:widowControl w:val="0"/>
      <w:autoSpaceDE w:val="0"/>
      <w:autoSpaceDN w:val="0"/>
      <w:adjustRightInd w:val="0"/>
    </w:pPr>
    <w:rPr>
      <w:rFonts w:ascii="Courier New" w:eastAsia="Calibri" w:hAnsi="Courier New" w:cs="Courier New"/>
    </w:rPr>
  </w:style>
  <w:style w:type="paragraph" w:customStyle="1" w:styleId="12">
    <w:name w:val="Без интервала1"/>
    <w:rsid w:val="00E563C9"/>
    <w:rPr>
      <w:rFonts w:ascii="Calibri" w:eastAsia="Times New Roman" w:hAnsi="Calibri" w:cs="Times New Roman"/>
      <w:sz w:val="22"/>
      <w:szCs w:val="22"/>
      <w:lang w:eastAsia="en-US"/>
    </w:rPr>
  </w:style>
  <w:style w:type="paragraph" w:customStyle="1" w:styleId="ConsTitle">
    <w:name w:val="ConsTitle"/>
    <w:rsid w:val="00E563C9"/>
    <w:pPr>
      <w:widowControl w:val="0"/>
      <w:autoSpaceDE w:val="0"/>
      <w:autoSpaceDN w:val="0"/>
      <w:adjustRightInd w:val="0"/>
      <w:ind w:right="19772"/>
    </w:pPr>
    <w:rPr>
      <w:rFonts w:eastAsia="Times New Roman" w:cs="Times New Roman"/>
      <w:b/>
      <w:sz w:val="16"/>
    </w:rPr>
  </w:style>
  <w:style w:type="paragraph" w:customStyle="1" w:styleId="ConsPlusTitle">
    <w:name w:val="ConsPlusTitle"/>
    <w:rsid w:val="00E563C9"/>
    <w:pPr>
      <w:widowControl w:val="0"/>
      <w:autoSpaceDE w:val="0"/>
      <w:autoSpaceDN w:val="0"/>
      <w:adjustRightInd w:val="0"/>
    </w:pPr>
    <w:rPr>
      <w:rFonts w:ascii="Calibri" w:eastAsia="Times New Roman" w:hAnsi="Calibri" w:cs="Calibri"/>
      <w:b/>
      <w:bCs/>
      <w:sz w:val="22"/>
      <w:szCs w:val="22"/>
    </w:rPr>
  </w:style>
  <w:style w:type="character" w:styleId="afd">
    <w:name w:val="Emphasis"/>
    <w:qFormat/>
    <w:locked/>
    <w:rsid w:val="00E563C9"/>
    <w:rPr>
      <w:rFonts w:cs="Times New Roman"/>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41934209">
      <w:marLeft w:val="0"/>
      <w:marRight w:val="0"/>
      <w:marTop w:val="0"/>
      <w:marBottom w:val="0"/>
      <w:divBdr>
        <w:top w:val="none" w:sz="0" w:space="0" w:color="auto"/>
        <w:left w:val="none" w:sz="0" w:space="0" w:color="auto"/>
        <w:bottom w:val="none" w:sz="0" w:space="0" w:color="auto"/>
        <w:right w:val="none" w:sz="0" w:space="0" w:color="auto"/>
      </w:divBdr>
    </w:div>
    <w:div w:id="2041934210">
      <w:marLeft w:val="0"/>
      <w:marRight w:val="0"/>
      <w:marTop w:val="0"/>
      <w:marBottom w:val="0"/>
      <w:divBdr>
        <w:top w:val="none" w:sz="0" w:space="0" w:color="auto"/>
        <w:left w:val="none" w:sz="0" w:space="0" w:color="auto"/>
        <w:bottom w:val="none" w:sz="0" w:space="0" w:color="auto"/>
        <w:right w:val="none" w:sz="0" w:space="0" w:color="auto"/>
      </w:divBdr>
    </w:div>
    <w:div w:id="2041934211">
      <w:marLeft w:val="0"/>
      <w:marRight w:val="0"/>
      <w:marTop w:val="0"/>
      <w:marBottom w:val="0"/>
      <w:divBdr>
        <w:top w:val="none" w:sz="0" w:space="0" w:color="auto"/>
        <w:left w:val="none" w:sz="0" w:space="0" w:color="auto"/>
        <w:bottom w:val="none" w:sz="0" w:space="0" w:color="auto"/>
        <w:right w:val="none" w:sz="0" w:space="0" w:color="auto"/>
      </w:divBdr>
    </w:div>
    <w:div w:id="2041934212">
      <w:marLeft w:val="0"/>
      <w:marRight w:val="0"/>
      <w:marTop w:val="0"/>
      <w:marBottom w:val="0"/>
      <w:divBdr>
        <w:top w:val="none" w:sz="0" w:space="0" w:color="auto"/>
        <w:left w:val="none" w:sz="0" w:space="0" w:color="auto"/>
        <w:bottom w:val="none" w:sz="0" w:space="0" w:color="auto"/>
        <w:right w:val="none" w:sz="0" w:space="0" w:color="auto"/>
      </w:divBdr>
    </w:div>
    <w:div w:id="2041934213">
      <w:marLeft w:val="0"/>
      <w:marRight w:val="0"/>
      <w:marTop w:val="0"/>
      <w:marBottom w:val="0"/>
      <w:divBdr>
        <w:top w:val="none" w:sz="0" w:space="0" w:color="auto"/>
        <w:left w:val="none" w:sz="0" w:space="0" w:color="auto"/>
        <w:bottom w:val="none" w:sz="0" w:space="0" w:color="auto"/>
        <w:right w:val="none" w:sz="0" w:space="0" w:color="auto"/>
      </w:divBdr>
    </w:div>
    <w:div w:id="2041934214">
      <w:marLeft w:val="0"/>
      <w:marRight w:val="0"/>
      <w:marTop w:val="0"/>
      <w:marBottom w:val="0"/>
      <w:divBdr>
        <w:top w:val="none" w:sz="0" w:space="0" w:color="auto"/>
        <w:left w:val="none" w:sz="0" w:space="0" w:color="auto"/>
        <w:bottom w:val="none" w:sz="0" w:space="0" w:color="auto"/>
        <w:right w:val="none" w:sz="0" w:space="0" w:color="auto"/>
      </w:divBdr>
    </w:div>
    <w:div w:id="2041934215">
      <w:marLeft w:val="0"/>
      <w:marRight w:val="0"/>
      <w:marTop w:val="0"/>
      <w:marBottom w:val="0"/>
      <w:divBdr>
        <w:top w:val="none" w:sz="0" w:space="0" w:color="auto"/>
        <w:left w:val="none" w:sz="0" w:space="0" w:color="auto"/>
        <w:bottom w:val="none" w:sz="0" w:space="0" w:color="auto"/>
        <w:right w:val="none" w:sz="0" w:space="0" w:color="auto"/>
      </w:divBdr>
    </w:div>
    <w:div w:id="2041934216">
      <w:marLeft w:val="0"/>
      <w:marRight w:val="0"/>
      <w:marTop w:val="0"/>
      <w:marBottom w:val="0"/>
      <w:divBdr>
        <w:top w:val="none" w:sz="0" w:space="0" w:color="auto"/>
        <w:left w:val="none" w:sz="0" w:space="0" w:color="auto"/>
        <w:bottom w:val="none" w:sz="0" w:space="0" w:color="auto"/>
        <w:right w:val="none" w:sz="0" w:space="0" w:color="auto"/>
      </w:divBdr>
    </w:div>
    <w:div w:id="204193421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95EB89408BEFBD02DCFAC86ED2383AC23052C0BA40FBDA8CAEDDC1F3UEN" TargetMode="External"/><Relationship Id="rId18" Type="http://schemas.openxmlformats.org/officeDocument/2006/relationships/hyperlink" Target="consultantplus://offline/ref=95EB89408BEFBD02DCFAC86ED2383AC23052C0BA40FBDA8CAEDDC1F3UEN"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hyperlink" Target="consultantplus://offline/ref=95EB89408BEFBD02DCFAC86ED2383AC23052C0BA40FBDA8CAEDDC1F3UEN" TargetMode="External"/><Relationship Id="rId2" Type="http://schemas.openxmlformats.org/officeDocument/2006/relationships/numbering" Target="numbering.xml"/><Relationship Id="rId16" Type="http://schemas.openxmlformats.org/officeDocument/2006/relationships/hyperlink" Target="consultantplus://offline/ref=95EB89408BEFBD02DCFAC86ED2383AC23052C0BA40FBDA8CAEDDC1F3UEN"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hyperlink" Target="consultantplus://offline/ref=95EB89408BEFBD02DCFAC86ED2383AC23052C0BA40FBDA8CAEDDC1F3UEN" TargetMode="External"/><Relationship Id="rId10" Type="http://schemas.openxmlformats.org/officeDocument/2006/relationships/hyperlink" Target="http://www.sorochinsk56.ru" TargetMode="External"/><Relationship Id="rId19" Type="http://schemas.openxmlformats.org/officeDocument/2006/relationships/hyperlink" Target="consultantplus://offline/ref=95EB89408BEFBD02DCFAC86ED2383AC23052C0BA40FBDA8CAEDDC1F3UEN"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consultantplus://offline/ref=95EB89408BEFBD02DCFAC86ED2383AC23052C0BA40FBDA8CAEDDC1F3UEN"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AC1322-9C3C-4A03-85CA-7C9C9699F1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31</Pages>
  <Words>36797</Words>
  <Characters>209744</Characters>
  <Application>Microsoft Office Word</Application>
  <DocSecurity>0</DocSecurity>
  <Lines>1747</Lines>
  <Paragraphs>492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246049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Тетушкина Екатерина Евгеньевна</dc:creator>
  <cp:lastModifiedBy>Елена</cp:lastModifiedBy>
  <cp:revision>2</cp:revision>
  <cp:lastPrinted>2017-07-25T11:36:00Z</cp:lastPrinted>
  <dcterms:created xsi:type="dcterms:W3CDTF">2019-07-29T09:31:00Z</dcterms:created>
  <dcterms:modified xsi:type="dcterms:W3CDTF">2019-07-29T09:31:00Z</dcterms:modified>
</cp:coreProperties>
</file>